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3AD7" w:rsidRPr="00DC3AD7" w:rsidRDefault="00DC3AD7" w:rsidP="00DC3AD7">
      <w:pPr>
        <w:jc w:val="center"/>
        <w:rPr>
          <w:lang w:val="ru-RU"/>
        </w:rPr>
      </w:pPr>
      <w:r w:rsidRPr="00DC3AD7">
        <w:rPr>
          <w:lang w:val="ru-RU"/>
        </w:rPr>
        <w:t>Расширение масштабов Второй мировой войны. Победы союзных войск в Африке, Средиземноморье и на Тихом океане</w:t>
      </w:r>
    </w:p>
    <w:p w:rsidR="007F4F4E" w:rsidRPr="007F4F4E" w:rsidRDefault="007F4F4E" w:rsidP="007F4F4E">
      <w:pPr>
        <w:ind w:firstLine="708"/>
        <w:jc w:val="both"/>
        <w:rPr>
          <w:lang w:val="ru-RU"/>
        </w:rPr>
      </w:pPr>
      <w:r w:rsidRPr="007F4F4E">
        <w:rPr>
          <w:lang w:val="ru-RU"/>
        </w:rPr>
        <w:t>К 1942 году Вторая мировая война превратилась в поистине глобальный конфликт, охвативший практически все континенты и океаны. Процесс расширения военных действий развивался по определенной логике, обусловленной стратегическими расч</w:t>
      </w:r>
      <w:r>
        <w:rPr>
          <w:lang w:val="ru-RU"/>
        </w:rPr>
        <w:t>ё</w:t>
      </w:r>
      <w:r w:rsidRPr="007F4F4E">
        <w:rPr>
          <w:lang w:val="ru-RU"/>
        </w:rPr>
        <w:t>тами и военно-политической необходимостью противоборствующих сторон.</w:t>
      </w:r>
    </w:p>
    <w:p w:rsidR="007F4F4E" w:rsidRPr="007F4F4E" w:rsidRDefault="007F4F4E" w:rsidP="007F4F4E">
      <w:pPr>
        <w:jc w:val="both"/>
        <w:rPr>
          <w:lang w:val="ru-RU"/>
        </w:rPr>
      </w:pPr>
      <w:r w:rsidRPr="007F4F4E">
        <w:rPr>
          <w:lang w:val="ru-RU"/>
        </w:rPr>
        <w:t>Основной причиной расширения театров военных действий стала стратегическая необходимость держав Оси. Германия и Япония, преследуя цели мирового господства, стремились установить контроль над ключевыми регионами планеты. Для нацистской Германии важнейшими направлениями стали Северная Африка (угроза Суэцкому каналу) и Средиземноморье (доступ к ближневосточным ресурсам). Японская империя, испытывавшая острый дефицит стратегического сырья, развернула масштабную экспансию в Тихоокеанском регионе, захватывая территории, богатые нефтью, каучуком и продовольствием.</w:t>
      </w:r>
    </w:p>
    <w:p w:rsidR="007F4F4E" w:rsidRPr="007F4F4E" w:rsidRDefault="007F4F4E" w:rsidP="007F4F4E">
      <w:pPr>
        <w:jc w:val="both"/>
        <w:rPr>
          <w:lang w:val="ru-RU"/>
        </w:rPr>
      </w:pPr>
      <w:r w:rsidRPr="007F4F4E">
        <w:rPr>
          <w:lang w:val="ru-RU"/>
        </w:rPr>
        <w:t>Важным фактором расширения войны стал провал германского блицкрига против Советского Союза. После сокрушительного поражения под Москвой в декабре 1941 года немецкое командование было вынуждено пересмотреть свою стратегию. Перенос основных усилий на южное направление (Кавказ и Сталинград) косвенно способствовал активизации действий союзников в Северной Африке и Средиземноморье. Это создавало для Германии дополнительный фронт и отвлекало часть е</w:t>
      </w:r>
      <w:r>
        <w:rPr>
          <w:lang w:val="ru-RU"/>
        </w:rPr>
        <w:t>ё</w:t>
      </w:r>
      <w:r w:rsidRPr="007F4F4E">
        <w:rPr>
          <w:lang w:val="ru-RU"/>
        </w:rPr>
        <w:t xml:space="preserve"> сил с Восточного фронта.</w:t>
      </w:r>
    </w:p>
    <w:p w:rsidR="007F4F4E" w:rsidRDefault="007F4F4E" w:rsidP="007F4F4E">
      <w:pPr>
        <w:jc w:val="both"/>
        <w:rPr>
          <w:lang w:val="ru-RU"/>
        </w:rPr>
      </w:pPr>
      <w:r w:rsidRPr="007F4F4E">
        <w:rPr>
          <w:lang w:val="ru-RU"/>
        </w:rPr>
        <w:t>Экономическое противостояние также играло ключевую роль в расширении масштабов войны. Союзники, введя эмбарго на поставки нефти в Японию, фактически спровоцировали нападение на Перл-Харбор в декабре 1941 года. Германия, теряя стратегическую инициативу на Восточном фронте, предпринимала отчаянные попытки укрепить свои позиции в Северной Африке, чтобы сохранить контроль над жизненно важными средиземноморскими коммуникациями.</w:t>
      </w:r>
    </w:p>
    <w:p w:rsidR="00DC3AD7" w:rsidRDefault="00DC3AD7" w:rsidP="00DC3AD7">
      <w:pPr>
        <w:jc w:val="both"/>
        <w:rPr>
          <w:lang w:val="ru-RU"/>
        </w:rPr>
      </w:pPr>
    </w:p>
    <w:p w:rsidR="00DC3AD7" w:rsidRPr="00DC3AD7" w:rsidRDefault="00DC3AD7" w:rsidP="00DC3AD7">
      <w:pPr>
        <w:ind w:firstLine="708"/>
        <w:jc w:val="both"/>
        <w:rPr>
          <w:lang w:val="ru-RU"/>
        </w:rPr>
      </w:pPr>
      <w:r w:rsidRPr="00DC3AD7">
        <w:rPr>
          <w:b/>
          <w:bCs/>
          <w:lang w:val="ru-RU"/>
        </w:rPr>
        <w:t>Североафриканская кампания (1940-1943 гг.)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 xml:space="preserve">Североафриканская кампания началась 10 июня 1940 года, когда Италия объявила войну Великобритании и Франции. Итальянские войска под командованием маршала Родольфо Грациани начали наступление из Ливии в </w:t>
      </w:r>
      <w:r w:rsidRPr="00DC3AD7">
        <w:rPr>
          <w:lang w:val="ru-RU"/>
        </w:rPr>
        <w:lastRenderedPageBreak/>
        <w:t>Египет 13 сентября 1940 года. Однако их продвижение остановилось</w:t>
      </w:r>
      <w:r w:rsidR="002801C1">
        <w:rPr>
          <w:lang w:val="ru-RU"/>
        </w:rPr>
        <w:t xml:space="preserve"> </w:t>
      </w:r>
      <w:r w:rsidRPr="00DC3AD7">
        <w:rPr>
          <w:lang w:val="ru-RU"/>
        </w:rPr>
        <w:t>у Сиди-Баррани, где они создали укрепл</w:t>
      </w:r>
      <w:r>
        <w:rPr>
          <w:lang w:val="ru-RU"/>
        </w:rPr>
        <w:t>ё</w:t>
      </w:r>
      <w:r w:rsidRPr="00DC3AD7">
        <w:rPr>
          <w:lang w:val="ru-RU"/>
        </w:rPr>
        <w:t>нный лагерь.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Британские войска под командованием генерала Арчибальда Уэйвелла 9 декабря 1940 года начали контрнаступление под кодовым названием "Операция Компас". Эта операция оказалась чрезвычайно успешной: за два месяца англичане продвинулись на 800 км, захватили 130 тысяч пленных, 400 орудий и 50 танков, потеряв при этом всего 500 человек убитыми и 1373 ранеными.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После катастрофических поражений итальянцев Германия решила вмешаться. В феврале 1941 года в Северную Африку был направлен Немецкий Африканский Корпус под командованием генерала Эрвина Роммеля. Уже 24 марта 1941 года Роммель начал сво</w:t>
      </w:r>
      <w:r>
        <w:rPr>
          <w:lang w:val="ru-RU"/>
        </w:rPr>
        <w:t>ё</w:t>
      </w:r>
      <w:r w:rsidRPr="00DC3AD7">
        <w:rPr>
          <w:lang w:val="ru-RU"/>
        </w:rPr>
        <w:t xml:space="preserve"> первое наступление, которое заставило британцев отступить к египетской границе.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1941-1942 годы характеризовались чередой наступлений и контрнаступлений обеих сторон в Ливийской пустыне. Особое значение имела битва за Тобрук - ключевой портовый город, который несколько раз переходил из рук в руки.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Решающее сражение Североафриканской кампании произошло у Эль-Аламейна в октябре-ноябре 1942 года. Новый командующий 8-й британской армией генерал Бернард Монтгомери тщательно подготовил наступление. В распоряжении британцев было 230 тысяч человек, 1440 танков и 1500 самол</w:t>
      </w:r>
      <w:r>
        <w:rPr>
          <w:lang w:val="ru-RU"/>
        </w:rPr>
        <w:t>ё</w:t>
      </w:r>
      <w:r w:rsidRPr="00DC3AD7">
        <w:rPr>
          <w:lang w:val="ru-RU"/>
        </w:rPr>
        <w:t>тов против 80 тысяч человек, 540 танков и 350 самол</w:t>
      </w:r>
      <w:r w:rsidR="002801C1">
        <w:rPr>
          <w:lang w:val="ru-RU"/>
        </w:rPr>
        <w:t>ё</w:t>
      </w:r>
      <w:r w:rsidRPr="00DC3AD7">
        <w:rPr>
          <w:lang w:val="ru-RU"/>
        </w:rPr>
        <w:t>тов у итало-немецких войск.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23 октября началось массированное наступление. После 12 дней ожесточ</w:t>
      </w:r>
      <w:r>
        <w:rPr>
          <w:lang w:val="ru-RU"/>
        </w:rPr>
        <w:t>ё</w:t>
      </w:r>
      <w:r w:rsidRPr="00DC3AD7">
        <w:rPr>
          <w:lang w:val="ru-RU"/>
        </w:rPr>
        <w:t>нных боев войска Оси начали отступление, потеряв 55 тысяч человек убитыми, ранеными и пленными, 320 танков и около 1000 орудий. Эта победа изменила стратегическую ситуацию в Северной Африке в пользу союзников.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Параллельно с наступлением под Эль-Аламейном, 8 ноября 1942 года началась операция "Факел" - высадка англо-американских войск в Северо-Западной Африке (Марокко и Алжир). К 1 декабря численность десантных сил достигла 253 тысяч человек под общим командованием генерала Дуайта Эйзенхауэра.</w:t>
      </w:r>
    </w:p>
    <w:p w:rsid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После тяж</w:t>
      </w:r>
      <w:r>
        <w:rPr>
          <w:lang w:val="ru-RU"/>
        </w:rPr>
        <w:t>ё</w:t>
      </w:r>
      <w:r w:rsidRPr="00DC3AD7">
        <w:rPr>
          <w:lang w:val="ru-RU"/>
        </w:rPr>
        <w:t xml:space="preserve">лых боев в Тунисе, особенно у Кассеринского перевала, где американские войска понесли значительные потери, союзникам удалось к маю 1943 года полностью очистить Северную Африку от войск Оси. 13 мая 1943 </w:t>
      </w:r>
      <w:r w:rsidRPr="00DC3AD7">
        <w:rPr>
          <w:lang w:val="ru-RU"/>
        </w:rPr>
        <w:lastRenderedPageBreak/>
        <w:t>года последние итало-немецкие части капитулировали на полуострове Бон. В плен попало около 250 тысяч солдат и офицеров противника.</w:t>
      </w:r>
    </w:p>
    <w:p w:rsidR="00DC3AD7" w:rsidRPr="00DC3AD7" w:rsidRDefault="00DC3AD7" w:rsidP="00DC3AD7">
      <w:pPr>
        <w:jc w:val="both"/>
        <w:rPr>
          <w:lang w:val="ru-RU"/>
        </w:rPr>
      </w:pPr>
    </w:p>
    <w:p w:rsidR="00DC3AD7" w:rsidRPr="00DC3AD7" w:rsidRDefault="00DC3AD7" w:rsidP="00DC3AD7">
      <w:pPr>
        <w:ind w:firstLine="708"/>
        <w:jc w:val="both"/>
        <w:rPr>
          <w:b/>
          <w:bCs/>
          <w:lang w:val="ru-RU"/>
        </w:rPr>
      </w:pPr>
      <w:r w:rsidRPr="00DC3AD7">
        <w:rPr>
          <w:b/>
          <w:bCs/>
          <w:lang w:val="ru-RU"/>
        </w:rPr>
        <w:t>Боевые действия в Средиземноморье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Средиземноморский театр военных действий играл ключевую роль в обеспечении коммуникаций и снабжения войск в Северной Африке. Основными противниками здесь были британский и итальянский флоты, последний поддерживался немецкой авиацией и подводными лодками.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Одним из самых значительных морских сражений стал бой у мыса Матапан 27-29 марта 1941 года, где британский флот под командованием адмирала Эндрю Каннингхэма нан</w:t>
      </w:r>
      <w:r>
        <w:rPr>
          <w:lang w:val="ru-RU"/>
        </w:rPr>
        <w:t>ё</w:t>
      </w:r>
      <w:r w:rsidRPr="00DC3AD7">
        <w:rPr>
          <w:lang w:val="ru-RU"/>
        </w:rPr>
        <w:t>с серь</w:t>
      </w:r>
      <w:r>
        <w:rPr>
          <w:lang w:val="ru-RU"/>
        </w:rPr>
        <w:t>ё</w:t>
      </w:r>
      <w:r w:rsidRPr="00DC3AD7">
        <w:rPr>
          <w:lang w:val="ru-RU"/>
        </w:rPr>
        <w:t>зное поражение итальянцам, потопив три крейсера и два эсминца.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Особое значение имела битва за Мальту - ключевую военно-морскую и воздушную базу британцев в центре Средиземного моря. Остров подвергался постоянным бомбардировкам, а его снабжение стало одной из главных задач британского флота.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После победы в Северной Африке союзники начали подготовку к вторжению в Южную Европу. Первым шагом стала Сицилийская операция (кодовое название "Хаски"), начавшаяся 10 июля 1943 года. В ней участвовали 7-я американская и 8-я британская армии общей численностью 160 тысяч человек при поддержке 600 танков.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Несмотря на ожесточ</w:t>
      </w:r>
      <w:r>
        <w:rPr>
          <w:lang w:val="ru-RU"/>
        </w:rPr>
        <w:t>ё</w:t>
      </w:r>
      <w:r w:rsidRPr="00DC3AD7">
        <w:rPr>
          <w:lang w:val="ru-RU"/>
        </w:rPr>
        <w:t>нное сопротивление, особенно у города Джела, где американские войска под командованием генерала Джорджа Паттона отразили контратаки немецких танков, к 17 августа остров был полностью занят.</w:t>
      </w:r>
    </w:p>
    <w:p w:rsid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Военные поражения привели к политическому кризису в Италии. 25 июля 1943 года Бенито Муссолини был арестован, а новое правительство маршала Пьетро Бадольо начало тайные переговоры с союзниками. 3 сентября было подписано перемирие, а 13 октября Италия официально объявила войну Германии.</w:t>
      </w:r>
    </w:p>
    <w:p w:rsidR="00DC3AD7" w:rsidRPr="00DC3AD7" w:rsidRDefault="00DC3AD7" w:rsidP="00DC3AD7">
      <w:pPr>
        <w:jc w:val="both"/>
        <w:rPr>
          <w:lang w:val="ru-RU"/>
        </w:rPr>
      </w:pPr>
    </w:p>
    <w:p w:rsidR="00DC3AD7" w:rsidRPr="00DC3AD7" w:rsidRDefault="00DC3AD7" w:rsidP="00DC3AD7">
      <w:pPr>
        <w:ind w:firstLine="708"/>
        <w:jc w:val="both"/>
        <w:rPr>
          <w:b/>
          <w:bCs/>
          <w:lang w:val="ru-RU"/>
        </w:rPr>
      </w:pPr>
      <w:r w:rsidRPr="00DC3AD7">
        <w:rPr>
          <w:b/>
          <w:bCs/>
          <w:lang w:val="ru-RU"/>
        </w:rPr>
        <w:t>Тихоокеанский театр военных действий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lastRenderedPageBreak/>
        <w:t>7 декабря 1941 года Япония нанесла удар по американской военно-морской базе Пёрл-Харбор, что привело к вступлению США в войну. В последующие месяцы японские войска достигли значительных успехов: были захвачены Филиппины, Малайя, Сингапур, Гонконг, Голландская Ост-Индия и ряд островов в Тихом океане.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К середине 1942 года под контролем Японии находилась территория площадью 3,8 млн. кв. км с населением 180 млн. человек. Однако столь быстрая экспансия привела к распылению сил и затруднениям в снабжении.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Первым серь</w:t>
      </w:r>
      <w:r>
        <w:rPr>
          <w:lang w:val="ru-RU"/>
        </w:rPr>
        <w:t>ё</w:t>
      </w:r>
      <w:r w:rsidRPr="00DC3AD7">
        <w:rPr>
          <w:lang w:val="ru-RU"/>
        </w:rPr>
        <w:t>зным поражением Японии стало сражение у атолла Мидуэй 4-7 июня 1942 года, где японский флот потерял 4 авианосца, крейсер и 248 самол</w:t>
      </w:r>
      <w:r>
        <w:rPr>
          <w:lang w:val="ru-RU"/>
        </w:rPr>
        <w:t>ё</w:t>
      </w:r>
      <w:r w:rsidRPr="00DC3AD7">
        <w:rPr>
          <w:lang w:val="ru-RU"/>
        </w:rPr>
        <w:t>тов. Эта битва изменила соотношение сил на Тихом океане в пользу США.</w:t>
      </w:r>
    </w:p>
    <w:p w:rsidR="00DC3AD7" w:rsidRPr="00DC3AD7" w:rsidRDefault="00DC3AD7" w:rsidP="00DC3AD7">
      <w:pPr>
        <w:jc w:val="both"/>
        <w:rPr>
          <w:lang w:val="ru-RU"/>
        </w:rPr>
      </w:pPr>
      <w:r w:rsidRPr="00DC3AD7">
        <w:rPr>
          <w:lang w:val="ru-RU"/>
        </w:rPr>
        <w:t>С августа 1942 года по февраль 1943 года шли ожесточ</w:t>
      </w:r>
      <w:r>
        <w:rPr>
          <w:lang w:val="ru-RU"/>
        </w:rPr>
        <w:t>ё</w:t>
      </w:r>
      <w:r w:rsidRPr="00DC3AD7">
        <w:rPr>
          <w:lang w:val="ru-RU"/>
        </w:rPr>
        <w:t>нные бои за Гуадалканал, которые завершились победой американцев. Это сражение стало началом длительной стратегии "прыжков по островам", разработанной адмиралом Честером Нимицем и генералом Дугласом Макартуром.</w:t>
      </w:r>
      <w:r w:rsidR="00765521">
        <w:rPr>
          <w:lang w:val="ru-RU"/>
        </w:rPr>
        <w:t xml:space="preserve"> Американские </w:t>
      </w:r>
      <w:r w:rsidR="00765521" w:rsidRPr="00765521">
        <w:rPr>
          <w:lang w:val="ru-RU"/>
        </w:rPr>
        <w:t>войска перемещались с острова на остров, используя каждый в качестве базы для захвата следующего</w:t>
      </w:r>
      <w:r w:rsidR="00765521">
        <w:rPr>
          <w:lang w:val="ru-RU"/>
        </w:rPr>
        <w:t xml:space="preserve">. </w:t>
      </w:r>
      <w:r w:rsidR="00765521" w:rsidRPr="00765521">
        <w:rPr>
          <w:lang w:val="ru-RU"/>
        </w:rPr>
        <w:t>Эти операции были направлены не на то, чтобы задействовать значительные японские гарнизоны, а на то, чтобы отрезать их и дать им «засохнуть на корню».</w:t>
      </w:r>
    </w:p>
    <w:p w:rsidR="000507A6" w:rsidRPr="000507A6" w:rsidRDefault="00DC3AD7" w:rsidP="000507A6">
      <w:pPr>
        <w:jc w:val="both"/>
        <w:rPr>
          <w:lang w:val="ru-RU"/>
        </w:rPr>
      </w:pPr>
      <w:r w:rsidRPr="00DC3AD7">
        <w:rPr>
          <w:lang w:val="ru-RU"/>
        </w:rPr>
        <w:t>В 1943 году американские войска продолжили наступление, захватив Соломоновы острова, юго-восточную часть Новой Гвинеи, западную часть Новой Британии и острова Гилберта. Хотя эти успехи ещ</w:t>
      </w:r>
      <w:r w:rsidR="00F06A07">
        <w:rPr>
          <w:lang w:val="ru-RU"/>
        </w:rPr>
        <w:t>ё</w:t>
      </w:r>
      <w:r w:rsidRPr="00DC3AD7">
        <w:rPr>
          <w:lang w:val="ru-RU"/>
        </w:rPr>
        <w:t xml:space="preserve"> не означали скорого поражения Японии, они создали предпосылки для дальнейшего наступления к японским метрополиям.</w:t>
      </w:r>
    </w:p>
    <w:p w:rsidR="000507A6" w:rsidRDefault="000507A6" w:rsidP="00F06A07">
      <w:pPr>
        <w:ind w:firstLine="708"/>
        <w:jc w:val="both"/>
        <w:rPr>
          <w:b/>
          <w:bCs/>
          <w:lang w:val="ru-RU"/>
        </w:rPr>
      </w:pPr>
    </w:p>
    <w:p w:rsidR="00DC3AD7" w:rsidRDefault="00DC3AD7" w:rsidP="00F06A07">
      <w:pPr>
        <w:ind w:firstLine="708"/>
        <w:jc w:val="both"/>
        <w:rPr>
          <w:b/>
          <w:bCs/>
          <w:lang w:val="ru-RU"/>
        </w:rPr>
      </w:pPr>
      <w:r w:rsidRPr="00F06A07">
        <w:rPr>
          <w:b/>
          <w:bCs/>
          <w:lang w:val="ru-RU"/>
        </w:rPr>
        <w:t>Заключение</w:t>
      </w:r>
    </w:p>
    <w:p w:rsidR="000507A6" w:rsidRPr="000507A6" w:rsidRDefault="000507A6" w:rsidP="000507A6">
      <w:pPr>
        <w:ind w:firstLine="708"/>
        <w:jc w:val="both"/>
        <w:rPr>
          <w:lang w:val="ru-RU"/>
        </w:rPr>
      </w:pPr>
      <w:r w:rsidRPr="000507A6">
        <w:rPr>
          <w:lang w:val="ru-RU"/>
        </w:rPr>
        <w:t>Расширение фронтов военных действий имело серь</w:t>
      </w:r>
      <w:r>
        <w:rPr>
          <w:lang w:val="ru-RU"/>
        </w:rPr>
        <w:t>ё</w:t>
      </w:r>
      <w:r w:rsidRPr="000507A6">
        <w:rPr>
          <w:lang w:val="ru-RU"/>
        </w:rPr>
        <w:t>зные последствия для всех участников конфликта. Для стран Оси оно обернулось катастрофическим распылением сил и ресурсов. Германия оказалась не в состоянии одновременно поддерживать боеспособность Африканского корпуса и вести масштабные операции на Восточном фронте. Япония, чрезмерно растянув свои коммуникации, после поражения у Мидуэя окончательно утратила стратегическую инициативу.</w:t>
      </w:r>
    </w:p>
    <w:p w:rsidR="00DC3AD7" w:rsidRPr="00DC3AD7" w:rsidRDefault="00DC3AD7" w:rsidP="00F06A07">
      <w:pPr>
        <w:ind w:firstLine="708"/>
        <w:jc w:val="both"/>
        <w:rPr>
          <w:lang w:val="ru-RU"/>
        </w:rPr>
      </w:pPr>
      <w:r w:rsidRPr="00DC3AD7">
        <w:rPr>
          <w:lang w:val="ru-RU"/>
        </w:rPr>
        <w:lastRenderedPageBreak/>
        <w:t>1942-1943 годы стали периодом коренного перелома во Второй мировой войне. На всех театрах военных действий стратегическая инициатива перешла к странам антигитлеровской коалиции:</w:t>
      </w:r>
    </w:p>
    <w:p w:rsidR="00DC3AD7" w:rsidRPr="00DC3AD7" w:rsidRDefault="00DC3AD7" w:rsidP="00F06A07">
      <w:pPr>
        <w:ind w:firstLine="708"/>
        <w:jc w:val="both"/>
        <w:rPr>
          <w:lang w:val="ru-RU"/>
        </w:rPr>
      </w:pPr>
      <w:r w:rsidRPr="00DC3AD7">
        <w:rPr>
          <w:lang w:val="ru-RU"/>
        </w:rPr>
        <w:t>1. В Северной Африке победы под Эль-Аламейном и успех операции "Факел" привели к полному разгрому итало-немецких войск и открыли путь для вторжения в Южную Европу.</w:t>
      </w:r>
    </w:p>
    <w:p w:rsidR="00DC3AD7" w:rsidRPr="00DC3AD7" w:rsidRDefault="00DC3AD7" w:rsidP="00F06A07">
      <w:pPr>
        <w:ind w:firstLine="708"/>
        <w:jc w:val="both"/>
        <w:rPr>
          <w:lang w:val="ru-RU"/>
        </w:rPr>
      </w:pPr>
      <w:r w:rsidRPr="00DC3AD7">
        <w:rPr>
          <w:lang w:val="ru-RU"/>
        </w:rPr>
        <w:t>2. В Средиземноморье контроль над морскими коммуникациями и захват Сицилии привели к выходу Италии из войны, что значительно ослабило державы Оси.</w:t>
      </w:r>
    </w:p>
    <w:p w:rsidR="00DC3AD7" w:rsidRDefault="00DC3AD7" w:rsidP="00F06A07">
      <w:pPr>
        <w:ind w:firstLine="708"/>
        <w:jc w:val="both"/>
        <w:rPr>
          <w:lang w:val="ru-RU"/>
        </w:rPr>
      </w:pPr>
      <w:r w:rsidRPr="00DC3AD7">
        <w:rPr>
          <w:lang w:val="ru-RU"/>
        </w:rPr>
        <w:t>3. На Тихом океане после первоначальных успехов Японии США и их союзники перехватили инициативу, начав длительное и методичное наступление к японским островам.</w:t>
      </w:r>
    </w:p>
    <w:p w:rsidR="002C77E9" w:rsidRDefault="000507A6" w:rsidP="001A7AC1">
      <w:pPr>
        <w:ind w:firstLine="708"/>
        <w:jc w:val="both"/>
        <w:rPr>
          <w:lang w:val="ru-RU"/>
        </w:rPr>
      </w:pPr>
      <w:r w:rsidRPr="000507A6">
        <w:rPr>
          <w:lang w:val="ru-RU"/>
        </w:rPr>
        <w:t>В отличие от своих противников, страны антигитлеровской коалиции демонстрировали удивительную согласованность действий. Подобная согласованность действий значительно ускорила перелом в войне и создала предпосылки для перехода союзников в масштабное наступление на всех фронтах к 1943 году.</w:t>
      </w:r>
      <w:bookmarkStart w:id="0" w:name="_GoBack"/>
      <w:bookmarkEnd w:id="0"/>
    </w:p>
    <w:p w:rsidR="002C77E9" w:rsidRPr="002C77E9" w:rsidRDefault="000507A6" w:rsidP="002C77E9">
      <w:pPr>
        <w:jc w:val="both"/>
        <w:rPr>
          <w:lang w:val="ru-RU"/>
        </w:rPr>
      </w:pPr>
      <w:r w:rsidRPr="000507A6">
        <w:rPr>
          <w:lang w:val="ru-RU"/>
        </w:rPr>
        <w:t>Таким образом, расширение масштабов Второй мировой войны в 1941-1943 годах стало закономерным следствием как агрессивных планов стран Оси, так и ответных мер антигитлеровской коалиции. Этот процесс, начавшийся как попытка Германии и Японии добиться мирового господства, в конечном итоге обернулся против них самих, приведя к коренному перелому в войне и создав условия для окончательного разгрома агрессоров.</w:t>
      </w:r>
    </w:p>
    <w:sectPr w:rsidR="002C77E9" w:rsidRPr="002C7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E9"/>
    <w:rsid w:val="000507A6"/>
    <w:rsid w:val="00074485"/>
    <w:rsid w:val="001A7AC1"/>
    <w:rsid w:val="001C19EF"/>
    <w:rsid w:val="002801C1"/>
    <w:rsid w:val="002C77E9"/>
    <w:rsid w:val="00765521"/>
    <w:rsid w:val="007F4F4E"/>
    <w:rsid w:val="008E0858"/>
    <w:rsid w:val="00D42E5C"/>
    <w:rsid w:val="00D9152C"/>
    <w:rsid w:val="00DC3AD7"/>
    <w:rsid w:val="00F0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F417A"/>
  <w15:chartTrackingRefBased/>
  <w15:docId w15:val="{542C30F1-5A68-418E-A20B-D7F06726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52C"/>
    <w:pPr>
      <w:spacing w:after="200" w:line="276" w:lineRule="auto"/>
    </w:pPr>
    <w:rPr>
      <w:rFonts w:ascii="Times New Roman" w:hAnsi="Times New Roman"/>
      <w:sz w:val="28"/>
      <w:lang w:val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autoRedefine/>
    <w:qFormat/>
    <w:rsid w:val="00D42E5C"/>
    <w:pPr>
      <w:spacing w:after="0"/>
    </w:pPr>
  </w:style>
  <w:style w:type="character" w:customStyle="1" w:styleId="10">
    <w:name w:val="Стиль1 Знак"/>
    <w:basedOn w:val="a0"/>
    <w:link w:val="1"/>
    <w:rsid w:val="00D42E5C"/>
    <w:rPr>
      <w:rFonts w:ascii="Times New Roman" w:hAnsi="Times New Roman"/>
      <w:sz w:val="28"/>
    </w:rPr>
  </w:style>
  <w:style w:type="paragraph" w:customStyle="1" w:styleId="a3">
    <w:name w:val="код"/>
    <w:basedOn w:val="a"/>
    <w:link w:val="a4"/>
    <w:qFormat/>
    <w:rsid w:val="00D9152C"/>
    <w:pPr>
      <w:ind w:firstLine="709"/>
      <w:jc w:val="both"/>
    </w:pPr>
    <w:rPr>
      <w:rFonts w:ascii="Courier New" w:hAnsi="Courier New" w:cs="Times New Roman"/>
      <w:i/>
      <w:iCs/>
      <w:sz w:val="24"/>
      <w:szCs w:val="28"/>
    </w:rPr>
  </w:style>
  <w:style w:type="character" w:customStyle="1" w:styleId="a4">
    <w:name w:val="код Знак"/>
    <w:basedOn w:val="a0"/>
    <w:link w:val="a3"/>
    <w:rsid w:val="00D9152C"/>
    <w:rPr>
      <w:rFonts w:ascii="Courier New" w:hAnsi="Courier New" w:cs="Times New Roman"/>
      <w:i/>
      <w:iCs/>
      <w:sz w:val="24"/>
      <w:szCs w:val="28"/>
    </w:rPr>
  </w:style>
  <w:style w:type="paragraph" w:styleId="a5">
    <w:name w:val="Normal (Web)"/>
    <w:basedOn w:val="a"/>
    <w:unhideWhenUsed/>
    <w:qFormat/>
    <w:rsid w:val="00D9152C"/>
    <w:pPr>
      <w:spacing w:beforeAutospacing="1" w:after="0" w:afterAutospacing="1" w:line="240" w:lineRule="auto"/>
      <w:jc w:val="both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6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1391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Перминова</dc:creator>
  <cp:keywords/>
  <dc:description/>
  <cp:lastModifiedBy>Виктория Перминова</cp:lastModifiedBy>
  <cp:revision>7</cp:revision>
  <dcterms:created xsi:type="dcterms:W3CDTF">2025-05-20T10:48:00Z</dcterms:created>
  <dcterms:modified xsi:type="dcterms:W3CDTF">2025-05-20T15:58:00Z</dcterms:modified>
</cp:coreProperties>
</file>