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9B46A1" w:rsidRDefault="009C7A1A" w:rsidP="009C7A1A">
      <w:pPr>
        <w:ind w:firstLine="708"/>
      </w:pPr>
      <w:r w:rsidRPr="009C7A1A">
        <w:t>Советский тыл в годы Великой Отечественной войны</w:t>
      </w:r>
    </w:p>
    <w:p w:rsidR="00907EA2" w:rsidRDefault="00907EA2" w:rsidP="00A73714">
      <w:pPr>
        <w:ind w:firstLine="708"/>
      </w:pPr>
      <w:r w:rsidRPr="00907EA2">
        <w:t>Великая Отечественная война стала тяжелейшим испытанием для Советского Союза. С первых дней вторжения фашистских войск страна столкнулась с необходимостью мобилизовать все свои ресурсы для борьбы с врагом. Перестройка экономики на военный лад, эвакуация промышленности, героический труд в тылу и беспрецедентная самоотверженность советского народа стали ключевыми факторами, которые в конечном итоге привели к победе над нацизмом.</w:t>
      </w:r>
    </w:p>
    <w:p w:rsidR="009B46A1" w:rsidRDefault="009B46A1" w:rsidP="00A73714">
      <w:pPr>
        <w:ind w:firstLine="708"/>
      </w:pPr>
      <w:r w:rsidRPr="00A73714">
        <w:rPr>
          <w:b/>
          <w:bCs/>
        </w:rPr>
        <w:t>Перевод экономики на военный лад</w:t>
      </w:r>
      <w:r>
        <w:t>. В начале войны необходимо было все ресурсы страны мобилизовать на разгром фашистских захватчиков. Наряду с привычными формами власти создавались чрезвычайные органы с особыми полномочиями. Главным из них был Государственный комитет обороны. Ему подчинялись Ставка Верховного Главнокомандования, Совет по эвакуации и Центральный штаб партизанского движения.</w:t>
      </w:r>
    </w:p>
    <w:p w:rsidR="009B46A1" w:rsidRDefault="009B46A1" w:rsidP="00A73714">
      <w:pPr>
        <w:ind w:firstLine="708"/>
      </w:pPr>
      <w:r>
        <w:t>Важно было в кратчайшие сроки провести эвакуацию промышленного и сельскохозяйственного производства в глубь страны. Однако решение этой задачи осложнялось быстрым наступлением немецких войск. В случае провалов эвакуационной политики директивой Совнаркома СССР и ЦК ВКП(б) от 29 июня 1941 г. местным органам власти предписывалось действовать в духе тактики «выжженной земли». Так были разрушены ДнепроГЭС, множество промышленных предприятий. Маршал Г. К. Жуков назвал советскую эвакуацию второй величайшей битвой войны.</w:t>
      </w:r>
    </w:p>
    <w:p w:rsidR="009B46A1" w:rsidRDefault="009B46A1" w:rsidP="00A73714">
      <w:pPr>
        <w:ind w:firstLine="708"/>
      </w:pPr>
      <w:r>
        <w:t>Наряду с эвакуацией требовалось в сжатые сроки наладить выпуск промышленной и сельскохозяйственной продукции. В ноябре 1941 г. уровень ежемесячного промышленного производства был самым низким за все годы войны. Он составил около 52% от общего объема производства в ноябре 1940 г. Но уже с 1942 г. начался его рост, и СССР вскоре перегнал Германию по выпуску вооружения. На войну работала практически вся советская промышленность. Те предприятия, которые ранее выпускали гражданскую продукцию, переориентировались на военное производство. Перестройка тыла на военный лад завершилась в 1942 г.</w:t>
      </w:r>
    </w:p>
    <w:p w:rsidR="009B46A1" w:rsidRDefault="009B46A1" w:rsidP="00A73714">
      <w:pPr>
        <w:ind w:firstLine="708"/>
      </w:pPr>
      <w:r>
        <w:t>Основными регионами размещения промышленности стали Урал, Западная и Восточная Сибирь, Казахстан и Средняя Азия, Поволжье. Всего было эвакуировано 1500 крупных предприятий. Располагая меньшим, чем Германия, промышленным потенциалом, СССР произвел за годы войны почти вдвое больше военной техники и боеприпасов.</w:t>
      </w:r>
    </w:p>
    <w:p w:rsidR="009B46A1" w:rsidRDefault="009B46A1" w:rsidP="009B46A1"/>
    <w:p w:rsidR="009B46A1" w:rsidRDefault="009B46A1" w:rsidP="00A73714">
      <w:pPr>
        <w:ind w:firstLine="708"/>
      </w:pPr>
      <w:r w:rsidRPr="00A73714">
        <w:rPr>
          <w:b/>
          <w:bCs/>
        </w:rPr>
        <w:t>Оборонная промышленность.</w:t>
      </w:r>
      <w:r>
        <w:t xml:space="preserve"> Победа советского народа в Великой Отечественной войне ковалась в тылу. В Челябинске, прозванном в народе Танкоградом, было налажено массовое производство лучших в то время тяжелых танков КВ-1 и средних Т-34 — лучших танков этого типа Второй мировой войны. С июня 1941 г. по сентябрь 1945 г. было произведено более 100 тыс. новейших танков (за этот же период в Германии — всего 65 590 танков и легких броневиков).</w:t>
      </w:r>
    </w:p>
    <w:p w:rsidR="00A73714" w:rsidRDefault="009B46A1" w:rsidP="00A73714">
      <w:pPr>
        <w:ind w:firstLine="708"/>
      </w:pPr>
      <w:r>
        <w:t>В 1942 г. стали серийно производить самолеты Ла-5 — одномоторные истребители, превосходившие знаменитый немецкий истребитель «Мессершмитт-109». С 1940 г. в серийное производство был запущен штурмовик Ил-2, один из самых эффективных самолетов Второй мировой войны.</w:t>
      </w:r>
    </w:p>
    <w:p w:rsidR="009B46A1" w:rsidRDefault="009B46A1" w:rsidP="00A73714">
      <w:pPr>
        <w:ind w:firstLine="708"/>
      </w:pPr>
      <w:r>
        <w:t>Самым массовым автоматическим оружием Красной Армии стал пистолет-пулемет Г. С. Шпагина — ППШ, который отличался надежностью в бою, простотой в эксплуатации и уходе и небольшой стоимостью производства.</w:t>
      </w:r>
    </w:p>
    <w:p w:rsidR="009B46A1" w:rsidRDefault="009B46A1" w:rsidP="00A73714">
      <w:pPr>
        <w:ind w:firstLine="708"/>
      </w:pPr>
      <w:r>
        <w:t>Большую роль в росте военной промышленности сыграли ученые и техники. Ручная сварка танков была заменена автоматической, что позволило существенно увеличить производство. Так, время производства одной детали сократилось с 36 ч до 1,5 ч. Для изготовления касок была разработана особая пластичная и в то же время очень прочная марка стали. В кратчайшие сроки удалось усовершенствовать технологию изготовления обувного кожзаменителя — знаменитой кирзы. Массовое производство кирзовых сапог позволило обуть к концу войны 10 млн советских солдат.</w:t>
      </w:r>
    </w:p>
    <w:p w:rsidR="009B46A1" w:rsidRDefault="009B46A1" w:rsidP="00A73714">
      <w:pPr>
        <w:ind w:firstLine="708"/>
      </w:pPr>
      <w:r>
        <w:t>Будущий создатель советской атомной бомбы И. В. Курчатов разработал метод размагничивания, который защищал от магнитных мин корабли и подводные лодки. Во время войны были спроектированы реактивное оружие — знаменитые «Катюши», вертолеты, ракеты, проведена первая управляемая ядерная реакция.</w:t>
      </w:r>
    </w:p>
    <w:p w:rsidR="004D1502" w:rsidRDefault="004D1502" w:rsidP="00A73714">
      <w:pPr>
        <w:ind w:firstLine="708"/>
      </w:pPr>
      <w:r>
        <w:t xml:space="preserve">Однако в военной экономике СССР имелись определенные изъяны. Удовлетворяя свои потребности в танках и самолетах, Советский Союз испытывал острый дефицит автомобилей и морской авиации. Частично эта проблема была решена с помощью США. 11 марта 1941 г. конгресс США принял закон о ленд-лизе. Эти поставки в СССР называли «вторым фронтом». Общий их объем составлял примерно 4 % валового </w:t>
      </w:r>
      <w:r>
        <w:lastRenderedPageBreak/>
        <w:t>промышленного производства СССР в годы войны. Но по отдельным видам вооружений поставки были весьма значительны: автомобили — около 70 %, танки — 12 %, самолеты — 10 %. СССР расплачивался за эти поставки средствами из золотого запаса страны.</w:t>
      </w:r>
    </w:p>
    <w:p w:rsidR="004D1502" w:rsidRDefault="004D1502" w:rsidP="004D1502"/>
    <w:p w:rsidR="004D1502" w:rsidRDefault="004D1502" w:rsidP="00A73714">
      <w:pPr>
        <w:ind w:firstLine="708"/>
      </w:pPr>
      <w:r w:rsidRPr="00A73714">
        <w:rPr>
          <w:b/>
          <w:bCs/>
        </w:rPr>
        <w:t>Трудовой героизм советского народа.</w:t>
      </w:r>
      <w:r>
        <w:t xml:space="preserve"> Успешная эвакуация, ускоренное восстановление военной промышленности во многом были обусловлены наличием огромных трудовых ресурсов. Основным источником дополнительных трудовых ресурсов в период войны стало население, ранее не занятое в производстве, — прежде всего женщины, молодежь и подростки, мужчины, не годные к службе в армии. Доля женщин в народном хозяйстве достигла в 1944 г. 57,4%. В промышленности они выполняли даже самые тяжелые работы (машинисты, кузнецы, вальщики леса, грузчики).</w:t>
      </w:r>
    </w:p>
    <w:p w:rsidR="004D1502" w:rsidRDefault="004D1502" w:rsidP="00A73714">
      <w:pPr>
        <w:ind w:firstLine="708"/>
      </w:pPr>
      <w:r>
        <w:t xml:space="preserve">Положение в сельском хозяйстве было более сложным, чем в промышленности. К 1942 г. общая территория посевных площадей снизилась на 42%, урожайность культур — в 2 раза. В этих условиях государство пошло на увеличение приусадебных участков для колхозников. В конце войны </w:t>
      </w:r>
      <w:r w:rsidR="00A73714">
        <w:rPr>
          <w:lang w:val="ru-RU"/>
        </w:rPr>
        <w:t xml:space="preserve">¾ </w:t>
      </w:r>
      <w:r>
        <w:t>работающих в сельском хозяйстве составляли женщины.</w:t>
      </w:r>
    </w:p>
    <w:p w:rsidR="004D1502" w:rsidRDefault="004D1502" w:rsidP="00A73714">
      <w:pPr>
        <w:ind w:firstLine="708"/>
      </w:pPr>
      <w:r>
        <w:t>В апреле 1942 г. в СССР были изданы приказы о мобилизации женщин в войска связи, военно-воздушного флота и тыловые части. Более 1 млн советских женщин в годы войны оказались на фронте. 87 женщин стали Героями Советского Союза.</w:t>
      </w:r>
    </w:p>
    <w:p w:rsidR="004D1502" w:rsidRDefault="004D1502" w:rsidP="00A73714">
      <w:pPr>
        <w:ind w:firstLine="708"/>
      </w:pPr>
      <w:r>
        <w:t>Германия также приняла закон о мобилизации женщин с зимы 1943 г. Но немецкие женщины работали только в штабах, и даже медицинский персонал составляли исключительно медбратья. Ни в одной армии мира, кроме советской, не было женщин-танкисток, пулеметчиц, снайперов и летчиц. В других странах добровольцы-женщины могли отправляться на мужские работы, к тому же только те, кто не имел детей.</w:t>
      </w:r>
    </w:p>
    <w:p w:rsidR="00A73714" w:rsidRDefault="00A73714" w:rsidP="00A73714">
      <w:pPr>
        <w:ind w:firstLine="708"/>
      </w:pPr>
    </w:p>
    <w:p w:rsidR="004D1502" w:rsidRDefault="004D1502" w:rsidP="00A73714">
      <w:pPr>
        <w:ind w:firstLine="708"/>
      </w:pPr>
      <w:r w:rsidRPr="00A73714">
        <w:rPr>
          <w:b/>
          <w:bCs/>
        </w:rPr>
        <w:t>Русская Православная Церковь в годы войны.</w:t>
      </w:r>
      <w:r>
        <w:t xml:space="preserve"> С самого начала войны население все чаще обращалось к православной вере. *Митрополит Сергий* благословлял всех православных на защиту Родины. Развернулся сбор денежных средств, драгоценностей и вещей для нужд фронта. Люди часто отдавали последнее, делая добровольные пожертвования во имя победы.</w:t>
      </w:r>
    </w:p>
    <w:p w:rsidR="004D1502" w:rsidRDefault="004D1502" w:rsidP="00A73714">
      <w:pPr>
        <w:ind w:firstLine="708"/>
      </w:pPr>
      <w:r>
        <w:lastRenderedPageBreak/>
        <w:t>Патриотическая деятельность Русской Православной Церкви послужила толчком к сближению власти и церкви. В *1943 г.* состоялся обмен посланцами митрополита Сергия и И. В. Сталина. В результате возобновилась деятельность Священного Синода (высшего органа управления Русской Православной Церкви), открывались духовные учебные заведения, издавалась церковная литература. Вскоре Сергий был избран патриархом Московским и всея Руси. До этого патриарший престол пустовал 18 лет. С конца 1943 г. стали открываться для службы храмы, возвращаться из лагерей репрессированные служители церкви, прекратились гонения на верующих.</w:t>
      </w:r>
    </w:p>
    <w:p w:rsidR="00A73714" w:rsidRDefault="00A73714" w:rsidP="00A73714">
      <w:pPr>
        <w:ind w:firstLine="708"/>
      </w:pPr>
    </w:p>
    <w:p w:rsidR="004D1502" w:rsidRDefault="004D1502" w:rsidP="00A73714">
      <w:pPr>
        <w:ind w:firstLine="708"/>
      </w:pPr>
      <w:r w:rsidRPr="00A73714">
        <w:rPr>
          <w:b/>
          <w:bCs/>
        </w:rPr>
        <w:t>Повседневная жизнь советских людей в тылу.</w:t>
      </w:r>
      <w:r>
        <w:t xml:space="preserve"> К концу 1941 г. по всей стране была введена карточная система продажи продовольствия, а в 1942 г. — и промышленных товаров. Рыночные цены на продукты достигли очень высокого уровня. Важным источником продуктов питания стали подсобные хозяйства предприятий, индивидуальное и коллективное огородничество.</w:t>
      </w:r>
    </w:p>
    <w:p w:rsidR="004D1502" w:rsidRDefault="004D1502" w:rsidP="00A73714">
      <w:pPr>
        <w:ind w:firstLine="708"/>
      </w:pPr>
      <w:r>
        <w:t>Значительная доля семейного бюджета шла на государственные налоги и займы. С 1942 г. правительство ввело военный налог, распространявшийся на всех работавших в тылу. Стала обязательной и подписка на военные займы. За годы войны их было четыре, и их общая сумма составила 72 млрд руб. Средства, поступившие от военных займов, покрыли 15 % военных расходов страны.</w:t>
      </w:r>
    </w:p>
    <w:p w:rsidR="004D1502" w:rsidRDefault="004D1502" w:rsidP="004D1502"/>
    <w:p w:rsidR="004D1502" w:rsidRDefault="004D1502" w:rsidP="00A73714">
      <w:pPr>
        <w:ind w:firstLine="708"/>
      </w:pPr>
      <w:r w:rsidRPr="00A73714">
        <w:rPr>
          <w:b/>
          <w:bCs/>
        </w:rPr>
        <w:t>Положение в блокадном Ленинграде (8 сентября 1941—27 января 1944 г.).</w:t>
      </w:r>
      <w:r>
        <w:t xml:space="preserve"> С самого начала войны германское командование стремилось во что бы то ни стало захватить Ленинград (ныне Санкт-Петербург) — крупнейший промышленный центр, символ социалистической революции для советского народа.</w:t>
      </w:r>
      <w:r w:rsidR="00A73714">
        <w:rPr>
          <w:lang w:val="ru-RU"/>
        </w:rPr>
        <w:t xml:space="preserve"> </w:t>
      </w:r>
      <w:r>
        <w:t>Героическая оборона города длилась 872 дня — с 8 сентября 1941 г. по 27 января 1944 г. Блокадное кольцо было прорвано 18 января 1943 г.</w:t>
      </w:r>
      <w:r w:rsidR="00A73714">
        <w:rPr>
          <w:lang w:val="ru-RU"/>
        </w:rPr>
        <w:t xml:space="preserve"> </w:t>
      </w:r>
      <w:r>
        <w:t>К началу блокады население Ленинграда не успело эвакуироваться. Здесь оставалось почти 3 млн человек, в том числе 400 тыс. детей. На оборону родного города поднялись все жители Ленинграда. Они формировали дивизии народного ополчения, строили оборонительные рубежи, тушили тысячи зажигательных бомб, сброшенных на город врагом. Коллективы оборонных предприятий производили военную технику и оружие.</w:t>
      </w:r>
    </w:p>
    <w:p w:rsidR="004D1502" w:rsidRDefault="004D1502" w:rsidP="00A73714">
      <w:pPr>
        <w:ind w:firstLine="708"/>
      </w:pPr>
      <w:r>
        <w:lastRenderedPageBreak/>
        <w:t>В ноябре 1941 г. положение горожан резко ухудшилось. Начался голод, смертность населения стала массовой. За время блокады от голода, болезней, вражеских бомб и снарядов погибло около 1 млн жителей. В битве за Ленинград людские потери были бо́льшими, чем в Англии и США за все время войны. Героическая оборона города стала символом мужества советского народа.</w:t>
      </w:r>
    </w:p>
    <w:p w:rsidR="00907EA2" w:rsidRDefault="00907EA2" w:rsidP="00A73714">
      <w:pPr>
        <w:ind w:firstLine="708"/>
      </w:pPr>
    </w:p>
    <w:p w:rsidR="00907EA2" w:rsidRDefault="00907EA2" w:rsidP="00A73714">
      <w:pPr>
        <w:ind w:firstLine="708"/>
      </w:pPr>
      <w:r w:rsidRPr="00907EA2">
        <w:t>Великая Отечественная война показала не только силу оружия, но и невероятную стойкость духа советского народа. Благодаря самоотверженному труду в тылу, героизму на фронте и единству всех слоев общества СССР смог не только выстоять, но и одержать победу над мощным врагом. Эта победа стала возможной благодаря жертвам миллионов людей, их вере в справедливость и готовности отдать все ради будущего своей Родины.</w:t>
      </w:r>
      <w:bookmarkStart w:id="0" w:name="_GoBack"/>
      <w:bookmarkEnd w:id="0"/>
    </w:p>
    <w:sectPr w:rsidR="00907EA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502"/>
    <w:rsid w:val="001C19EF"/>
    <w:rsid w:val="004D1502"/>
    <w:rsid w:val="00537E95"/>
    <w:rsid w:val="008E0858"/>
    <w:rsid w:val="00907EA2"/>
    <w:rsid w:val="009B46A1"/>
    <w:rsid w:val="009C7A1A"/>
    <w:rsid w:val="00A73714"/>
    <w:rsid w:val="00D42E5C"/>
    <w:rsid w:val="00D9152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61FB2"/>
  <w15:chartTrackingRefBased/>
  <w15:docId w15:val="{DA85EE92-DFC2-4341-A6A3-BF450324E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9152C"/>
    <w:pPr>
      <w:spacing w:after="200" w:line="276" w:lineRule="auto"/>
    </w:pPr>
    <w:rPr>
      <w:rFonts w:ascii="Times New Roman" w:hAnsi="Times New Roman"/>
      <w:sz w:val="28"/>
      <w:lang w:val="be-BY"/>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Стиль1"/>
    <w:basedOn w:val="a"/>
    <w:link w:val="10"/>
    <w:autoRedefine/>
    <w:qFormat/>
    <w:rsid w:val="00D42E5C"/>
    <w:pPr>
      <w:spacing w:after="0"/>
    </w:pPr>
  </w:style>
  <w:style w:type="character" w:customStyle="1" w:styleId="10">
    <w:name w:val="Стиль1 Знак"/>
    <w:basedOn w:val="a0"/>
    <w:link w:val="1"/>
    <w:rsid w:val="00D42E5C"/>
    <w:rPr>
      <w:rFonts w:ascii="Times New Roman" w:hAnsi="Times New Roman"/>
      <w:sz w:val="28"/>
    </w:rPr>
  </w:style>
  <w:style w:type="paragraph" w:customStyle="1" w:styleId="a3">
    <w:name w:val="код"/>
    <w:basedOn w:val="a"/>
    <w:link w:val="a4"/>
    <w:qFormat/>
    <w:rsid w:val="00D9152C"/>
    <w:pPr>
      <w:ind w:firstLine="709"/>
      <w:jc w:val="both"/>
    </w:pPr>
    <w:rPr>
      <w:rFonts w:ascii="Courier New" w:hAnsi="Courier New" w:cs="Times New Roman"/>
      <w:i/>
      <w:iCs/>
      <w:sz w:val="24"/>
      <w:szCs w:val="28"/>
    </w:rPr>
  </w:style>
  <w:style w:type="character" w:customStyle="1" w:styleId="a4">
    <w:name w:val="код Знак"/>
    <w:basedOn w:val="a0"/>
    <w:link w:val="a3"/>
    <w:rsid w:val="00D9152C"/>
    <w:rPr>
      <w:rFonts w:ascii="Courier New" w:hAnsi="Courier New" w:cs="Times New Roman"/>
      <w:i/>
      <w:iCs/>
      <w:sz w:val="24"/>
      <w:szCs w:val="28"/>
    </w:rPr>
  </w:style>
  <w:style w:type="paragraph" w:styleId="a5">
    <w:name w:val="Normal (Web)"/>
    <w:basedOn w:val="a"/>
    <w:unhideWhenUsed/>
    <w:qFormat/>
    <w:rsid w:val="00D9152C"/>
    <w:pPr>
      <w:spacing w:beforeAutospacing="1" w:after="0" w:afterAutospacing="1" w:line="240" w:lineRule="auto"/>
      <w:jc w:val="both"/>
    </w:pPr>
    <w:rPr>
      <w:rFonts w:eastAsia="Times New Roman" w:cs="Times New Roman"/>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5</Pages>
  <Words>1400</Words>
  <Characters>7985</Characters>
  <Application>Microsoft Office Word</Application>
  <DocSecurity>0</DocSecurity>
  <Lines>66</Lines>
  <Paragraphs>18</Paragraphs>
  <ScaleCrop>false</ScaleCrop>
  <Company/>
  <LinksUpToDate>false</LinksUpToDate>
  <CharactersWithSpaces>9367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Виктория Перминова</dc:creator>
  <cp:keywords/>
  <dc:description/>
  <cp:lastModifiedBy>Виктория Перминова</cp:lastModifiedBy>
  <cp:revision>6</cp:revision>
  <dcterms:created xsi:type="dcterms:W3CDTF">2025-03-14T16:38:00Z</dcterms:created>
  <dcterms:modified xsi:type="dcterms:W3CDTF">2025-03-14T17:10:00Z</dcterms:modified>
</cp:coreProperties>
</file>