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 w:cstheme="minorHAnsi"/>
          <w:caps/>
          <w:lang w:val="es-AR"/>
        </w:rPr>
        <w:id w:val="1371192"/>
        <w:docPartObj>
          <w:docPartGallery w:val="Cover Pages"/>
          <w:docPartUnique/>
        </w:docPartObj>
      </w:sdtPr>
      <w:sdtEndPr>
        <w:rPr>
          <w:rFonts w:eastAsiaTheme="minorEastAsia"/>
          <w:caps w:val="0"/>
          <w:sz w:val="32"/>
          <w:lang w:val="es-ES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430"/>
          </w:tblGrid>
          <w:tr w:rsidR="00C82195" w:rsidRPr="00934F44" w14:paraId="4873EFD5" w14:textId="77777777">
            <w:trPr>
              <w:trHeight w:val="2880"/>
              <w:jc w:val="center"/>
            </w:trPr>
            <w:sdt>
              <w:sdtPr>
                <w:rPr>
                  <w:rFonts w:eastAsiaTheme="majorEastAsia" w:cstheme="minorHAnsi"/>
                  <w:caps/>
                  <w:lang w:val="es-AR"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5000" w:type="pct"/>
                  </w:tcPr>
                  <w:p w14:paraId="1877D6B0" w14:textId="77777777" w:rsidR="00C82195" w:rsidRPr="00934F44" w:rsidRDefault="00CD4B11" w:rsidP="004B0123">
                    <w:pPr>
                      <w:pStyle w:val="Sinespaciado"/>
                      <w:rPr>
                        <w:rFonts w:eastAsiaTheme="majorEastAsia" w:cstheme="minorHAnsi"/>
                        <w:caps/>
                      </w:rPr>
                    </w:pPr>
                    <w:r w:rsidRPr="00934F44">
                      <w:rPr>
                        <w:rFonts w:eastAsiaTheme="majorEastAsia" w:cstheme="minorHAnsi"/>
                        <w:caps/>
                        <w:lang w:val="es-AR"/>
                      </w:rPr>
                      <w:t>DUOC UC - Escuela de informatica y telecomunicaciones</w:t>
                    </w:r>
                  </w:p>
                </w:tc>
              </w:sdtContent>
            </w:sdt>
          </w:tr>
          <w:tr w:rsidR="00C82195" w:rsidRPr="00934F44" w14:paraId="6E212AB5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bottom w:val="nil"/>
                    </w:tcBorders>
                    <w:vAlign w:val="center"/>
                  </w:tcPr>
                  <w:p w14:paraId="22C4ACAD" w14:textId="77777777" w:rsidR="00C82195" w:rsidRPr="00934F44" w:rsidRDefault="00CD4B11" w:rsidP="004B0123">
                    <w:pPr>
                      <w:pStyle w:val="Sinespaciado"/>
                      <w:rPr>
                        <w:rFonts w:eastAsiaTheme="majorEastAsia" w:cstheme="minorHAnsi"/>
                        <w:sz w:val="80"/>
                        <w:szCs w:val="80"/>
                      </w:rPr>
                      <w:spacing w:after="80"/>
                    </w:pPr>
                    <w:r>
                      <w:rPr>
                        <w:rFonts w:ascii="Aptos" w:hAnsi="Aptos"/>
                        <w:sz w:val="44"/>
                        <w:szCs w:val="44"/>
                        <w:b/>
                        <w:color w:val="000000"/>
                      </w:rPr>
                      <w:t>Grano</w:t>
                    </w:r>
                  </w:p>
                </w:tc>
              </w:sdtContent>
            </w:sdt>
          </w:tr>
          <w:tr w:rsidR="00C82195" w:rsidRPr="00934F44" w14:paraId="35797C33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top w:val="nil"/>
                    </w:tcBorders>
                    <w:vAlign w:val="center"/>
                  </w:tcPr>
                  <w:p w14:paraId="097054FF" w14:textId="77777777" w:rsidR="00C82195" w:rsidRPr="00934F44" w:rsidRDefault="00C14CFA" w:rsidP="004B0123">
                    <w:pPr>
                      <w:pStyle w:val="Sinespaciado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>
                      <w:rPr>
                        <w:rFonts w:ascii="Aptos" w:hAnsi="Aptos"/>
                        <w:sz w:val="22"/>
                        <w:szCs w:val="22"/>
                        <w:color w:val="000000"/>
                      </w:rPr>
                      <w:t>Especificación de requisitos del software</w:t>
                    </w:r>
                  </w:p>
                </w:tc>
              </w:sdtContent>
            </w:sdt>
          </w:tr>
          <w:tr w:rsidR="00C82195" w:rsidRPr="00934F44" w14:paraId="2CD02E17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109E87E6" w14:textId="77777777" w:rsidR="00C82195" w:rsidRPr="00934F44" w:rsidRDefault="00C82195" w:rsidP="004B0123">
                <w:pPr>
                  <w:pStyle w:val="Sinespaciado"/>
                  <w:rPr>
                    <w:rFonts w:cstheme="minorHAnsi"/>
                  </w:rPr>
                </w:pPr>
                <w:r>
                  <w:rPr>
                    <w:rFonts w:ascii="Aptos" w:hAnsi="Aptos"/>
                    <w:sz w:val="18"/>
                    <w:szCs w:val="18"/>
                    <w:b/>
                    <w:color w:val="000000"/>
                  </w:rPr>
                  <w:t>Proyecto: Tienda Grano</w:t>
                </w:r>
              </w:p>
            </w:tc>
          </w:tr>
          <w:tr w:rsidR="00C82195" w:rsidRPr="00934F44" w14:paraId="0C0308C0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4984F049" w14:textId="77777777" w:rsidR="00C82195" w:rsidRPr="00934F44" w:rsidRDefault="00C82195" w:rsidP="004B0123">
                <w:pPr>
                  <w:pStyle w:val="Sinespaciado"/>
                  <w:rPr>
                    <w:rFonts w:cstheme="minorHAnsi"/>
                    <w:b/>
                    <w:bCs/>
                  </w:rPr>
                </w:pPr>
                <w:r>
                  <w:rPr>
                    <w:rFonts w:ascii="Aptos" w:hAnsi="Aptos"/>
                    <w:sz w:val="17"/>
                    <w:szCs w:val="17"/>
                    <w:b/>
                    <w:color w:val="000000"/>
                  </w:rPr>
                  <w:t>Evaluación parcial 1 · Versión 1.0</w:t>
                </w:r>
              </w:p>
            </w:tc>
          </w:tr>
          <w:tr w:rsidR="00C82195" w:rsidRPr="00934F44" w14:paraId="4274761E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09-12T09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EndPr/>
              <w:sdtContent>
                <w:tc>
                  <w:tcPr>
                    <w:tcW w:w="5000" w:type="pct"/>
                    <w:vAlign w:val="center"/>
                  </w:tcPr>
                  <w:p w14:paraId="6B735443" w14:textId="77777777" w:rsidR="00C82195" w:rsidRPr="00934F44" w:rsidRDefault="006662E1" w:rsidP="004B0123">
                    <w:pPr>
                      <w:pStyle w:val="Sinespaciado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ascii="Aptos" w:hAnsi="Aptos"/>
                        <w:sz w:val="16"/>
                        <w:szCs w:val="16"/>
                        <w:color w:val="000000"/>
                      </w:rPr>
                      <w:t>13 de septiembre de 2026</w:t>
                    </w:r>
                  </w:p>
                </w:tc>
              </w:sdtContent>
            </w:sdt>
          </w:tr>
        </w:tbl>
        <w:p w14:paraId="08E42668" w14:textId="77777777" w:rsidR="00C82195" w:rsidRPr="00934F44" w:rsidRDefault="00C82195" w:rsidP="004B0123">
          <w:pPr>
            <w:rPr>
              <w:rFonts w:cstheme="minorHAnsi"/>
            </w:rPr>
          </w:pPr>
          <w:r>
            <w:rPr>
              <w:rFonts w:ascii="Aptos" w:hAnsi="Aptos"/>
              <w:sz w:val="16"/>
              <w:szCs w:val="16"/>
              <w:color w:val="000000"/>
            </w:rPr>
            <w:t>Integrantes: Brian Bravo y Matías Guerra</w:t>
          </w:r>
        </w:p>
        <w:p w14:paraId="33A21E87" w14:textId="77777777" w:rsidR="00C82195" w:rsidRPr="00934F44" w:rsidRDefault="00C82195" w:rsidP="004B0123">
          <w:pPr>
            <w:rPr>
              <w:rFonts w:cstheme="minorHAnsi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430"/>
          </w:tblGrid>
          <w:tr w:rsidR="00C82195" w:rsidRPr="00934F44" w14:paraId="7830A916" w14:textId="77777777">
            <w:sdt>
              <w:sdtPr>
                <w:rPr>
                  <w:rFonts w:eastAsiaTheme="minorHAnsi" w:cstheme="minorHAnsi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EndPr/>
              <w:sdtContent>
                <w:tc>
                  <w:tcPr>
                    <w:tcW w:w="5000" w:type="pct"/>
                  </w:tcPr>
                  <w:p w14:paraId="6D79E41A" w14:textId="77777777" w:rsidR="00C82195" w:rsidRPr="00934F44" w:rsidRDefault="00C82195" w:rsidP="004B0123">
                    <w:pPr>
                      <w:pStyle w:val="Sinespaciado"/>
                      <w:rPr>
                        <w:rFonts w:cstheme="minorHAnsi"/>
                      </w:rPr>
                    </w:pPr>
                    <w:r w:rsidRPr="00934F44">
                      <w:rPr>
                        <w:rFonts w:eastAsiaTheme="minorHAnsi" w:cstheme="minorHAnsi"/>
                        <w:lang w:val="es-AR"/>
                      </w:rPr>
                      <w:t xml:space="preserve"> Especificación de Requisitos según estándar de IEEE 830.</w:t>
                    </w:r>
                  </w:p>
                </w:tc>
              </w:sdtContent>
            </w:sdt>
          </w:tr>
        </w:tbl>
        <w:p w14:paraId="7DD3A3B4" w14:textId="77777777" w:rsidR="00C82195" w:rsidRPr="00934F44" w:rsidRDefault="00C82195" w:rsidP="004B0123">
          <w:pPr>
            <w:rPr>
              <w:rFonts w:cstheme="minorHAnsi"/>
            </w:rPr>
          </w:pPr>
        </w:p>
        <w:p w14:paraId="3B3C3431" w14:textId="77777777" w:rsidR="00C82195" w:rsidRPr="00934F44" w:rsidRDefault="00C82195" w:rsidP="004B0123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0FAB02C3" w14:textId="77777777" w:rsidR="00B80F3D" w:rsidRPr="00934F44" w:rsidRDefault="00B80F3D" w:rsidP="004B0123">
      <w:pPr>
        <w:spacing w:after="0" w:line="240" w:lineRule="auto"/>
        <w:jc w:val="both"/>
        <w:rPr>
          <w:rFonts w:cstheme="minorHAnsi"/>
          <w:sz w:val="32"/>
        </w:rPr>
      </w:pPr>
    </w:p>
    <w:p w14:paraId="2E95A6D7" w14:textId="77777777" w:rsidR="00B80F3D" w:rsidRPr="00934F44" w:rsidRDefault="00B80F3D" w:rsidP="004B0123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EndPr>
        <w:rPr>
          <w:rFonts w:eastAsiaTheme="minorEastAsia"/>
          <w:lang w:val="es-ES"/>
        </w:rPr>
      </w:sdtEndPr>
      <w:sdtContent>
        <w:p w14:paraId="3E2E6231" w14:textId="77777777" w:rsidR="00C82195" w:rsidRPr="00934F44" w:rsidRDefault="00C82195" w:rsidP="004B0123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4DA8510D" w14:textId="2F1A824A" w:rsidR="00A11B76" w:rsidRDefault="00934F44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 w:rsidRPr="00934F44">
            <w:rPr>
              <w:rFonts w:cstheme="minorHAnsi"/>
            </w:rPr>
            <w:fldChar w:fldCharType="begin"/>
          </w:r>
          <w:r w:rsidRPr="00934F44">
            <w:rPr>
              <w:rFonts w:cstheme="minorHAnsi"/>
            </w:rPr>
            <w:instrText xml:space="preserve"> TOC \o "1-3" \h \z \u </w:instrText>
          </w:r>
          <w:r w:rsidRPr="00934F44">
            <w:rPr>
              <w:rFonts w:cstheme="minorHAnsi"/>
            </w:rPr>
            <w:fldChar w:fldCharType="separate"/>
          </w:r>
          <w:hyperlink w:anchor="_Toc240143840" w:history="1">
            <w:r w:rsidR="00A11B76" w:rsidRPr="00B34AE0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_Toc240143840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3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4D3A385D" w14:textId="0B89F54A" w:rsidR="00A11B76" w:rsidRDefault="00A11B76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1" w:history="1">
            <w:r w:rsidRPr="00B34AE0">
              <w:rPr>
                <w:rStyle w:val="Hipervnculo"/>
                <w:rFonts w:cstheme="minorHAnsi"/>
                <w:noProof/>
              </w:rPr>
              <w:t>1. 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11D0E" w14:textId="2EC23C09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2" w:history="1">
            <w:r w:rsidRPr="00B34AE0">
              <w:rPr>
                <w:rStyle w:val="Hipervnculo"/>
                <w:rFonts w:cstheme="minorHAnsi"/>
                <w:noProof/>
              </w:rPr>
              <w:t>1.1.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470AF" w14:textId="694B615A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3" w:history="1">
            <w:r w:rsidRPr="00B34AE0">
              <w:rPr>
                <w:rStyle w:val="Hipervnculo"/>
                <w:rFonts w:cstheme="minorHAnsi"/>
                <w:noProof/>
              </w:rPr>
              <w:t>1.2.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Ámbito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3D82B" w14:textId="1413BD74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4" w:history="1">
            <w:r w:rsidRPr="00B34AE0">
              <w:rPr>
                <w:rStyle w:val="Hipervnculo"/>
                <w:rFonts w:cstheme="minorHAnsi"/>
                <w:noProof/>
              </w:rPr>
              <w:t>1.3.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Definiciones, Acrónimos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8C75C" w14:textId="47326E4F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5" w:history="1">
            <w:r w:rsidRPr="00B34AE0">
              <w:rPr>
                <w:rStyle w:val="Hipervnculo"/>
                <w:rFonts w:cstheme="minorHAnsi"/>
                <w:noProof/>
              </w:rPr>
              <w:t>1.4.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4D0D0" w14:textId="5180885F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6" w:history="1">
            <w:r w:rsidRPr="00B34AE0">
              <w:rPr>
                <w:rStyle w:val="Hipervnculo"/>
                <w:rFonts w:cstheme="minorHAnsi"/>
                <w:noProof/>
              </w:rPr>
              <w:t>1.5.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Visión General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BA4D5" w14:textId="564574D0" w:rsidR="00A11B76" w:rsidRDefault="00A11B7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7" w:history="1">
            <w:r w:rsidRPr="00B34AE0">
              <w:rPr>
                <w:rStyle w:val="Hipervnculo"/>
                <w:rFonts w:cstheme="minorHAnsi"/>
                <w:noProof/>
              </w:rPr>
              <w:t>2.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F8773" w14:textId="10BC74D6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8" w:history="1">
            <w:r w:rsidRPr="00B34AE0">
              <w:rPr>
                <w:rStyle w:val="Hipervnculo"/>
                <w:rFonts w:cstheme="minorHAnsi"/>
                <w:noProof/>
              </w:rPr>
              <w:t>2.1.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C1B3A" w14:textId="728ACB7E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9" w:history="1">
            <w:r w:rsidRPr="00B34AE0">
              <w:rPr>
                <w:rStyle w:val="Hipervnculo"/>
                <w:rFonts w:cstheme="minorHAnsi"/>
                <w:noProof/>
              </w:rPr>
              <w:t>2.2.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Funciones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D2861" w14:textId="0D95221B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0" w:history="1">
            <w:r w:rsidRPr="00B34AE0">
              <w:rPr>
                <w:rStyle w:val="Hipervnculo"/>
                <w:rFonts w:cstheme="minorHAnsi"/>
                <w:noProof/>
              </w:rPr>
              <w:t>2.3.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Características de los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306CC" w14:textId="0D90C484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1" w:history="1">
            <w:r w:rsidRPr="00B34AE0">
              <w:rPr>
                <w:rStyle w:val="Hipervnculo"/>
                <w:rFonts w:cstheme="minorHAnsi"/>
                <w:noProof/>
              </w:rPr>
              <w:t>2.4.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8C029" w14:textId="0BD77D25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2" w:history="1">
            <w:r w:rsidRPr="00B34AE0">
              <w:rPr>
                <w:rStyle w:val="Hipervnculo"/>
                <w:rFonts w:cstheme="minorHAnsi"/>
                <w:noProof/>
              </w:rPr>
              <w:t>2.5.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Suposiciones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0CF11" w14:textId="4D000E39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3" w:history="1">
            <w:r w:rsidRPr="00B34AE0">
              <w:rPr>
                <w:rStyle w:val="Hipervnculo"/>
                <w:rFonts w:cstheme="minorHAnsi"/>
                <w:noProof/>
              </w:rPr>
              <w:t>2.6.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4A7D9" w14:textId="11033451" w:rsidR="00A11B76" w:rsidRDefault="00A11B7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4" w:history="1">
            <w:r w:rsidRPr="00B34AE0">
              <w:rPr>
                <w:rStyle w:val="Hipervnculo"/>
                <w:rFonts w:cstheme="minorHAnsi"/>
                <w:noProof/>
              </w:rPr>
              <w:t>3.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82686" w14:textId="2AC3C05B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5" w:history="1">
            <w:r w:rsidRPr="00B34AE0">
              <w:rPr>
                <w:rStyle w:val="Hipervnculo"/>
                <w:rFonts w:cstheme="minorHAnsi"/>
                <w:noProof/>
              </w:rPr>
              <w:t>3.1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comunes de las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A8B5E" w14:textId="3718DE39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6" w:history="1">
            <w:r w:rsidRPr="00B34AE0">
              <w:rPr>
                <w:rStyle w:val="Hipervnculo"/>
                <w:rFonts w:cstheme="minorHAnsi"/>
                <w:noProof/>
              </w:rPr>
              <w:t>3.1.1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160D4" w14:textId="5F67CBD0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7" w:history="1">
            <w:r w:rsidRPr="00B34AE0">
              <w:rPr>
                <w:rStyle w:val="Hipervnculo"/>
                <w:rFonts w:cstheme="minorHAnsi"/>
                <w:noProof/>
              </w:rPr>
              <w:t>3.1.2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C6A07" w14:textId="056B6499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8" w:history="1">
            <w:r w:rsidRPr="00B34AE0">
              <w:rPr>
                <w:rStyle w:val="Hipervnculo"/>
                <w:rFonts w:cstheme="minorHAnsi"/>
                <w:noProof/>
              </w:rPr>
              <w:t>3.1.3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C4D30" w14:textId="655A05A6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9" w:history="1">
            <w:r w:rsidRPr="00B34AE0">
              <w:rPr>
                <w:rStyle w:val="Hipervnculo"/>
                <w:rFonts w:cstheme="minorHAnsi"/>
                <w:noProof/>
              </w:rPr>
              <w:t>3.1.4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9D838" w14:textId="56F56E46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0" w:history="1">
            <w:r w:rsidRPr="00B34AE0">
              <w:rPr>
                <w:rStyle w:val="Hipervnculo"/>
                <w:rFonts w:cstheme="minorHAnsi"/>
                <w:noProof/>
              </w:rPr>
              <w:t>3.2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8B582" w14:textId="773C6104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1" w:history="1">
            <w:r w:rsidRPr="00B34AE0">
              <w:rPr>
                <w:rStyle w:val="Hipervnculo"/>
                <w:rFonts w:cstheme="minorHAnsi"/>
                <w:noProof/>
              </w:rPr>
              <w:t>3.3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81BE9" w14:textId="03BAE967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2" w:history="1">
            <w:r w:rsidRPr="00B34AE0">
              <w:rPr>
                <w:rStyle w:val="Hipervnculo"/>
                <w:rFonts w:cstheme="minorHAnsi"/>
                <w:noProof/>
              </w:rPr>
              <w:t>3.3.1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391C2" w14:textId="62E91CFE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3" w:history="1">
            <w:r w:rsidRPr="00B34AE0">
              <w:rPr>
                <w:rStyle w:val="Hipervnculo"/>
                <w:rFonts w:cstheme="minorHAnsi"/>
                <w:noProof/>
              </w:rPr>
              <w:t>3.3.2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BB0B1" w14:textId="3532635A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4" w:history="1">
            <w:r w:rsidRPr="00B34AE0">
              <w:rPr>
                <w:rStyle w:val="Hipervnculo"/>
                <w:rFonts w:cstheme="minorHAnsi"/>
                <w:noProof/>
              </w:rPr>
              <w:t>3.3.3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Fiabilidad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661C0" w14:textId="2D829BF5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5" w:history="1">
            <w:r w:rsidRPr="00B34AE0">
              <w:rPr>
                <w:rStyle w:val="Hipervnculo"/>
                <w:rFonts w:cstheme="minorHAnsi"/>
                <w:noProof/>
              </w:rPr>
              <w:t>3.3.4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0C883" w14:textId="217E3631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6" w:history="1">
            <w:r w:rsidRPr="00B34AE0">
              <w:rPr>
                <w:rStyle w:val="Hipervnculo"/>
                <w:rFonts w:cstheme="minorHAnsi"/>
                <w:noProof/>
              </w:rPr>
              <w:t>3.3.5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90130" w14:textId="2F8A73DF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7" w:history="1">
            <w:r w:rsidRPr="00B34AE0">
              <w:rPr>
                <w:rStyle w:val="Hipervnculo"/>
                <w:rFonts w:cstheme="minorHAnsi"/>
                <w:noProof/>
              </w:rPr>
              <w:t>3.3.6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Portabilidad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F5FBC" w14:textId="2DDE1355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8" w:history="1">
            <w:r w:rsidRPr="00B34AE0">
              <w:rPr>
                <w:rStyle w:val="Hipervnculo"/>
                <w:rFonts w:cstheme="minorHAnsi"/>
                <w:noProof/>
              </w:rPr>
              <w:t>3.4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Otros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D6A21" w14:textId="10288C36" w:rsidR="00C82195" w:rsidRPr="00934F44" w:rsidRDefault="00934F44" w:rsidP="004B0123">
          <w:pPr>
            <w:jc w:val="both"/>
            <w:rPr>
              <w:rFonts w:cstheme="minorHAnsi"/>
            </w:rPr>
          </w:pPr>
          <w:r w:rsidRPr="00934F44">
            <w:rPr>
              <w:rFonts w:cstheme="minorHAnsi"/>
            </w:rPr>
            <w:fldChar w:fldCharType="end"/>
          </w:r>
        </w:p>
      </w:sdtContent>
    </w:sdt>
    <w:p w14:paraId="366D704C" w14:textId="77777777" w:rsidR="001B3CB8" w:rsidRDefault="001B3CB8" w:rsidP="004B0123">
      <w:pPr>
        <w:jc w:val="both"/>
        <w:rPr>
          <w:rFonts w:eastAsia="Times New Roman" w:cstheme="minorHAnsi"/>
          <w:b/>
          <w:bCs/>
          <w:color w:val="365F91" w:themeColor="accent1" w:themeShade="BF"/>
          <w:kern w:val="32"/>
          <w:sz w:val="28"/>
          <w:szCs w:val="28"/>
        </w:rPr>
      </w:pPr>
      <w:bookmarkStart w:id="0" w:name="_Toc33411057"/>
      <w:r>
        <w:rPr>
          <w:rFonts w:eastAsia="Times New Roman" w:cstheme="minorHAnsi"/>
          <w:kern w:val="32"/>
        </w:rPr>
        <w:br w:type="page"/>
      </w:r>
    </w:p>
    <w:p w14:paraId="1F79D446" w14:textId="77777777" w:rsidR="00C82195" w:rsidRPr="00934F44" w:rsidRDefault="00C82195" w:rsidP="004B0123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1" w:name="_Toc240143840"/>
      <w:r w:rsidRPr="00934F44">
        <w:rPr>
          <w:rFonts w:asciiTheme="minorHAnsi" w:eastAsia="Times New Roman" w:hAnsiTheme="minorHAnsi" w:cstheme="minorHAnsi"/>
          <w:kern w:val="32"/>
        </w:rPr>
        <w:lastRenderedPageBreak/>
        <w:t>Ficha del documento</w:t>
      </w:r>
      <w:bookmarkEnd w:id="0"/>
      <w:bookmarkEnd w:id="1"/>
    </w:p>
    <w:p w14:paraId="1FD151E8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3C3FE7E8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1D6A9892" w14:textId="77777777" w:rsidTr="003029DC">
        <w:tc>
          <w:tcPr>
            <w:tcW w:w="1188" w:type="dxa"/>
            <w:shd w:val="clear" w:color="auto" w:fill="E6E6E6"/>
          </w:tcPr>
          <w:p w14:paraId="7AB072B7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5E2DC29A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1C8F6BFC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452E5473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Modificación</w:t>
            </w:r>
          </w:p>
        </w:tc>
      </w:tr>
      <w:tr w:rsidR="00C14CFA" w:rsidRPr="00934F44" w14:paraId="73A88B96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D6BD5E2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12 de septiembre de 2026</w:t>
            </w:r>
          </w:p>
        </w:tc>
        <w:tc>
          <w:tcPr>
            <w:tcW w:w="1080" w:type="dxa"/>
            <w:vAlign w:val="center"/>
          </w:tcPr>
          <w:p w14:paraId="4CF90575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1.0</w:t>
            </w:r>
          </w:p>
        </w:tc>
        <w:tc>
          <w:tcPr>
            <w:tcW w:w="3060" w:type="dxa"/>
            <w:vAlign w:val="center"/>
          </w:tcPr>
          <w:p w14:paraId="085348DA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Equipo del proyecto</w:t>
            </w:r>
          </w:p>
        </w:tc>
        <w:tc>
          <w:tcPr>
            <w:tcW w:w="3316" w:type="dxa"/>
            <w:vAlign w:val="center"/>
          </w:tcPr>
          <w:p w14:paraId="7E1E8385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Propuesta inicial de Grano y su catálogo de productos.</w:t>
            </w:r>
          </w:p>
        </w:tc>
      </w:tr>
      <w:tr w:rsidR="00C82195" w:rsidRPr="00934F44" w14:paraId="237AB8C3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23FFE684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Pendiente</w:t>
            </w:r>
          </w:p>
        </w:tc>
        <w:tc>
          <w:tcPr>
            <w:tcW w:w="1080" w:type="dxa"/>
            <w:vAlign w:val="center"/>
          </w:tcPr>
          <w:p w14:paraId="2B3B1485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Próxima revisión</w:t>
            </w:r>
          </w:p>
        </w:tc>
        <w:tc>
          <w:tcPr>
            <w:tcW w:w="3060" w:type="dxa"/>
            <w:vAlign w:val="center"/>
          </w:tcPr>
          <w:p w14:paraId="148EFF7F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Equipo del proyecto</w:t>
            </w:r>
          </w:p>
        </w:tc>
        <w:tc>
          <w:tcPr>
            <w:tcW w:w="3316" w:type="dxa"/>
            <w:vAlign w:val="center"/>
          </w:tcPr>
          <w:p w14:paraId="4CEC620F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Ajustes luego de revisar la propuesta con el docente.</w:t>
            </w:r>
          </w:p>
        </w:tc>
      </w:tr>
    </w:tbl>
    <w:p w14:paraId="360EC61D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6FD325F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2656AD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57C0DE1F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D163C8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791DDFA3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A195812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95454B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343212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415C0793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29B588B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CA07137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5223FE9C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49EB76EB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  <w:r>
        <w:t>Versión propuesta para revisión. Todavía no cuenta con validación ni firmas.</w:t>
      </w:r>
    </w:p>
    <w:p w14:paraId="693E03D0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0B2538BA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2DFDFC35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03C13F6B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tbl>
      <w:tblPr>
        <w:tblStyle w:val="Tablaconcuadrcula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19"/>
        <w:gridCol w:w="851"/>
        <w:gridCol w:w="3984"/>
      </w:tblGrid>
      <w:tr w:rsidR="00C82195" w:rsidRPr="00934F44" w14:paraId="7BAD38B0" w14:textId="77777777" w:rsidTr="00C82195">
        <w:trPr>
          <w:jc w:val="center"/>
        </w:trPr>
        <w:tc>
          <w:tcPr>
            <w:tcW w:w="4219" w:type="dxa"/>
          </w:tcPr>
          <w:p w14:paraId="27AAAE42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Revisión docente</w:t>
            </w:r>
          </w:p>
        </w:tc>
        <w:tc>
          <w:tcPr>
            <w:tcW w:w="851" w:type="dxa"/>
          </w:tcPr>
          <w:p w14:paraId="59EBF144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</w:tc>
        <w:tc>
          <w:tcPr>
            <w:tcW w:w="3984" w:type="dxa"/>
          </w:tcPr>
          <w:p w14:paraId="4B93AEFF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Equipo del proyecto</w:t>
            </w:r>
          </w:p>
        </w:tc>
      </w:tr>
      <w:tr w:rsidR="00C82195" w:rsidRPr="00934F44" w14:paraId="6557F62F" w14:textId="77777777" w:rsidTr="00C82195">
        <w:trPr>
          <w:jc w:val="center"/>
        </w:trPr>
        <w:tc>
          <w:tcPr>
            <w:tcW w:w="4219" w:type="dxa"/>
            <w:tcBorders>
              <w:bottom w:val="single" w:sz="4" w:space="0" w:color="auto"/>
            </w:tcBorders>
          </w:tcPr>
          <w:p w14:paraId="3F649FCA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Pendiente de revisión</w:t>
            </w:r>
          </w:p>
        </w:tc>
        <w:tc>
          <w:tcPr>
            <w:tcW w:w="851" w:type="dxa"/>
          </w:tcPr>
          <w:p w14:paraId="1252D8EF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</w:tc>
        <w:tc>
          <w:tcPr>
            <w:tcW w:w="3984" w:type="dxa"/>
            <w:tcBorders>
              <w:bottom w:val="single" w:sz="4" w:space="0" w:color="auto"/>
            </w:tcBorders>
          </w:tcPr>
          <w:p w14:paraId="0F59066B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Sin firma en esta versión</w:t>
            </w:r>
          </w:p>
        </w:tc>
      </w:tr>
      <w:tr w:rsidR="00C82195" w:rsidRPr="00934F44" w14:paraId="234C3C9B" w14:textId="77777777" w:rsidTr="00C82195">
        <w:trPr>
          <w:jc w:val="center"/>
        </w:trPr>
        <w:tc>
          <w:tcPr>
            <w:tcW w:w="4219" w:type="dxa"/>
            <w:tcBorders>
              <w:top w:val="single" w:sz="4" w:space="0" w:color="auto"/>
            </w:tcBorders>
          </w:tcPr>
          <w:p w14:paraId="7A8C5591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  <w:r>
              <w:t>Docente por confirmar</w:t>
            </w:r>
          </w:p>
        </w:tc>
        <w:tc>
          <w:tcPr>
            <w:tcW w:w="851" w:type="dxa"/>
          </w:tcPr>
          <w:p w14:paraId="74BB9C7A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</w:p>
        </w:tc>
        <w:tc>
          <w:tcPr>
            <w:tcW w:w="3984" w:type="dxa"/>
            <w:tcBorders>
              <w:top w:val="single" w:sz="4" w:space="0" w:color="auto"/>
            </w:tcBorders>
          </w:tcPr>
          <w:p w14:paraId="5C6ED773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  <w:r>
              <w:t>Equipo del proyecto</w:t>
            </w:r>
          </w:p>
        </w:tc>
      </w:tr>
    </w:tbl>
    <w:p w14:paraId="3EBDDA61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146F8D70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1691BF22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705E2CB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67E6D04E" w14:textId="77777777" w:rsidR="00C82195" w:rsidRPr="00934F44" w:rsidRDefault="00C82195" w:rsidP="004B0123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p w14:paraId="1CD2408A" w14:textId="77777777" w:rsidR="00B80F3D" w:rsidRPr="00934F44" w:rsidRDefault="00095C47" w:rsidP="004B0123">
      <w:pPr>
        <w:pStyle w:val="Ttulo1"/>
        <w:pageBreakBefore/>
        <w:jc w:val="both"/>
        <w:rPr>
          <w:rFonts w:asciiTheme="minorHAnsi" w:hAnsiTheme="minorHAnsi" w:cstheme="minorHAnsi"/>
        </w:rPr>
      </w:pPr>
      <w:bookmarkStart w:id="2" w:name="_Toc240143841"/>
      <w:r w:rsidRPr="00934F44">
        <w:rPr>
          <w:rFonts w:asciiTheme="minorHAnsi" w:hAnsiTheme="minorHAnsi" w:cstheme="minorHAnsi"/>
        </w:rPr>
        <w:lastRenderedPageBreak/>
        <w:t xml:space="preserve">1.  </w:t>
      </w:r>
      <w:r w:rsidR="00B80F3D" w:rsidRPr="00934F44">
        <w:rPr>
          <w:rFonts w:asciiTheme="minorHAnsi" w:hAnsiTheme="minorHAnsi" w:cstheme="minorHAnsi"/>
        </w:rPr>
        <w:t>Introducción</w:t>
      </w:r>
      <w:bookmarkEnd w:id="2"/>
    </w:p>
    <w:p w14:paraId="4902BFCE" w14:textId="77777777" w:rsidR="009B7F9B" w:rsidRDefault="003864EA">
      <w:pPr>
        <w:keepLines/>
        <w:spacing w:after="100"/>
      </w:pPr>
      <w:r>
        <w:t>Grano es una tienda de café de especialidad pensada para quienes disfrutan preparar una buena taza en casa. Esta especificación ordena la idea, el alcance y las características principales del sitio.</w:t>
      </w:r>
    </w:p>
    <w:p w14:paraId="09851B3B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3" w:name="_Toc240143842"/>
      <w:r w:rsidRPr="00934F44">
        <w:rPr>
          <w:rFonts w:asciiTheme="minorHAnsi" w:hAnsiTheme="minorHAnsi" w:cstheme="minorHAnsi"/>
        </w:rPr>
        <w:t>1.1.</w:t>
      </w:r>
      <w:r w:rsidRPr="00934F44">
        <w:rPr>
          <w:rFonts w:asciiTheme="minorHAnsi" w:hAnsiTheme="minorHAnsi" w:cstheme="minorHAnsi"/>
        </w:rPr>
        <w:tab/>
        <w:t>Propósito</w:t>
      </w:r>
      <w:bookmarkEnd w:id="3"/>
    </w:p>
    <w:p w14:paraId="52724E4B" w14:textId="77777777" w:rsidR="009B7F9B" w:rsidRDefault="003864EA">
      <w:pPr>
        <w:keepLines/>
        <w:spacing w:after="100"/>
      </w:pPr>
      <w:r>
        <w:rPr>
          <w:rFonts w:ascii="Aptos" w:hAnsi="Aptos"/>
          <w:color w:val="000000"/>
        </w:rPr>
        <w:t>El propósito de este documento es dejar claro qué problema resuelve Grano y qué experiencia queremos ofrecer. La tienda debe ayudar a las personas a encontrar un café, método o accesorio que se ajuste a su forma de preparar una taza. La ERS reúne las decisiones principales de la propuesta para que el diseño y las próximas mejoras sigan una misma dirección.</w:t>
      </w:r>
    </w:p>
    <w:p w14:paraId="0632855E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4" w:name="_Toc240143843"/>
      <w:r w:rsidRPr="00934F44">
        <w:rPr>
          <w:rFonts w:asciiTheme="minorHAnsi" w:hAnsiTheme="minorHAnsi" w:cstheme="minorHAnsi"/>
        </w:rPr>
        <w:t>1.2.</w:t>
      </w:r>
      <w:r w:rsidRPr="00934F44">
        <w:rPr>
          <w:rFonts w:asciiTheme="minorHAnsi" w:hAnsiTheme="minorHAnsi" w:cstheme="minorHAnsi"/>
        </w:rPr>
        <w:tab/>
        <w:t>Ámbito del Sistema</w:t>
      </w:r>
      <w:bookmarkEnd w:id="4"/>
    </w:p>
    <w:p w14:paraId="5B330CC3" w14:textId="77777777" w:rsidR="009B7F9B" w:rsidRDefault="003864EA">
      <w:pPr>
        <w:keepLines/>
        <w:spacing w:after="100"/>
      </w:pPr>
      <w:r>
        <w:t>El sistema se llama Grano. La propuesta reúne café en grano, métodos de preparación y accesorios para quienes disfrutan preparar una taza en casa. La primera versión se enfoca en presentar la tienda y permitir un recorrido simple por sus secciones.</w:t>
      </w:r>
    </w:p>
    <w:p w14:paraId="507D75B9" w14:textId="77777777" w:rsidR="009B7F9B" w:rsidRDefault="003864EA">
      <w:pPr>
        <w:keepLines/>
        <w:spacing w:after="100"/>
      </w:pPr>
      <w:r>
        <w:t>El alcance considera una tienda con inicio, catálogo, fichas de productos, sección Nosotros y contacto. También se contempla una bolsa y pantallas de cuenta como parte de la estructura general. Las operaciones de compra, autenticación y administración se incorporarán en una etapa posterior.</w:t>
      </w:r>
    </w:p>
    <w:p w14:paraId="781A0EB9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5" w:name="_Toc240143844"/>
      <w:r w:rsidRPr="00934F44">
        <w:rPr>
          <w:rFonts w:asciiTheme="minorHAnsi" w:hAnsiTheme="minorHAnsi" w:cstheme="minorHAnsi"/>
        </w:rPr>
        <w:t>1.3.</w:t>
      </w:r>
      <w:r w:rsidRPr="00934F44">
        <w:rPr>
          <w:rFonts w:asciiTheme="minorHAnsi" w:hAnsiTheme="minorHAnsi" w:cstheme="minorHAnsi"/>
        </w:rPr>
        <w:tab/>
        <w:t>Definiciones, Acrónimos y Abreviaturas</w:t>
      </w:r>
      <w:bookmarkEnd w:id="5"/>
    </w:p>
    <w:p w14:paraId="1AB3CB37" w14:textId="77777777" w:rsidR="009B7F9B" w:rsidRDefault="003864EA">
      <w:pPr>
        <w:keepLines/>
        <w:spacing w:after="100"/>
      </w:pPr>
      <w:r>
        <w:t>ERS significa Especificación de Requisitos de Software. RF identifica un requisito funcional y RNF uno no funcional. Un producto corresponde a un café, método o accesorio disponible en la tienda. CLP corresponde a pesos chilenos.</w:t>
      </w:r>
    </w:p>
    <w:p w14:paraId="7E87C821" w14:textId="77777777" w:rsidR="009B7F9B" w:rsidRDefault="003864EA">
      <w:pPr>
        <w:keepLines/>
        <w:spacing w:after="100"/>
      </w:pPr>
      <w:r>
        <w:t>Una tienda de especialidad reúne productos seleccionados y los presenta con información de origen, preparación y precio. En este documento, visitante y administrador describen los perfiles que se considerarán para el crecimiento del sistema.</w:t>
      </w:r>
    </w:p>
    <w:p w14:paraId="3A15A14F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6" w:name="_Toc240143845"/>
      <w:r w:rsidRPr="00934F44">
        <w:rPr>
          <w:rFonts w:asciiTheme="minorHAnsi" w:hAnsiTheme="minorHAnsi" w:cstheme="minorHAnsi"/>
        </w:rPr>
        <w:t>1.4.</w:t>
      </w:r>
      <w:r w:rsidRPr="00934F44">
        <w:rPr>
          <w:rFonts w:asciiTheme="minorHAnsi" w:hAnsiTheme="minorHAnsi" w:cstheme="minorHAnsi"/>
        </w:rPr>
        <w:tab/>
        <w:t>Referencias</w:t>
      </w:r>
      <w:bookmarkEnd w:id="6"/>
    </w:p>
    <w:p w14:paraId="6ADA2F56" w14:textId="77777777" w:rsidR="009B7F9B" w:rsidRDefault="003864EA">
      <w:pPr>
        <w:keepLines/>
        <w:spacing w:after="100"/>
      </w:pPr>
      <w:r>
        <w:t>La propuesta se inspira en el funcionamiento habitual de una tienda de café de especialidad: catálogo organizado, información clara de cada producto y un canal de contacto para orientar al visitante.</w:t>
      </w:r>
    </w:p>
    <w:p w14:paraId="4F56D5B3" w14:textId="77777777" w:rsidR="009B7F9B" w:rsidRDefault="003864EA">
      <w:pPr>
        <w:keepLines/>
        <w:spacing w:after="100"/>
      </w:pPr>
      <w:r>
        <w:t>Las funciones de compra, autenticación y gestión de información se consideran parte de una etapa posterior. Esta primera propuesta prioriza la organización del contenido y la navegación para validar la idea de la tienda.</w:t>
      </w:r>
    </w:p>
    <w:p w14:paraId="51511DC0" w14:textId="77777777" w:rsidR="009B7F9B" w:rsidRDefault="003864EA">
      <w:pPr>
        <w:keepLines/>
        <w:spacing w:after="100"/>
      </w:pPr>
      <w:r>
        <w:t>La propuesta toma como referencia la presentación de tiendas de café, la información habitual de productos y las necesidades de una persona que busca preparar café en casa.</w:t>
      </w:r>
    </w:p>
    <w:p w14:paraId="2FEF33E8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7" w:name="_Toc240143846"/>
      <w:r w:rsidRPr="00934F44">
        <w:rPr>
          <w:rFonts w:asciiTheme="minorHAnsi" w:hAnsiTheme="minorHAnsi" w:cstheme="minorHAnsi"/>
        </w:rPr>
        <w:t>1.5.</w:t>
      </w:r>
      <w:r w:rsidRPr="00934F44">
        <w:rPr>
          <w:rFonts w:asciiTheme="minorHAnsi" w:hAnsiTheme="minorHAnsi" w:cstheme="minorHAnsi"/>
        </w:rPr>
        <w:tab/>
        <w:t>Visión General del Documento</w:t>
      </w:r>
      <w:bookmarkEnd w:id="7"/>
    </w:p>
    <w:p w14:paraId="06A70701" w14:textId="77777777" w:rsidR="009B7F9B" w:rsidRDefault="003864EA">
      <w:pPr>
        <w:keepLines/>
        <w:spacing w:after="100"/>
      </w:pPr>
      <w:r>
        <w:t>Primero se presenta la idea general y el alcance. Luego se describen los usuarios, las secciones de la tienda, las interfaces y los requisitos que debe considerar el sistema.</w:t>
      </w:r>
    </w:p>
    <w:p w14:paraId="50C45BEC" w14:textId="77777777" w:rsidR="00B80F3D" w:rsidRPr="00934F44" w:rsidRDefault="00B80F3D" w:rsidP="004B0123">
      <w:pPr>
        <w:pStyle w:val="Ttulo1"/>
        <w:jc w:val="both"/>
        <w:rPr>
          <w:rFonts w:asciiTheme="minorHAnsi" w:hAnsiTheme="minorHAnsi" w:cstheme="minorHAnsi"/>
        </w:rPr>
      </w:pPr>
      <w:bookmarkStart w:id="8" w:name="_Toc240143847"/>
      <w:r w:rsidRPr="00934F44">
        <w:rPr>
          <w:rFonts w:asciiTheme="minorHAnsi" w:hAnsiTheme="minorHAnsi" w:cstheme="minorHAnsi"/>
        </w:rPr>
        <w:lastRenderedPageBreak/>
        <w:t>2.</w:t>
      </w:r>
      <w:r w:rsidRPr="00934F44">
        <w:rPr>
          <w:rFonts w:asciiTheme="minorHAnsi" w:hAnsiTheme="minorHAnsi" w:cstheme="minorHAnsi"/>
        </w:rPr>
        <w:tab/>
        <w:t>Descripción General</w:t>
      </w:r>
      <w:bookmarkEnd w:id="8"/>
    </w:p>
    <w:p w14:paraId="18074D2B" w14:textId="77777777" w:rsidR="009B7F9B" w:rsidRDefault="003864EA">
      <w:pPr>
        <w:keepLines/>
        <w:spacing w:after="100"/>
      </w:pPr>
      <w:r>
        <w:t>Grano presenta una colección de cafés, métodos y accesorios con una identidad cálida y sencilla. La navegación principal se organiza en Inicio, Nuestro café, Nosotros y Contacto, para que el visitante encuentre rápidamente la información que busca.</w:t>
      </w:r>
    </w:p>
    <w:p w14:paraId="6B283BB1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9" w:name="_Toc240143848"/>
      <w:r w:rsidRPr="00934F44">
        <w:rPr>
          <w:rFonts w:asciiTheme="minorHAnsi" w:hAnsiTheme="minorHAnsi" w:cstheme="minorHAnsi"/>
        </w:rPr>
        <w:t>2.1.</w:t>
      </w:r>
      <w:r w:rsidRPr="00934F44">
        <w:rPr>
          <w:rFonts w:asciiTheme="minorHAnsi" w:hAnsiTheme="minorHAnsi" w:cstheme="minorHAnsi"/>
        </w:rPr>
        <w:tab/>
        <w:t>Perspectiva del Producto</w:t>
      </w:r>
      <w:bookmarkEnd w:id="9"/>
    </w:p>
    <w:p w14:paraId="0186E3AD" w14:textId="77777777" w:rsidR="009B7F9B" w:rsidRDefault="003864EA">
      <w:pPr>
        <w:keepLines/>
        <w:spacing w:after="100"/>
      </w:pPr>
      <w:r>
        <w:t>Grano funciona como una tienda independiente. La información de productos, sus imágenes y el contenido de cada sección deben mantenerse disponibles para el visitante.</w:t>
      </w:r>
    </w:p>
    <w:p w14:paraId="2ED90664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0" w:name="_Toc240143849"/>
      <w:r w:rsidRPr="00934F44">
        <w:rPr>
          <w:rFonts w:asciiTheme="minorHAnsi" w:hAnsiTheme="minorHAnsi" w:cstheme="minorHAnsi"/>
        </w:rPr>
        <w:t>2.2.</w:t>
      </w:r>
      <w:r w:rsidRPr="00934F44">
        <w:rPr>
          <w:rFonts w:asciiTheme="minorHAnsi" w:hAnsiTheme="minorHAnsi" w:cstheme="minorHAnsi"/>
        </w:rPr>
        <w:tab/>
        <w:t>Funciones del Producto</w:t>
      </w:r>
      <w:bookmarkEnd w:id="10"/>
    </w:p>
    <w:p w14:paraId="56D6FA0D" w14:textId="77777777" w:rsidR="009B7F9B" w:rsidRDefault="003864EA">
      <w:pPr>
        <w:keepLines/>
        <w:spacing w:after="100"/>
      </w:pPr>
      <w:r>
        <w:t>La tienda permite conocer la propuesta, revisar el catálogo, consultar la ficha de cada producto y comunicarse mediante el formulario de contacto. En futuras etapas se podrán añadir cuentas, compras y herramientas para administrar el catálogo.</w:t>
      </w:r>
    </w:p>
    <w:p w14:paraId="1043B442" w14:textId="77777777" w:rsidR="009B7F9B" w:rsidRDefault="003864EA">
      <w:pPr>
        <w:keepLines/>
        <w:spacing w:after="100"/>
      </w:pPr>
      <w:r>
        <w:t>El recorrido principal comienza en Inicio, continúa en Nuestro café y permite abrir el detalle de cada producto. Nosotros explica la propuesta y Contacto ofrece un canal para realizar consultas.</w:t>
      </w:r>
    </w:p>
    <w:p w14:paraId="1066F696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1" w:name="_Toc240143850"/>
      <w:r w:rsidRPr="00934F44">
        <w:rPr>
          <w:rFonts w:asciiTheme="minorHAnsi" w:hAnsiTheme="minorHAnsi" w:cstheme="minorHAnsi"/>
        </w:rPr>
        <w:t>2.3.</w:t>
      </w:r>
      <w:r w:rsidRPr="00934F44">
        <w:rPr>
          <w:rFonts w:asciiTheme="minorHAnsi" w:hAnsiTheme="minorHAnsi" w:cstheme="minorHAnsi"/>
        </w:rPr>
        <w:tab/>
        <w:t>Características de los Usuarios</w:t>
      </w:r>
      <w:bookmarkEnd w:id="11"/>
    </w:p>
    <w:p w14:paraId="590E8B38" w14:textId="77777777" w:rsidR="009B7F9B" w:rsidRDefault="003864EA">
      <w:pPr>
        <w:keepLines/>
        <w:spacing w:after="100"/>
      </w:pPr>
      <w:r>
        <w:t>El visitante necesita conocimientos básicos de navegación para recorrer el catálogo, leer las fichas y enviar una consulta. La información debe entenderse sin conocimientos técnicos.</w:t>
      </w:r>
    </w:p>
    <w:p w14:paraId="1DFFBC10" w14:textId="77777777" w:rsidR="009B7F9B" w:rsidRDefault="003864EA">
      <w:pPr>
        <w:keepLines/>
        <w:spacing w:after="100"/>
      </w:pPr>
      <w:r>
        <w:t>El cliente podrá consultar productos y realizar compras cuando se habiliten esas funciones. El administrador podrá mantener el catálogo y revisar las solicitudes recibidas. Cada perfil tendrá permisos definidos cuando se implemente la lógica del sistema.</w:t>
      </w:r>
    </w:p>
    <w:p w14:paraId="76DE67AF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2" w:name="_Toc240143851"/>
      <w:r w:rsidRPr="00934F44">
        <w:rPr>
          <w:rFonts w:asciiTheme="minorHAnsi" w:hAnsiTheme="minorHAnsi" w:cstheme="minorHAnsi"/>
        </w:rPr>
        <w:t>2.4.</w:t>
      </w:r>
      <w:r w:rsidRPr="00934F44">
        <w:rPr>
          <w:rFonts w:asciiTheme="minorHAnsi" w:hAnsiTheme="minorHAnsi" w:cstheme="minorHAnsi"/>
        </w:rPr>
        <w:tab/>
        <w:t>Restricciones</w:t>
      </w:r>
      <w:bookmarkEnd w:id="12"/>
    </w:p>
    <w:p w14:paraId="4D3C956A" w14:textId="77777777" w:rsidR="009B7F9B" w:rsidRDefault="003864EA">
      <w:pPr>
        <w:keepLines/>
        <w:spacing w:after="100"/>
      </w:pPr>
      <w:r>
        <w:t>La propuesta debe conservar una estructura clara, una navegación sencilla y una presentación que funcione en pantallas de escritorio y teléfonos. El contenido de los productos debe mantenerse ordenado para facilitar futuras actualizaciones.</w:t>
      </w:r>
    </w:p>
    <w:p w14:paraId="283CF2A1" w14:textId="77777777" w:rsidR="009B7F9B" w:rsidRDefault="003864EA">
      <w:pPr>
        <w:keepLines/>
        <w:spacing w:after="100"/>
      </w:pPr>
      <w:r>
        <w:t>Las acciones de compra, inicio de sesión y gestión de datos se habilitarán cuando se implemente la lógica correspondiente. La primera versión se concentra en validar la distribución y el contenido de las páginas.</w:t>
      </w:r>
    </w:p>
    <w:p w14:paraId="4534CC46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3" w:name="_Toc240143852"/>
      <w:r w:rsidRPr="00934F44">
        <w:rPr>
          <w:rFonts w:asciiTheme="minorHAnsi" w:hAnsiTheme="minorHAnsi" w:cstheme="minorHAnsi"/>
        </w:rPr>
        <w:t>2.5.</w:t>
      </w:r>
      <w:r w:rsidRPr="00934F44">
        <w:rPr>
          <w:rFonts w:asciiTheme="minorHAnsi" w:hAnsiTheme="minorHAnsi" w:cstheme="minorHAnsi"/>
        </w:rPr>
        <w:tab/>
        <w:t>Suposiciones y Dependencias</w:t>
      </w:r>
      <w:bookmarkEnd w:id="13"/>
    </w:p>
    <w:p w14:paraId="158D85B4" w14:textId="77777777" w:rsidR="009B7F9B" w:rsidRDefault="003864EA">
      <w:pPr>
        <w:keepLines/>
        <w:spacing w:after="100"/>
      </w:pPr>
      <w:r>
        <w:t>Se supone que el visitante utilizará un navegador actualizado y que la información de productos será revisada antes de publicarse. También se considera que la tienda crecerá por etapas y que sus requisitos podrán ajustarse según las necesidades del negocio.</w:t>
      </w:r>
    </w:p>
    <w:p w14:paraId="714F0FEC" w14:textId="77777777" w:rsidR="009B7F9B" w:rsidRDefault="003864EA">
      <w:pPr>
        <w:keepLines/>
        <w:spacing w:after="100"/>
      </w:pPr>
      <w:r>
        <w:t>El alcance podrá ampliarse con compras, cuentas, pagos, gestión de stock y seguimiento de solicitudes cuando la propuesta de negocio lo requiera.</w:t>
      </w:r>
    </w:p>
    <w:p w14:paraId="0122C028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4" w:name="_Toc240143853"/>
      <w:r w:rsidRPr="00934F44">
        <w:rPr>
          <w:rFonts w:asciiTheme="minorHAnsi" w:hAnsiTheme="minorHAnsi" w:cstheme="minorHAnsi"/>
        </w:rPr>
        <w:lastRenderedPageBreak/>
        <w:t>2.6.</w:t>
      </w:r>
      <w:r w:rsidRPr="00934F44">
        <w:rPr>
          <w:rFonts w:asciiTheme="minorHAnsi" w:hAnsiTheme="minorHAnsi" w:cstheme="minorHAnsi"/>
        </w:rPr>
        <w:tab/>
        <w:t>Requisitos Futuros</w:t>
      </w:r>
      <w:bookmarkEnd w:id="14"/>
    </w:p>
    <w:p w14:paraId="2D3275E8" w14:textId="77777777" w:rsidR="009B7F9B" w:rsidRDefault="003864EA">
      <w:pPr>
        <w:keepLines/>
        <w:spacing w:after="100"/>
      </w:pPr>
      <w:r>
        <w:t>En una siguiente etapa se podrán incorporar el carrito, las cuentas de clientes, los pagos, la actualización del catálogo, el stock y el seguimiento de pedidos. Estas mejoras dependerán de las prioridades definidas para la tienda.</w:t>
      </w:r>
    </w:p>
    <w:p w14:paraId="03E201AE" w14:textId="77777777" w:rsidR="00B80F3D" w:rsidRPr="00934F44" w:rsidRDefault="00B80F3D" w:rsidP="004B0123">
      <w:pPr>
        <w:pStyle w:val="Ttulo1"/>
        <w:jc w:val="both"/>
        <w:rPr>
          <w:rFonts w:asciiTheme="minorHAnsi" w:hAnsiTheme="minorHAnsi" w:cstheme="minorHAnsi"/>
        </w:rPr>
      </w:pPr>
      <w:bookmarkStart w:id="15" w:name="_Toc240143854"/>
      <w:r w:rsidRPr="00934F44">
        <w:rPr>
          <w:rFonts w:asciiTheme="minorHAnsi" w:hAnsiTheme="minorHAnsi" w:cstheme="minorHAnsi"/>
        </w:rPr>
        <w:t>3.</w:t>
      </w:r>
      <w:r w:rsidRPr="00934F44">
        <w:rPr>
          <w:rFonts w:asciiTheme="minorHAnsi" w:hAnsiTheme="minorHAnsi" w:cstheme="minorHAnsi"/>
        </w:rPr>
        <w:tab/>
        <w:t>Requisitos Específicos</w:t>
      </w:r>
      <w:bookmarkEnd w:id="15"/>
    </w:p>
    <w:p w14:paraId="10671843" w14:textId="77777777" w:rsidR="009B7F9B" w:rsidRDefault="003864EA">
      <w:pPr>
        <w:keepLines/>
        <w:spacing w:after="100"/>
      </w:pPr>
      <w:r>
        <w:t>Los requisitos de esta versión describen comportamientos visibles y condiciones que podemos revisar en la tienda. Usamos códigos RF y RNF para mantener una referencia ordenada entre los requisitos y las secciones del sistema.</w:t>
      </w:r>
    </w:p>
    <w:p w14:paraId="5E1A8C54" w14:textId="77777777" w:rsidR="002E3F8E" w:rsidRPr="00934F44" w:rsidRDefault="002E253F" w:rsidP="004B0123">
      <w:pPr>
        <w:pStyle w:val="Ttulo2"/>
        <w:jc w:val="both"/>
        <w:rPr>
          <w:rFonts w:asciiTheme="minorHAnsi" w:hAnsiTheme="minorHAnsi" w:cstheme="minorHAnsi"/>
        </w:rPr>
      </w:pPr>
      <w:bookmarkStart w:id="16" w:name="_Toc240143855"/>
      <w:r>
        <w:rPr>
          <w:rFonts w:asciiTheme="minorHAnsi" w:hAnsiTheme="minorHAnsi" w:cstheme="minorHAnsi"/>
        </w:rPr>
        <w:t>3.1</w:t>
      </w:r>
      <w:r>
        <w:rPr>
          <w:rFonts w:asciiTheme="minorHAnsi" w:hAnsiTheme="minorHAnsi" w:cstheme="minorHAnsi"/>
        </w:rPr>
        <w:tab/>
        <w:t>Requisitos comunes de la</w:t>
      </w:r>
      <w:r w:rsidR="002E3F8E" w:rsidRPr="00934F44">
        <w:rPr>
          <w:rFonts w:asciiTheme="minorHAnsi" w:hAnsiTheme="minorHAnsi" w:cstheme="minorHAnsi"/>
        </w:rPr>
        <w:t>s interfaces</w:t>
      </w:r>
      <w:bookmarkEnd w:id="16"/>
    </w:p>
    <w:p w14:paraId="3B866DBC" w14:textId="77777777" w:rsidR="009B7F9B" w:rsidRDefault="003864EA">
      <w:pPr>
        <w:keepLines/>
        <w:spacing w:after="100"/>
      </w:pPr>
      <w:r>
        <w:t>Las entradas se limitan a clics en enlaces y escritura de prueba en formularios. Las salidas son páginas estáticas, imágenes, textos y un video. Ninguna entrada modifica el contenido del catálogo o del panel.</w:t>
      </w:r>
    </w:p>
    <w:p w14:paraId="2F2CA728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7" w:name="_Toc240143856"/>
      <w:r w:rsidRPr="00934F44">
        <w:rPr>
          <w:rFonts w:asciiTheme="minorHAnsi" w:hAnsiTheme="minorHAnsi" w:cstheme="minorHAnsi"/>
        </w:rPr>
        <w:t>3.1.1</w:t>
      </w:r>
      <w:r w:rsidRPr="00934F44">
        <w:rPr>
          <w:rFonts w:asciiTheme="minorHAnsi" w:hAnsiTheme="minorHAnsi" w:cstheme="minorHAnsi"/>
        </w:rPr>
        <w:tab/>
        <w:t>Interfaces de usuario</w:t>
      </w:r>
      <w:bookmarkEnd w:id="17"/>
    </w:p>
    <w:p w14:paraId="5F15658C" w14:textId="77777777" w:rsidR="009B7F9B" w:rsidRDefault="003864EA">
      <w:pPr>
        <w:keepLines/>
        <w:spacing w:after="100"/>
      </w:pPr>
      <w:r>
        <w:t>Todas las páginas comparten la marca Grano, el menú superior y el pie. Los productos se muestran en tarjetas. En administración usamos un menú lateral que pasa arriba del contenido en pantallas pequeñas. El diseño conserva verde oscuro, crema y tipografía legible.</w:t>
      </w:r>
    </w:p>
    <w:p w14:paraId="52E598A8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8" w:name="_Toc240143857"/>
      <w:r w:rsidRPr="00934F44">
        <w:rPr>
          <w:rFonts w:asciiTheme="minorHAnsi" w:hAnsiTheme="minorHAnsi" w:cstheme="minorHAnsi"/>
        </w:rPr>
        <w:t>3.1.2</w:t>
      </w:r>
      <w:r w:rsidRPr="00934F44">
        <w:rPr>
          <w:rFonts w:asciiTheme="minorHAnsi" w:hAnsiTheme="minorHAnsi" w:cstheme="minorHAnsi"/>
        </w:rPr>
        <w:tab/>
        <w:t>Interfaces de hardware</w:t>
      </w:r>
      <w:bookmarkEnd w:id="18"/>
    </w:p>
    <w:p w14:paraId="4D1E34FB" w14:textId="77777777" w:rsidR="009B7F9B" w:rsidRDefault="003864EA">
      <w:pPr>
        <w:keepLines/>
        <w:spacing w:after="100"/>
      </w:pPr>
      <w:r>
        <w:t>La tienda se puede revisar con teclado y mouse o con una pantalla táctil. La presentación debe conservarse ordenada en distintos tamaños de pantalla.</w:t>
      </w:r>
    </w:p>
    <w:p w14:paraId="1AE353C2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9" w:name="_Toc240143858"/>
      <w:r w:rsidRPr="00934F44">
        <w:rPr>
          <w:rFonts w:asciiTheme="minorHAnsi" w:hAnsiTheme="minorHAnsi" w:cstheme="minorHAnsi"/>
        </w:rPr>
        <w:t>3.1.3</w:t>
      </w:r>
      <w:r w:rsidRPr="00934F44">
        <w:rPr>
          <w:rFonts w:asciiTheme="minorHAnsi" w:hAnsiTheme="minorHAnsi" w:cstheme="minorHAnsi"/>
        </w:rPr>
        <w:tab/>
        <w:t>Interfaces de software</w:t>
      </w:r>
      <w:bookmarkEnd w:id="19"/>
    </w:p>
    <w:p w14:paraId="1E10F366" w14:textId="77777777" w:rsidR="009B7F9B" w:rsidRDefault="003864EA">
      <w:pPr>
        <w:keepLines/>
        <w:spacing w:after="100"/>
      </w:pPr>
      <w:r>
        <w:t>La interfaz se organiza con páginas web y estilos propios. La solución debe ser fácil de mantener y trasladar a otro equipo de trabajo.</w:t>
      </w:r>
    </w:p>
    <w:p w14:paraId="0B565332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0" w:name="_Toc240143859"/>
      <w:r w:rsidRPr="00934F44">
        <w:rPr>
          <w:rFonts w:asciiTheme="minorHAnsi" w:hAnsiTheme="minorHAnsi" w:cstheme="minorHAnsi"/>
        </w:rPr>
        <w:t>3.1.4</w:t>
      </w:r>
      <w:r w:rsidRPr="00934F44">
        <w:rPr>
          <w:rFonts w:asciiTheme="minorHAnsi" w:hAnsiTheme="minorHAnsi" w:cstheme="minorHAnsi"/>
        </w:rPr>
        <w:tab/>
        <w:t>Interfaces de comunicación</w:t>
      </w:r>
      <w:bookmarkEnd w:id="20"/>
    </w:p>
    <w:p w14:paraId="09C24F0D" w14:textId="77777777" w:rsidR="009B7F9B" w:rsidRDefault="003864EA">
      <w:pPr>
        <w:keepLines/>
        <w:spacing w:after="100"/>
      </w:pPr>
      <w:r>
        <w:t>Las páginas y los recursos se enlazan de forma interna. Las futuras integraciones deberán definirse según las necesidades de la tienda.</w:t>
      </w:r>
    </w:p>
    <w:p w14:paraId="7E5F6DCD" w14:textId="77777777" w:rsidR="002E3F8E" w:rsidRPr="00934F44" w:rsidRDefault="002E3F8E" w:rsidP="004B0123">
      <w:pPr>
        <w:pStyle w:val="Ttulo2"/>
        <w:pageBreakBefore/>
        <w:jc w:val="both"/>
        <w:rPr>
          <w:rFonts w:asciiTheme="minorHAnsi" w:hAnsiTheme="minorHAnsi" w:cstheme="minorHAnsi"/>
        </w:rPr>
      </w:pPr>
      <w:bookmarkStart w:id="21" w:name="_Toc240143860"/>
      <w:r w:rsidRPr="00934F44">
        <w:rPr>
          <w:rFonts w:asciiTheme="minorHAnsi" w:hAnsiTheme="minorHAnsi" w:cstheme="minorHAnsi"/>
        </w:rPr>
        <w:lastRenderedPageBreak/>
        <w:t>3.2</w:t>
      </w:r>
      <w:r w:rsidRPr="00934F44">
        <w:rPr>
          <w:rFonts w:asciiTheme="minorHAnsi" w:hAnsiTheme="minorHAnsi" w:cstheme="minorHAnsi"/>
        </w:rPr>
        <w:tab/>
        <w:t>Requisitos funcionales</w:t>
      </w:r>
      <w:bookmarkEnd w:id="21"/>
    </w:p>
    <w:p w14:paraId="2E0447A3" w14:textId="77777777" w:rsidR="009B7F9B" w:rsidRDefault="003864EA">
      <w:pPr>
        <w:keepLines/>
        <w:spacing w:after="100"/>
      </w:pPr>
      <w:r>
        <w:t>Los siguientes requisitos describen las funciones que debe entregar la tienda y las condiciones que debe cumplir para ser clara, consistente y fácil de mantener.</w:t>
      </w:r>
    </w:p>
    <w:p w14:paraId="753CFCEC" w14:textId="77777777" w:rsidR="009B7F9B" w:rsidRDefault="003864EA">
      <w:pPr>
        <w:keepNext/>
        <w:keepLines/>
        <w:spacing w:after="100"/>
      </w:pPr>
      <w:r>
        <w:rPr>
          <w:b/>
        </w:rPr>
        <w:t>RF-01 Navegar por la tienda</w:t>
      </w:r>
    </w:p>
    <w:p w14:paraId="3FBFD93A" w14:textId="77777777" w:rsidR="009B7F9B" w:rsidRDefault="003864EA">
      <w:pPr>
        <w:keepNext/>
        <w:keepLines/>
        <w:spacing w:after="100"/>
      </w:pPr>
      <w:r>
        <w:t>La tienda debe permitir recorrer sus páginas mediante el menú, el logo y los enlaces del pie. Actor: Visitante.</w:t>
      </w:r>
    </w:p>
    <w:p w14:paraId="3DFD6AB3" w14:textId="77777777" w:rsidR="009B7F9B" w:rsidRDefault="003864EA">
      <w:pPr>
        <w:keepLines/>
        <w:spacing w:after="100"/>
      </w:pPr>
      <w:r>
        <w:t>Lo revisamos así: Desde cada página se puede volver a Inicio y abrir Nuestro café, Nosotros y Contacto.</w:t>
      </w:r>
    </w:p>
    <w:p w14:paraId="3DF32CB2" w14:textId="77777777" w:rsidR="009B7F9B" w:rsidRDefault="003864EA">
      <w:pPr>
        <w:keepNext/>
        <w:keepLines/>
        <w:spacing w:after="100"/>
      </w:pPr>
      <w:r>
        <w:rPr>
          <w:b/>
        </w:rPr>
        <w:t>RF-02 Presentar la página de inicio</w:t>
      </w:r>
    </w:p>
    <w:p w14:paraId="35067012" w14:textId="77777777" w:rsidR="009B7F9B" w:rsidRDefault="003864EA">
      <w:pPr>
        <w:keepNext/>
        <w:keepLines/>
        <w:spacing w:after="100"/>
      </w:pPr>
      <w:r>
        <w:t>El inicio debe mostrar la identidad de Grano, una imagen principal y tres productos destacados. Actor: Visitante.</w:t>
      </w:r>
    </w:p>
    <w:p w14:paraId="53064059" w14:textId="77777777" w:rsidR="009B7F9B" w:rsidRDefault="003864EA">
      <w:pPr>
        <w:keepLines/>
        <w:spacing w:after="100"/>
      </w:pPr>
      <w:r>
        <w:t>Lo revisamos así: Se ve el nombre Grano, una presentación, una ilustración y tres tarjetas con nombre, imagen y precio.</w:t>
      </w:r>
    </w:p>
    <w:p w14:paraId="31DF800F" w14:textId="77777777" w:rsidR="009B7F9B" w:rsidRDefault="003864EA">
      <w:pPr>
        <w:keepNext/>
        <w:keepLines/>
        <w:spacing w:after="100"/>
      </w:pPr>
      <w:r>
        <w:rPr>
          <w:b/>
        </w:rPr>
        <w:t>RF-03 Consultar el catálogo</w:t>
      </w:r>
    </w:p>
    <w:p w14:paraId="66407E3D" w14:textId="77777777" w:rsidR="009B7F9B" w:rsidRDefault="003864EA">
      <w:pPr>
        <w:keepNext/>
        <w:keepLines/>
        <w:spacing w:after="100"/>
      </w:pPr>
      <w:r>
        <w:t>El catálogo debe mostrar seis productos de ejemplo con imagen, nombre, precio en CLP y acceso al detalle. Actor: Visitante.</w:t>
      </w:r>
    </w:p>
    <w:p w14:paraId="5337CC3E" w14:textId="77777777" w:rsidR="009B7F9B" w:rsidRDefault="003864EA">
      <w:pPr>
        <w:keepLines/>
        <w:spacing w:after="100"/>
      </w:pPr>
      <w:r>
        <w:t>Lo revisamos así: Los seis productos se ven y cada enlace abre su ficha correspondiente; Añadir permanece deshabilitado.</w:t>
      </w:r>
    </w:p>
    <w:p w14:paraId="1EA33773" w14:textId="77777777" w:rsidR="009B7F9B" w:rsidRDefault="003864EA">
      <w:pPr>
        <w:keepNext/>
        <w:keepLines/>
        <w:spacing w:after="100"/>
      </w:pPr>
      <w:r>
        <w:rPr>
          <w:b/>
        </w:rPr>
        <w:t>RF-04 Consultar el detalle del producto</w:t>
      </w:r>
    </w:p>
    <w:p w14:paraId="7692F0D8" w14:textId="77777777" w:rsidR="009B7F9B" w:rsidRDefault="003864EA">
      <w:pPr>
        <w:keepNext/>
        <w:keepLines/>
        <w:spacing w:after="100"/>
      </w:pPr>
      <w:r>
        <w:t>Cada producto debe tener una ficha estática con descripción, imagen y precio. Actor: Visitante.</w:t>
      </w:r>
    </w:p>
    <w:p w14:paraId="7E2E85E7" w14:textId="77777777" w:rsidR="009B7F9B" w:rsidRDefault="003864EA">
      <w:pPr>
        <w:keepLines/>
        <w:spacing w:after="100"/>
      </w:pPr>
      <w:r>
        <w:t>Lo revisamos así: Hay seis fichas diferentes y todas permiten volver al catálogo sin agregar productos a la bolsa.</w:t>
      </w:r>
    </w:p>
    <w:p w14:paraId="59D3DD70" w14:textId="77777777" w:rsidR="009B7F9B" w:rsidRDefault="003864EA">
      <w:pPr>
        <w:keepNext/>
        <w:keepLines/>
        <w:spacing w:after="100"/>
      </w:pPr>
      <w:r>
        <w:rPr>
          <w:b/>
        </w:rPr>
        <w:t>RF-05 Recorrer la vista del carrito</w:t>
      </w:r>
    </w:p>
    <w:p w14:paraId="2FE2E888" w14:textId="77777777" w:rsidR="009B7F9B" w:rsidRDefault="003864EA">
      <w:pPr>
        <w:keepNext/>
        <w:keepLines/>
        <w:spacing w:after="100"/>
      </w:pPr>
      <w:r>
        <w:t>La bolsa debe mostrar su estado vacío y un enlace para seguir mirando el catálogo. Actor: Visitante.</w:t>
      </w:r>
    </w:p>
    <w:p w14:paraId="2EFF70E4" w14:textId="77777777" w:rsidR="009B7F9B" w:rsidRDefault="003864EA">
      <w:pPr>
        <w:keepLines/>
        <w:spacing w:after="100"/>
      </w:pPr>
      <w:r>
        <w:t>Lo revisamos así: La bolsa muestra cero productos, explica que no permite comprar y tiene el botón de pago deshabilitado.</w:t>
      </w:r>
    </w:p>
    <w:p w14:paraId="189A993F" w14:textId="77777777" w:rsidR="009B7F9B" w:rsidRDefault="003864EA">
      <w:pPr>
        <w:keepNext/>
        <w:keepLines/>
        <w:spacing w:after="100"/>
      </w:pPr>
      <w:r>
        <w:rPr>
          <w:b/>
        </w:rPr>
        <w:t>RF-06 Ver las pantallas de cuenta</w:t>
      </w:r>
    </w:p>
    <w:p w14:paraId="7DF5C51F" w14:textId="77777777" w:rsidR="009B7F9B" w:rsidRDefault="003864EA">
      <w:pPr>
        <w:keepNext/>
        <w:keepLines/>
        <w:spacing w:after="100"/>
      </w:pPr>
      <w:r>
        <w:t>El sitio debe incluir las vistas de inicio de sesión y registro con campos etiquetados y enlaces entre ambas. Actor: Visitante.</w:t>
      </w:r>
    </w:p>
    <w:p w14:paraId="58984227" w14:textId="77777777" w:rsidR="009B7F9B" w:rsidRDefault="003864EA">
      <w:pPr>
        <w:keepLines/>
        <w:spacing w:after="100"/>
      </w:pPr>
      <w:r>
        <w:t>Lo revisamos así: Se puede ir de ingreso a registro y volver; escribir en los campos no crea una cuenta ni inicia sesión.</w:t>
      </w:r>
    </w:p>
    <w:p w14:paraId="642EB0CD" w14:textId="77777777" w:rsidR="009B7F9B" w:rsidRDefault="003864EA">
      <w:pPr>
        <w:keepNext/>
        <w:keepLines/>
        <w:spacing w:after="100"/>
      </w:pPr>
      <w:r>
        <w:rPr>
          <w:b/>
        </w:rPr>
        <w:lastRenderedPageBreak/>
        <w:t>RF-07 Conocer el proyecto y el contacto</w:t>
      </w:r>
    </w:p>
    <w:p w14:paraId="6E41921E" w14:textId="77777777" w:rsidR="009B7F9B" w:rsidRDefault="003864EA">
      <w:pPr>
        <w:keepNext/>
        <w:keepLines/>
        <w:spacing w:after="100"/>
      </w:pPr>
      <w:r>
        <w:t>Nosotros debe presentar Grano y sus integrantes; Contacto debe mostrar nombre, correo y mensaje. Actor: Visitante.</w:t>
      </w:r>
    </w:p>
    <w:p w14:paraId="648F8D72" w14:textId="77777777" w:rsidR="009B7F9B" w:rsidRDefault="003864EA">
      <w:pPr>
        <w:keepLines/>
        <w:spacing w:after="100"/>
      </w:pPr>
      <w:r>
        <w:t>Lo revisamos así: Nosotros presenta la propuesta de Grano y Contacto muestra campos con etiquetas claras.</w:t>
      </w:r>
    </w:p>
    <w:p w14:paraId="723234B0" w14:textId="77777777" w:rsidR="009B7F9B" w:rsidRDefault="003864EA">
      <w:pPr>
        <w:keepNext/>
        <w:keepLines/>
        <w:spacing w:after="100"/>
      </w:pPr>
      <w:r>
        <w:rPr>
          <w:b/>
        </w:rPr>
        <w:t>RF-08 Identificar las categorías del catálogo</w:t>
      </w:r>
    </w:p>
    <w:p w14:paraId="0B1C41D2" w14:textId="77777777" w:rsidR="009B7F9B" w:rsidRDefault="003864EA">
      <w:pPr>
        <w:keepNext/>
        <w:keepLines/>
        <w:spacing w:after="100"/>
      </w:pPr>
      <w:r>
        <w:t>Cada tarjeta del catálogo debe indicar si el producto es café en grano, un método o un accesorio. Actor: Visitante.</w:t>
      </w:r>
    </w:p>
    <w:p w14:paraId="5615CEC2" w14:textId="77777777" w:rsidR="009B7F9B" w:rsidRDefault="003864EA">
      <w:pPr>
        <w:keepLines/>
        <w:spacing w:after="100"/>
      </w:pPr>
      <w:r>
        <w:t>Lo revisamos así: Los seis productos muestran una categoría y utilizan etiquetas fáciles de reconocer.</w:t>
      </w:r>
    </w:p>
    <w:p w14:paraId="1DA9CE88" w14:textId="77777777" w:rsidR="009B7F9B" w:rsidRDefault="003864EA">
      <w:pPr>
        <w:keepNext/>
        <w:keepLines/>
        <w:spacing w:after="100"/>
      </w:pPr>
      <w:r>
        <w:rPr>
          <w:b/>
        </w:rPr>
        <w:t>RF-09 Recorrer la administración</w:t>
      </w:r>
    </w:p>
    <w:p w14:paraId="1664FA05" w14:textId="77777777" w:rsidR="009B7F9B" w:rsidRDefault="003864EA">
      <w:pPr>
        <w:keepNext/>
        <w:keepLines/>
        <w:spacing w:after="100"/>
      </w:pPr>
      <w:r>
        <w:t>La tienda debe presentar Inicio, Nuestro café, Nosotros y Contacto. Actor: Visitante.</w:t>
      </w:r>
    </w:p>
    <w:p w14:paraId="3AD857A6" w14:textId="77777777" w:rsidR="009B7F9B" w:rsidRDefault="003864EA">
      <w:pPr>
        <w:keepLines/>
        <w:spacing w:after="100"/>
      </w:pPr>
      <w:r>
        <w:t>Lo revisamos así: El enlace del pie abre el panel; su menú permite acceder a las cuatro secciones y ver una orden.</w:t>
      </w:r>
    </w:p>
    <w:p w14:paraId="18A7603C" w14:textId="77777777" w:rsidR="009B7F9B" w:rsidRDefault="003864EA">
      <w:pPr>
        <w:keepNext/>
        <w:keepLines/>
        <w:spacing w:after="100"/>
      </w:pPr>
      <w:r>
        <w:rPr>
          <w:b/>
        </w:rPr>
        <w:t>RF-10 Ver formularios administrativos</w:t>
      </w:r>
    </w:p>
    <w:p w14:paraId="6823AAF9" w14:textId="77777777" w:rsidR="009B7F9B" w:rsidRDefault="003864EA">
      <w:pPr>
        <w:keepNext/>
        <w:keepLines/>
        <w:spacing w:after="100"/>
      </w:pPr>
      <w:r>
        <w:t>El catálogo debe llevar a la ficha de cada producto. Actor: Visitante.</w:t>
      </w:r>
    </w:p>
    <w:p w14:paraId="3B62EFBE" w14:textId="77777777" w:rsidR="009B7F9B" w:rsidRDefault="003864EA">
      <w:pPr>
        <w:keepLines/>
        <w:spacing w:after="100"/>
      </w:pPr>
      <w:r>
        <w:t>Lo revisamos así: Las tarjetas abren la ficha correspondiente y el visitante puede volver al catálogo.</w:t>
      </w:r>
    </w:p>
    <w:p w14:paraId="5D942B55" w14:textId="77777777" w:rsidR="002E3F8E" w:rsidRPr="00934F44" w:rsidRDefault="002E3F8E" w:rsidP="004B0123">
      <w:pPr>
        <w:pStyle w:val="Ttulo2"/>
        <w:pageBreakBefore/>
        <w:jc w:val="both"/>
        <w:rPr>
          <w:rFonts w:asciiTheme="minorHAnsi" w:hAnsiTheme="minorHAnsi" w:cstheme="minorHAnsi"/>
        </w:rPr>
      </w:pPr>
      <w:bookmarkStart w:id="22" w:name="_Toc240143861"/>
      <w:r w:rsidRPr="00934F44">
        <w:rPr>
          <w:rFonts w:asciiTheme="minorHAnsi" w:hAnsiTheme="minorHAnsi" w:cstheme="minorHAnsi"/>
        </w:rPr>
        <w:lastRenderedPageBreak/>
        <w:t>3.3</w:t>
      </w:r>
      <w:r w:rsidRPr="00934F44">
        <w:rPr>
          <w:rFonts w:asciiTheme="minorHAnsi" w:hAnsiTheme="minorHAnsi" w:cstheme="minorHAnsi"/>
        </w:rPr>
        <w:tab/>
        <w:t>Requisitos no funcionales</w:t>
      </w:r>
      <w:bookmarkEnd w:id="22"/>
    </w:p>
    <w:p w14:paraId="184F3785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3" w:name="_Toc240143862"/>
      <w:r w:rsidRPr="00934F44">
        <w:rPr>
          <w:rFonts w:asciiTheme="minorHAnsi" w:hAnsiTheme="minorHAnsi" w:cstheme="minorHAnsi"/>
        </w:rPr>
        <w:t>3.3.1</w:t>
      </w:r>
      <w:r w:rsidRPr="00934F44">
        <w:rPr>
          <w:rFonts w:asciiTheme="minorHAnsi" w:hAnsiTheme="minorHAnsi" w:cstheme="minorHAnsi"/>
        </w:rPr>
        <w:tab/>
        <w:t>Requisitos de rendimiento</w:t>
      </w:r>
      <w:bookmarkEnd w:id="23"/>
    </w:p>
    <w:p w14:paraId="3211A26A" w14:textId="77777777" w:rsidR="009B7F9B" w:rsidRDefault="003864EA">
      <w:pPr>
        <w:keepLines/>
        <w:spacing w:after="100"/>
      </w:pPr>
      <w:r>
        <w:t>RNF-06 Mantener disponibles los recursos visuales. Cada producto debe conservar su imagen y la información necesaria para comprenderlo.</w:t>
      </w:r>
    </w:p>
    <w:p w14:paraId="69907FB7" w14:textId="77777777" w:rsidR="009B7F9B" w:rsidRDefault="003864EA">
      <w:pPr>
        <w:keepLines/>
        <w:spacing w:after="100"/>
      </w:pPr>
      <w:r>
        <w:t>En esta etapa no fijamos tiempos de respuesta de un servidor ni cantidades de transacciones por segundo, porque no hay backend ni compras que procesar.</w:t>
      </w:r>
    </w:p>
    <w:p w14:paraId="67808D0F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4" w:name="_Toc240143863"/>
      <w:r w:rsidRPr="00934F44">
        <w:rPr>
          <w:rFonts w:asciiTheme="minorHAnsi" w:hAnsiTheme="minorHAnsi" w:cstheme="minorHAnsi"/>
        </w:rPr>
        <w:t>3.3.2</w:t>
      </w:r>
      <w:r w:rsidRPr="00934F44">
        <w:rPr>
          <w:rFonts w:asciiTheme="minorHAnsi" w:hAnsiTheme="minorHAnsi" w:cstheme="minorHAnsi"/>
        </w:rPr>
        <w:tab/>
        <w:t>Seguridad</w:t>
      </w:r>
      <w:bookmarkEnd w:id="24"/>
    </w:p>
    <w:p w14:paraId="49B062C6" w14:textId="77777777" w:rsidR="009B7F9B" w:rsidRDefault="003864EA">
      <w:pPr>
        <w:keepLines/>
        <w:spacing w:after="100"/>
      </w:pPr>
      <w:r>
        <w:t>RNF-07 Proteger los datos del visitante. La información de contacto debe tratarse con cuidado y solo utilizarse para responder la consulta.</w:t>
      </w:r>
    </w:p>
    <w:p w14:paraId="0ECA161B" w14:textId="77777777" w:rsidR="009B7F9B" w:rsidRDefault="003864EA">
      <w:pPr>
        <w:keepLines/>
        <w:spacing w:after="100"/>
      </w:pPr>
      <w:r>
        <w:t>El panel no protege información ni simula un inicio de sesión. Solo contiene registros ficticios. La autenticación y los permisos se diseñarán cuando exista una aplicación funcional.</w:t>
      </w:r>
    </w:p>
    <w:p w14:paraId="79BECAEB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5" w:name="_Toc240143864"/>
      <w:r w:rsidRPr="00934F44">
        <w:rPr>
          <w:rFonts w:asciiTheme="minorHAnsi" w:hAnsiTheme="minorHAnsi" w:cstheme="minorHAnsi"/>
        </w:rPr>
        <w:t>3.3.3</w:t>
      </w:r>
      <w:r w:rsidRPr="00934F44">
        <w:rPr>
          <w:rFonts w:asciiTheme="minorHAnsi" w:hAnsiTheme="minorHAnsi" w:cstheme="minorHAnsi"/>
        </w:rPr>
        <w:tab/>
        <w:t>Fiabilidad</w:t>
      </w:r>
      <w:bookmarkEnd w:id="25"/>
    </w:p>
    <w:p w14:paraId="277B93A8" w14:textId="77777777" w:rsidR="009B7F9B" w:rsidRDefault="003864EA">
      <w:pPr>
        <w:keepLines/>
        <w:spacing w:after="100"/>
      </w:pPr>
      <w:r>
        <w:t>RNF-09 Mantener enlaces y recursos válidos. Cada destino interno debe existir. Revisamos las 26 páginas para detectar enlaces inexistentes, imágenes rotas y anclas sin destino.</w:t>
      </w:r>
    </w:p>
    <w:p w14:paraId="4ADC584A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6" w:name="_Toc240143865"/>
      <w:r w:rsidRPr="00934F44">
        <w:rPr>
          <w:rFonts w:asciiTheme="minorHAnsi" w:hAnsiTheme="minorHAnsi" w:cstheme="minorHAnsi"/>
        </w:rPr>
        <w:t>3.3.4</w:t>
      </w:r>
      <w:r w:rsidRPr="00934F44">
        <w:rPr>
          <w:rFonts w:asciiTheme="minorHAnsi" w:hAnsiTheme="minorHAnsi" w:cstheme="minorHAnsi"/>
        </w:rPr>
        <w:tab/>
        <w:t>Disponibilidad</w:t>
      </w:r>
      <w:bookmarkEnd w:id="26"/>
    </w:p>
    <w:p w14:paraId="0233FAEF" w14:textId="77777777" w:rsidR="009B7F9B" w:rsidRDefault="003864EA">
      <w:pPr>
        <w:keepLines/>
        <w:spacing w:after="100"/>
      </w:pPr>
      <w:r>
        <w:t>RNF-05 Facilitar el acceso a la tienda. Las páginas principales deben abrirse desde un navegador y sus enlaces deben llevar a la sección correspondiente.</w:t>
      </w:r>
    </w:p>
    <w:p w14:paraId="1F2E5374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7" w:name="_Toc240143866"/>
      <w:r w:rsidRPr="00934F44">
        <w:rPr>
          <w:rFonts w:asciiTheme="minorHAnsi" w:hAnsiTheme="minorHAnsi" w:cstheme="minorHAnsi"/>
        </w:rPr>
        <w:t>3.3.5</w:t>
      </w:r>
      <w:r w:rsidRPr="00934F44">
        <w:rPr>
          <w:rFonts w:asciiTheme="minorHAnsi" w:hAnsiTheme="minorHAnsi" w:cstheme="minorHAnsi"/>
        </w:rPr>
        <w:tab/>
        <w:t>Mantenibilidad</w:t>
      </w:r>
      <w:bookmarkEnd w:id="27"/>
    </w:p>
    <w:p w14:paraId="4F445E90" w14:textId="77777777" w:rsidR="009B7F9B" w:rsidRDefault="003864EA">
      <w:pPr>
        <w:keepLines/>
        <w:spacing w:after="100"/>
      </w:pPr>
      <w:r>
        <w:t>RNF-02 Mantener una presentación consistente. Las 26 páginas comparten la misma hoja CSS, cabecera, pie y paleta verde y crema.</w:t>
      </w:r>
    </w:p>
    <w:p w14:paraId="0CEC877E" w14:textId="77777777" w:rsidR="009B7F9B" w:rsidRDefault="003864EA">
      <w:pPr>
        <w:keepLines/>
        <w:spacing w:after="100"/>
      </w:pPr>
      <w:r>
        <w:t>RNF-08 Facilitar la actualización del catálogo. La información de cada producto debe estar organizada para poder corregirse o ampliarse.</w:t>
      </w:r>
    </w:p>
    <w:p w14:paraId="6916A3B2" w14:textId="77777777" w:rsidR="009B7F9B" w:rsidRDefault="003864EA">
      <w:pPr>
        <w:keepLines/>
        <w:spacing w:after="100"/>
      </w:pPr>
      <w:r>
        <w:t>RNF-10 Mantener una identidad de marca reconocible. El nombre Grano, su paleta y el tono de los textos deben repetirse de forma coherente.</w:t>
      </w:r>
    </w:p>
    <w:p w14:paraId="2492C2FA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8" w:name="_Toc240143867"/>
      <w:r w:rsidRPr="00934F44">
        <w:rPr>
          <w:rFonts w:asciiTheme="minorHAnsi" w:hAnsiTheme="minorHAnsi" w:cstheme="minorHAnsi"/>
        </w:rPr>
        <w:t>3.3.6</w:t>
      </w:r>
      <w:r w:rsidRPr="00934F44">
        <w:rPr>
          <w:rFonts w:asciiTheme="minorHAnsi" w:hAnsiTheme="minorHAnsi" w:cstheme="minorHAnsi"/>
        </w:rPr>
        <w:tab/>
        <w:t>Portabilidad</w:t>
      </w:r>
      <w:bookmarkEnd w:id="28"/>
    </w:p>
    <w:p w14:paraId="2D4EA619" w14:textId="77777777" w:rsidR="009B7F9B" w:rsidRDefault="003864EA">
      <w:pPr>
        <w:keepLines/>
        <w:spacing w:after="100"/>
      </w:pPr>
      <w:r>
        <w:t>RNF-01 Adaptarse a celular y escritorio. A 390 y 1440 píxeles el contenido debe mantenerse dentro del ancho de la página. Las tablas pueden desplazarse dentro de su propio contenedor.</w:t>
      </w:r>
    </w:p>
    <w:p w14:paraId="3D46C62E" w14:textId="77777777" w:rsidR="009B7F9B" w:rsidRDefault="003864EA">
      <w:pPr>
        <w:keepLines/>
        <w:spacing w:after="100"/>
      </w:pPr>
      <w:r>
        <w:lastRenderedPageBreak/>
        <w:t>RNF-03 Permitir navegación accesible. Los enlaces deben mostrar el foco al usar Tab. Cada campo tiene etiqueta, cada imagen tiene texto alternativo y existe un enlace para saltar al contenido.</w:t>
      </w:r>
    </w:p>
    <w:p w14:paraId="5F2D95EC" w14:textId="77777777" w:rsidR="009B7F9B" w:rsidRDefault="003864EA">
      <w:pPr>
        <w:keepLines/>
        <w:spacing w:after="100"/>
      </w:pPr>
      <w:r>
        <w:t>RNF-04 Mantener una estructura ordenada. Cada sección debe tener un título claro y la información debe aparecer en un orden que facilite la lectura.</w:t>
      </w:r>
    </w:p>
    <w:p w14:paraId="72DD55F3" w14:textId="77777777" w:rsidR="00B80F3D" w:rsidRPr="00934F44" w:rsidRDefault="0046300E" w:rsidP="004B0123">
      <w:pPr>
        <w:pStyle w:val="Ttulo2"/>
        <w:jc w:val="both"/>
        <w:rPr>
          <w:rFonts w:asciiTheme="minorHAnsi" w:hAnsiTheme="minorHAnsi" w:cstheme="minorHAnsi"/>
        </w:rPr>
      </w:pPr>
      <w:bookmarkStart w:id="29" w:name="_Toc240143868"/>
      <w:r w:rsidRPr="00934F44">
        <w:rPr>
          <w:rFonts w:asciiTheme="minorHAnsi" w:hAnsiTheme="minorHAnsi" w:cstheme="minorHAnsi"/>
        </w:rPr>
        <w:t>3.4</w:t>
      </w:r>
      <w:r w:rsidR="00B80F3D" w:rsidRPr="00934F44">
        <w:rPr>
          <w:rFonts w:asciiTheme="minorHAnsi" w:hAnsiTheme="minorHAnsi" w:cstheme="minorHAnsi"/>
        </w:rPr>
        <w:tab/>
        <w:t>Otros Requisitos</w:t>
      </w:r>
      <w:bookmarkEnd w:id="29"/>
    </w:p>
    <w:p w14:paraId="3037359A" w14:textId="77777777" w:rsidR="009B7F9B" w:rsidRDefault="003864EA">
      <w:pPr>
        <w:keepLines/>
        <w:spacing w:after="100"/>
      </w:pPr>
      <w:r>
        <w:t>La propuesta se entrega con los archivos del sitio, las dos planillas completadas y esta ERS. Las planillas repiten los mismos 20 requisitos para mantener consistencia entre los anexos. La segunda conserva el formato del ejemplo, pero sus filas corresponden a Grano.</w:t>
      </w:r>
    </w:p>
    <w:p w14:paraId="51102531" w14:textId="77777777" w:rsidR="009B7F9B" w:rsidRDefault="003864EA">
      <w:pPr>
        <w:keepLines/>
        <w:spacing w:after="100"/>
      </w:pPr>
      <w:r>
        <w:t>Para seguir trabajando, el equipo debe revisar la información de productos y confirmar que cada sección conserve el tono y la identidad de Grano.</w:t>
      </w:r>
    </w:p>
    <w:p w14:paraId="736FB73E" w14:textId="77777777" w:rsidR="009B7F9B" w:rsidRDefault="003864EA">
      <w:pPr>
        <w:keepLines/>
        <w:spacing w:after="100"/>
      </w:pPr>
      <w:r>
        <w:t>La propuesta queda abierta a ajustes según las observaciones de revisión y las nuevas necesidades que se definan para la tienda.</w:t>
      </w:r>
    </w:p>
    <w:sectPr w:rsidR="009B7F9B" w:rsidSect="000D5EEB">
      <w:headerReference w:type="default" r:id="rId12"/>
      <w:footerReference w:type="default" r:id="rId13"/>
      <w:pgSz w:w="12240" w:h="15840"/>
      <w:pgMar w:top="1417" w:right="1325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D338A" w14:textId="77777777" w:rsidR="00143CD3" w:rsidRDefault="00143CD3" w:rsidP="00893114">
      <w:pPr>
        <w:spacing w:after="0" w:line="240" w:lineRule="auto"/>
      </w:pPr>
      <w:r>
        <w:separator/>
      </w:r>
    </w:p>
  </w:endnote>
  <w:endnote w:type="continuationSeparator" w:id="0">
    <w:p w14:paraId="13D5AF3A" w14:textId="77777777" w:rsidR="00143CD3" w:rsidRDefault="00143CD3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EndPr/>
    <w:sdtContent>
      <w:p w14:paraId="6591F6F2" w14:textId="77777777" w:rsidR="00326951" w:rsidRDefault="00326951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D5EEB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14:paraId="2BBB911C" w14:textId="77777777" w:rsidR="00326951" w:rsidRDefault="003269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6C470" w14:textId="77777777" w:rsidR="00143CD3" w:rsidRDefault="00143CD3" w:rsidP="00893114">
      <w:pPr>
        <w:spacing w:after="0" w:line="240" w:lineRule="auto"/>
      </w:pPr>
      <w:r>
        <w:separator/>
      </w:r>
    </w:p>
  </w:footnote>
  <w:footnote w:type="continuationSeparator" w:id="0">
    <w:p w14:paraId="5B7CBE2F" w14:textId="77777777" w:rsidR="00143CD3" w:rsidRDefault="00143CD3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2E97" w14:textId="77777777" w:rsidR="00326951" w:rsidRDefault="00326951" w:rsidP="00893114">
    <w:pPr>
      <w:pStyle w:val="Encabezado"/>
      <w:pBdr>
        <w:bottom w:val="single" w:sz="4" w:space="1" w:color="auto"/>
      </w:pBdr>
      <w:jc w:val="right"/>
    </w:pPr>
    <w:r>
      <w:t xml:space="preserve">Especificación de Requisitos, </w:t>
    </w:r>
    <w:r w:rsidRPr="00B80F3D">
      <w:t xml:space="preserve">estándar de IEEE 830 </w:t>
    </w:r>
  </w:p>
  <w:p w14:paraId="516C27C7" w14:textId="77777777" w:rsidR="00326951" w:rsidRDefault="00326951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618DB828" wp14:editId="14DEC282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D3EDDBA" w14:textId="77777777" w:rsidR="00326951" w:rsidRDefault="003269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53457032">
    <w:abstractNumId w:val="0"/>
  </w:num>
  <w:num w:numId="2" w16cid:durableId="175047503">
    <w:abstractNumId w:val="6"/>
  </w:num>
  <w:num w:numId="3" w16cid:durableId="64106757">
    <w:abstractNumId w:val="1"/>
  </w:num>
  <w:num w:numId="4" w16cid:durableId="633759189">
    <w:abstractNumId w:val="8"/>
  </w:num>
  <w:num w:numId="5" w16cid:durableId="1953585193">
    <w:abstractNumId w:val="9"/>
  </w:num>
  <w:num w:numId="6" w16cid:durableId="1695766932">
    <w:abstractNumId w:val="2"/>
  </w:num>
  <w:num w:numId="7" w16cid:durableId="25058408">
    <w:abstractNumId w:val="5"/>
  </w:num>
  <w:num w:numId="8" w16cid:durableId="678509950">
    <w:abstractNumId w:val="7"/>
  </w:num>
  <w:num w:numId="9" w16cid:durableId="695161308">
    <w:abstractNumId w:val="4"/>
  </w:num>
  <w:num w:numId="10" w16cid:durableId="18314060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93114"/>
    <w:rsid w:val="000258DA"/>
    <w:rsid w:val="00052E1B"/>
    <w:rsid w:val="00095C47"/>
    <w:rsid w:val="000A5C73"/>
    <w:rsid w:val="000D5EEB"/>
    <w:rsid w:val="00112055"/>
    <w:rsid w:val="00143CD3"/>
    <w:rsid w:val="001606C0"/>
    <w:rsid w:val="00172DAB"/>
    <w:rsid w:val="001B3CB8"/>
    <w:rsid w:val="001F6FE1"/>
    <w:rsid w:val="00211AB9"/>
    <w:rsid w:val="0027225D"/>
    <w:rsid w:val="002D0893"/>
    <w:rsid w:val="002E253F"/>
    <w:rsid w:val="002E3F8E"/>
    <w:rsid w:val="002F7B55"/>
    <w:rsid w:val="003029DC"/>
    <w:rsid w:val="00326951"/>
    <w:rsid w:val="00326D3E"/>
    <w:rsid w:val="00355CEA"/>
    <w:rsid w:val="003864EA"/>
    <w:rsid w:val="003C47A5"/>
    <w:rsid w:val="003D0BC7"/>
    <w:rsid w:val="003F1208"/>
    <w:rsid w:val="0046300E"/>
    <w:rsid w:val="004A2B00"/>
    <w:rsid w:val="004B0123"/>
    <w:rsid w:val="005216A1"/>
    <w:rsid w:val="00522FB9"/>
    <w:rsid w:val="00555BA9"/>
    <w:rsid w:val="00654110"/>
    <w:rsid w:val="00660660"/>
    <w:rsid w:val="006662E1"/>
    <w:rsid w:val="00685D29"/>
    <w:rsid w:val="006C6E06"/>
    <w:rsid w:val="007144E1"/>
    <w:rsid w:val="007C7D5B"/>
    <w:rsid w:val="007F6033"/>
    <w:rsid w:val="00820DFA"/>
    <w:rsid w:val="00823D81"/>
    <w:rsid w:val="008476D7"/>
    <w:rsid w:val="00893114"/>
    <w:rsid w:val="008A53CF"/>
    <w:rsid w:val="008A7A4D"/>
    <w:rsid w:val="008D5423"/>
    <w:rsid w:val="00934F44"/>
    <w:rsid w:val="009B5747"/>
    <w:rsid w:val="009B7F9B"/>
    <w:rsid w:val="009D2A4F"/>
    <w:rsid w:val="00A11B76"/>
    <w:rsid w:val="00B25D92"/>
    <w:rsid w:val="00B80F3D"/>
    <w:rsid w:val="00C14CFA"/>
    <w:rsid w:val="00C15C88"/>
    <w:rsid w:val="00C273E5"/>
    <w:rsid w:val="00C525E5"/>
    <w:rsid w:val="00C82195"/>
    <w:rsid w:val="00CB77C7"/>
    <w:rsid w:val="00CC056D"/>
    <w:rsid w:val="00CD4B11"/>
    <w:rsid w:val="00D03FF3"/>
    <w:rsid w:val="00D23CFE"/>
    <w:rsid w:val="00DD3542"/>
    <w:rsid w:val="00F4443B"/>
    <w:rsid w:val="00F70285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41C8E"/>
  <w15:docId w15:val="{4DA2461D-E428-4DF2-BCB8-37AF010D9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qFormat/>
    <w:rsid w:val="00555BA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tabs>
        <w:tab w:val="num" w:pos="567"/>
        <w:tab w:val="num" w:pos="1920"/>
      </w:tabs>
      <w:spacing w:before="240" w:after="60" w:line="240" w:lineRule="auto"/>
      <w:ind w:left="1287" w:hanging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555B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 w:val="32"/>
      <w:szCs w:val="32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2835FC"/>
    <w:rsid w:val="002C4A2F"/>
    <w:rsid w:val="00355CEA"/>
    <w:rsid w:val="005563F6"/>
    <w:rsid w:val="0057410B"/>
    <w:rsid w:val="00595623"/>
    <w:rsid w:val="007004AE"/>
    <w:rsid w:val="00960213"/>
    <w:rsid w:val="00A02707"/>
    <w:rsid w:val="00BD2436"/>
    <w:rsid w:val="00BF7F8C"/>
    <w:rsid w:val="00C47BA2"/>
    <w:rsid w:val="00C5036F"/>
    <w:rsid w:val="00C94DF5"/>
    <w:rsid w:val="00CC056D"/>
    <w:rsid w:val="00D42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2026-09-12T12:00:00Z</PublishDate>
  <Abstract> Especificación de Requisitos según estándar de IEEE 830.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2" ma:contentTypeDescription="Crear nuevo documento." ma:contentTypeScope="" ma:versionID="ce7786e0ad11988b1588e06b80e33958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99ef8fa6ee73c11c731191fdf3d87e67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1C64682-AFE0-4EED-B966-BF7866CECDD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7E7D6A9-ACD5-4280-B5C2-9EE06CD3BC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4BFFE9F-5147-42BA-B811-5D5010A77C5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63DC901F-FAA1-4F85-A9CC-9C7359C8E423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2562</Words>
  <Characters>14093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Especificación de Requisitos de Software</vt:lpstr>
    </vt:vector>
  </TitlesOfParts>
  <Company>DUOC UC - Escuela de informatica y telecomunicaciones</Company>
  <LinksUpToDate>false</LinksUpToDate>
  <CharactersWithSpaces>16622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Grano</dc:title>
  <dc:subject>Proyecto Grano</dc:subject>
  <dc:creator>Brian Bravo y Matías Guerra</dc:creator>
  <cp:lastModifiedBy>amaro guerra</cp:lastModifiedBy>
  <cp:revision>10</cp:revision>
  <dcterms:created xsi:type="dcterms:W3CDTF">2017-05-09T20:44:00Z</dcterms:created>
  <dcterms:modified xsi:type="dcterms:W3CDTF">2026-09-13T01:17:00Z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