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right"/>
        <w:rPr>
          <w:b w:val="1"/>
          <w:bCs w:val="1"/>
          <w:color w:val="000000"/>
          <w:sz w:val="46"/>
          <w:szCs w:val="46"/>
        </w:rPr>
      </w:pPr>
      <w:r w:rsidDel="00000000" w:rsidR="00000000" w:rsidRPr="00000000">
        <w:rPr>
          <w:sz w:val="30"/>
          <w:szCs w:val="30"/>
          <w:rtl w:val="0"/>
        </w:rPr>
        <w:t xml:space="preserve">Software “El Mirador”</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w:t>
      </w:r>
      <w:r w:rsidDel="00000000" w:rsidR="00000000" w:rsidRPr="00000000">
        <w:rPr>
          <w:b w:val="1"/>
          <w:bCs w:val="1"/>
          <w:sz w:val="36"/>
          <w:szCs w:val="36"/>
          <w:rtl w:val="0"/>
        </w:rPr>
        <w:t xml:space="preserve">2.5</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Sistema de </w:t>
            </w:r>
            <w:r w:rsidDel="00000000" w:rsidR="00000000" w:rsidRPr="00000000">
              <w:rPr>
                <w:rtl w:val="0"/>
              </w:rPr>
              <w:t xml:space="preserve">Gestión</w:t>
            </w:r>
            <w:r w:rsidDel="00000000" w:rsidR="00000000" w:rsidRPr="00000000">
              <w:rPr>
                <w:color w:val="000000"/>
                <w:rtl w:val="0"/>
              </w:rPr>
              <w:t xml:space="preserve"> de Gastos Comunes – Edificio “El Mirador”</w:t>
            </w:r>
          </w:p>
        </w:tc>
      </w:tr>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color w:val="000000"/>
                <w:rtl w:val="0"/>
              </w:rPr>
              <w:t xml:space="preserve">Sistema orientado a mejorar la gestión de los gastos comunes del edificio “El Mirador” permitiendo automatizar el registro de pagos, controlar la morosidad, generar reportes y facilitar la comunicación entre la administración y los residentes. La solución busca optimizar los procesos administrativos, mejorar la transparencia y asegurar un acceso rápido y confiable a la información</w:t>
            </w:r>
            <w:r w:rsidDel="00000000" w:rsidR="00000000" w:rsidRPr="00000000">
              <w:rPr>
                <w:rFonts w:ascii="Arimo" w:cs="Arimo" w:eastAsia="Arimo" w:hAnsi="Arimo"/>
                <w:color w:val="000000"/>
                <w:sz w:val="24"/>
                <w:szCs w:val="24"/>
                <w:rtl w:val="0"/>
              </w:rPr>
              <w:tab/>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2.5</w:t>
            </w:r>
            <w:r w:rsidDel="00000000" w:rsidR="00000000" w:rsidRPr="00000000">
              <w:rPr>
                <w:rtl w:val="0"/>
              </w:rPr>
            </w:r>
          </w:p>
        </w:tc>
      </w:tr>
    </w:tbl>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Matías Guerra</w:t>
            </w:r>
          </w:p>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Felipe Hernández</w:t>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12/05/2026</w:t>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Por definir</w:t>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Profesor Gerardo</w:t>
            </w:r>
          </w:p>
        </w:tc>
      </w:tr>
      <w:tr>
        <w:trPr>
          <w:cantSplit w:val="0"/>
          <w:tblHeader w:val="0"/>
        </w:trPr>
        <w:tc>
          <w:tcPr>
            <w:shd w:fill="f3f3f3" w:val="cle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Por definir</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12/05/2026</w:t>
            </w:r>
          </w:p>
        </w:tc>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w:t>
            </w:r>
            <w:r w:rsidDel="00000000" w:rsidR="00000000" w:rsidRPr="00000000">
              <w:rPr>
                <w:color w:val="000000"/>
                <w:rtl w:val="0"/>
              </w:rPr>
              <w:t xml:space="preserve">.</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Desarrollo de especificación de casos de Uso</w:t>
            </w: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Felipe</w:t>
            </w:r>
          </w:p>
        </w:tc>
      </w:tr>
      <w:tr>
        <w:trPr>
          <w:cantSplit w:val="0"/>
          <w:tblHeader w:val="0"/>
        </w:trPr>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14/05/2026</w:t>
            </w: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Desarrollo de Vistas</w:t>
            </w: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Matías</w:t>
            </w:r>
            <w:r w:rsidDel="00000000" w:rsidR="00000000" w:rsidRPr="00000000">
              <w:rPr>
                <w:rtl w:val="0"/>
              </w:rPr>
            </w:r>
          </w:p>
        </w:tc>
      </w:tr>
      <w:tr>
        <w:trPr>
          <w:cantSplit w:val="0"/>
          <w:tblHeader w:val="0"/>
        </w:trPr>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Avance Requisitos de Calidad</w:t>
            </w: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Felipe y Matías</w:t>
            </w:r>
            <w:r w:rsidDel="00000000" w:rsidR="00000000" w:rsidRPr="00000000">
              <w:rPr>
                <w:rtl w:val="0"/>
              </w:rPr>
            </w:r>
          </w:p>
        </w:tc>
      </w:tr>
      <w:tr>
        <w:trPr>
          <w:cantSplit w:val="0"/>
          <w:tblHeader w:val="0"/>
        </w:trPr>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17/05/2026</w:t>
            </w:r>
            <w:r w:rsidDel="00000000" w:rsidR="00000000" w:rsidRPr="00000000">
              <w:rPr>
                <w:rtl w:val="0"/>
              </w:rPr>
            </w:r>
          </w:p>
        </w:tc>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Detalles finales</w:t>
            </w: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Felipe y Matías</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404386175"/>
        <w:docPartObj>
          <w:docPartGallery w:val="Table of Contents"/>
          <w:docPartUnique w:val="1"/>
        </w:docPartObj>
      </w:sdtPr>
      <w:sdtContent>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b w:val="1"/>
              <w:bCs w:val="1"/>
              <w:smallCaps w:val="1"/>
              <w:sz w:val="24"/>
              <w:szCs w:val="24"/>
            </w:rPr>
          </w:pPr>
          <w:r w:rsidDel="00000000" w:rsidR="00000000" w:rsidRPr="00000000">
            <w:fldChar w:fldCharType="begin"/>
            <w:instrText xml:space="preserve"> TOC \h \u \z \t "Heading 1,1,Heading 2,2,Heading 3,3,"</w:instrText>
            <w:fldChar w:fldCharType="separate"/>
          </w:r>
          <w:hyperlink w:anchor="_heading=h.1ps31pb7o09k">
            <w:r w:rsidDel="00000000" w:rsidR="00000000" w:rsidRPr="00000000">
              <w:rPr>
                <w:b w:val="1"/>
                <w:bCs w:val="1"/>
                <w:smallCaps w:val="1"/>
                <w:color w:val="000000"/>
                <w:sz w:val="24"/>
                <w:szCs w:val="24"/>
                <w:rtl w:val="0"/>
              </w:rPr>
              <w:tab/>
            </w:r>
          </w:hyperlink>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1.   INTRODUCCIÓN                                                                              </w:t>
            <w:tab/>
            <w:t xml:space="preserve">4</w:t>
          </w:r>
        </w:p>
        <w:p w:rsidR="00000000" w:rsidDel="00000000" w:rsidP="00000000" w:rsidRDefault="00000000" w:rsidRPr="00000000" w14:paraId="0000005F">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1.1.   Contexto del Problema                                                              </w:t>
            <w:tab/>
            <w:t xml:space="preserve">4</w:t>
          </w:r>
        </w:p>
        <w:p w:rsidR="00000000" w:rsidDel="00000000" w:rsidP="00000000" w:rsidRDefault="00000000" w:rsidRPr="00000000" w14:paraId="00000060">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1.2.   Propósito                                                                                  </w:t>
            <w:tab/>
            <w:t xml:space="preserve">8</w:t>
          </w:r>
        </w:p>
        <w:p w:rsidR="00000000" w:rsidDel="00000000" w:rsidP="00000000" w:rsidRDefault="00000000" w:rsidRPr="00000000" w14:paraId="00000061">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1.3.   Ámbito                                                                                        </w:t>
            <w:tab/>
            <w:t xml:space="preserve">5</w:t>
          </w:r>
        </w:p>
        <w:p w:rsidR="00000000" w:rsidDel="00000000" w:rsidP="00000000" w:rsidRDefault="00000000" w:rsidRPr="00000000" w14:paraId="00000062">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1.4.   Definiciones, acrónimos y abreviaciones                                     </w:t>
            <w:tab/>
            <w:t xml:space="preserve">5</w:t>
          </w:r>
        </w:p>
        <w:p w:rsidR="00000000" w:rsidDel="00000000" w:rsidP="00000000" w:rsidRDefault="00000000" w:rsidRPr="00000000" w14:paraId="00000063">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1.5.   Resumen ejecutivo                                                                     </w:t>
            <w:tab/>
            <w:t xml:space="preserve">5</w:t>
          </w:r>
        </w:p>
        <w:p w:rsidR="00000000" w:rsidDel="00000000" w:rsidP="00000000" w:rsidRDefault="00000000" w:rsidRPr="00000000" w14:paraId="00000064">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1.6.   Arquitectura del sistema                                                           </w:t>
            <w:tab/>
            <w:t xml:space="preserve">5</w:t>
          </w:r>
        </w:p>
        <w:p w:rsidR="00000000" w:rsidDel="00000000" w:rsidP="00000000" w:rsidRDefault="00000000" w:rsidRPr="00000000" w14:paraId="00000065">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2.   VISIÓN DEL SISTEMA                                                                      </w:t>
            <w:tab/>
            <w:t xml:space="preserve">5</w:t>
          </w:r>
        </w:p>
        <w:p w:rsidR="00000000" w:rsidDel="00000000" w:rsidP="00000000" w:rsidRDefault="00000000" w:rsidRPr="00000000" w14:paraId="00000066">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2.1.   Descripción general del sistema                                                </w:t>
            <w:tab/>
            <w:t xml:space="preserve">5</w:t>
          </w:r>
        </w:p>
        <w:p w:rsidR="00000000" w:rsidDel="00000000" w:rsidP="00000000" w:rsidRDefault="00000000" w:rsidRPr="00000000" w14:paraId="00000067">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2.2.   Objetivos del sistema                                                                 </w:t>
            <w:tab/>
            <w:t xml:space="preserve">6</w:t>
          </w:r>
        </w:p>
        <w:p w:rsidR="00000000" w:rsidDel="00000000" w:rsidP="00000000" w:rsidRDefault="00000000" w:rsidRPr="00000000" w14:paraId="00000068">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2.3.   Requerimientos funcionales                                                       </w:t>
            <w:tab/>
            <w:t xml:space="preserve">6</w:t>
          </w:r>
        </w:p>
        <w:p w:rsidR="00000000" w:rsidDel="00000000" w:rsidP="00000000" w:rsidRDefault="00000000" w:rsidRPr="00000000" w14:paraId="00000069">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2.4.   Requerimientos no funcionales                                                  </w:t>
            <w:tab/>
            <w:t xml:space="preserve">6</w:t>
          </w:r>
        </w:p>
        <w:p w:rsidR="00000000" w:rsidDel="00000000" w:rsidP="00000000" w:rsidRDefault="00000000" w:rsidRPr="00000000" w14:paraId="0000006A">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2.5.   Supuestos y dependencias                                                          </w:t>
            <w:tab/>
            <w:t xml:space="preserve">7</w:t>
          </w:r>
        </w:p>
        <w:p w:rsidR="00000000" w:rsidDel="00000000" w:rsidP="00000000" w:rsidRDefault="00000000" w:rsidRPr="00000000" w14:paraId="0000006B">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3.   ESTILOS Y PATRONES ARQUITECTÓNICOS                                  </w:t>
            <w:tab/>
            <w:t xml:space="preserve">7</w:t>
          </w:r>
        </w:p>
        <w:p w:rsidR="00000000" w:rsidDel="00000000" w:rsidP="00000000" w:rsidRDefault="00000000" w:rsidRPr="00000000" w14:paraId="0000006C">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3.2.   Justificación del estilo según el contexto del sistema               </w:t>
            <w:tab/>
            <w:t xml:space="preserve">7</w:t>
          </w:r>
        </w:p>
        <w:p w:rsidR="00000000" w:rsidDel="00000000" w:rsidP="00000000" w:rsidRDefault="00000000" w:rsidRPr="00000000" w14:paraId="0000006D">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4.   MODELO 4 +1 Y VISTAS ARQUITECTÓNICAS                                  </w:t>
            <w:tab/>
            <w:t xml:space="preserve">8</w:t>
          </w:r>
        </w:p>
        <w:p w:rsidR="00000000" w:rsidDel="00000000" w:rsidP="00000000" w:rsidRDefault="00000000" w:rsidRPr="00000000" w14:paraId="0000006E">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4.1.   VISTA DE ESCENARIO                                                               </w:t>
            <w:tab/>
            <w:t xml:space="preserve">8</w:t>
          </w:r>
        </w:p>
        <w:p w:rsidR="00000000" w:rsidDel="00000000" w:rsidP="00000000" w:rsidRDefault="00000000" w:rsidRPr="00000000" w14:paraId="0000006F">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4.1.1.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5</w:t>
          </w:r>
        </w:p>
        <w:p w:rsidR="00000000" w:rsidDel="00000000" w:rsidP="00000000" w:rsidRDefault="00000000" w:rsidRPr="00000000" w14:paraId="00000070">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Actores                                                                                  </w:t>
            <w:tab/>
            <w:t xml:space="preserve">8</w:t>
          </w:r>
        </w:p>
        <w:p w:rsidR="00000000" w:rsidDel="00000000" w:rsidP="00000000" w:rsidRDefault="00000000" w:rsidRPr="00000000" w14:paraId="00000071">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general de casos de uso                                         </w:t>
            <w:tab/>
            <w:t xml:space="preserve">9</w:t>
          </w:r>
        </w:p>
        <w:p w:rsidR="00000000" w:rsidDel="00000000" w:rsidP="00000000" w:rsidRDefault="00000000" w:rsidRPr="00000000" w14:paraId="00000072">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4.1.4.</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casos de uso específicos                                    </w:t>
            <w:tab/>
            <w:t xml:space="preserve">9</w:t>
          </w:r>
        </w:p>
        <w:p w:rsidR="00000000" w:rsidDel="00000000" w:rsidP="00000000" w:rsidRDefault="00000000" w:rsidRPr="00000000" w14:paraId="00000073">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4.1.6.</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Especificación de casos de uso                                             </w:t>
            <w:tab/>
            <w:t xml:space="preserve">11</w:t>
          </w:r>
        </w:p>
        <w:p w:rsidR="00000000" w:rsidDel="00000000" w:rsidP="00000000" w:rsidRDefault="00000000" w:rsidRPr="00000000" w14:paraId="00000074">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4.2.   VISTA LÓGICA                                                                          </w:t>
            <w:tab/>
            <w:t xml:space="preserve">13</w:t>
          </w:r>
        </w:p>
        <w:p w:rsidR="00000000" w:rsidDel="00000000" w:rsidP="00000000" w:rsidRDefault="00000000" w:rsidRPr="00000000" w14:paraId="00000075">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4.2.1.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13</w:t>
          </w:r>
        </w:p>
        <w:p w:rsidR="00000000" w:rsidDel="00000000" w:rsidP="00000000" w:rsidRDefault="00000000" w:rsidRPr="00000000" w14:paraId="00000076">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4.2.2.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clases                                                              </w:t>
            <w:tab/>
            <w:t xml:space="preserve">13</w:t>
          </w:r>
        </w:p>
        <w:p w:rsidR="00000000" w:rsidDel="00000000" w:rsidP="00000000" w:rsidRDefault="00000000" w:rsidRPr="00000000" w14:paraId="00000077">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4.2.3.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clases                                            </w:t>
            <w:tab/>
            <w:t xml:space="preserve">14</w:t>
          </w:r>
        </w:p>
        <w:p w:rsidR="00000000" w:rsidDel="00000000" w:rsidP="00000000" w:rsidRDefault="00000000" w:rsidRPr="00000000" w14:paraId="00000078">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4.3.   VISTA DE IMPLEMENTACIÓN/DESARROLLO                           </w:t>
            <w:tab/>
            <w:t xml:space="preserve">15</w:t>
          </w:r>
        </w:p>
        <w:p w:rsidR="00000000" w:rsidDel="00000000" w:rsidP="00000000" w:rsidRDefault="00000000" w:rsidRPr="00000000" w14:paraId="00000079">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4.3.1.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15</w:t>
          </w:r>
        </w:p>
        <w:p w:rsidR="00000000" w:rsidDel="00000000" w:rsidP="00000000" w:rsidRDefault="00000000" w:rsidRPr="00000000" w14:paraId="0000007A">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componente                                                     </w:t>
            <w:tab/>
            <w:t xml:space="preserve">15</w:t>
          </w:r>
        </w:p>
        <w:p w:rsidR="00000000" w:rsidDel="00000000" w:rsidP="00000000" w:rsidRDefault="00000000" w:rsidRPr="00000000" w14:paraId="0000007B">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componente                                   </w:t>
            <w:tab/>
            <w:t xml:space="preserve">15</w:t>
          </w:r>
        </w:p>
        <w:p w:rsidR="00000000" w:rsidDel="00000000" w:rsidP="00000000" w:rsidRDefault="00000000" w:rsidRPr="00000000" w14:paraId="0000007C">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4.3.4.</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paquete                                                           </w:t>
            <w:tab/>
            <w:t xml:space="preserve">17</w:t>
          </w:r>
        </w:p>
        <w:p w:rsidR="00000000" w:rsidDel="00000000" w:rsidP="00000000" w:rsidRDefault="00000000" w:rsidRPr="00000000" w14:paraId="0000007D">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4.3.5.</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paquete                                         </w:t>
            <w:tab/>
            <w:t xml:space="preserve">17</w:t>
          </w:r>
        </w:p>
        <w:p w:rsidR="00000000" w:rsidDel="00000000" w:rsidP="00000000" w:rsidRDefault="00000000" w:rsidRPr="00000000" w14:paraId="0000007E">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4.4.   VISTA DE PROCESOS                                                              </w:t>
            <w:tab/>
            <w:t xml:space="preserve">17</w:t>
          </w:r>
        </w:p>
        <w:p w:rsidR="00000000" w:rsidDel="00000000" w:rsidP="00000000" w:rsidRDefault="00000000" w:rsidRPr="00000000" w14:paraId="0000007F">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4.4.1.   Propósito                                                                              </w:t>
            <w:tab/>
            <w:t xml:space="preserve">17</w:t>
          </w:r>
        </w:p>
        <w:p w:rsidR="00000000" w:rsidDel="00000000" w:rsidP="00000000" w:rsidRDefault="00000000" w:rsidRPr="00000000" w14:paraId="00000080">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4.4.2.   Diagrama de actividad                                                            </w:t>
            <w:tab/>
            <w:t xml:space="preserve">17</w:t>
          </w:r>
        </w:p>
        <w:p w:rsidR="00000000" w:rsidDel="00000000" w:rsidP="00000000" w:rsidRDefault="00000000" w:rsidRPr="00000000" w14:paraId="00000081">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4.4.3.   Descripción diagrama de actividad                                         </w:t>
            <w:tab/>
            <w:t xml:space="preserve">18</w:t>
          </w:r>
        </w:p>
        <w:p w:rsidR="00000000" w:rsidDel="00000000" w:rsidP="00000000" w:rsidRDefault="00000000" w:rsidRPr="00000000" w14:paraId="00000082">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4.5.   VISTA FÍSICA                                                                            </w:t>
            <w:tab/>
            <w:t xml:space="preserve">19</w:t>
          </w:r>
        </w:p>
        <w:p w:rsidR="00000000" w:rsidDel="00000000" w:rsidP="00000000" w:rsidRDefault="00000000" w:rsidRPr="00000000" w14:paraId="00000083">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4.5.1.</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Propósito                                                                             </w:t>
            <w:tab/>
            <w:t xml:space="preserve">19</w:t>
          </w:r>
        </w:p>
        <w:p w:rsidR="00000000" w:rsidDel="00000000" w:rsidP="00000000" w:rsidRDefault="00000000" w:rsidRPr="00000000" w14:paraId="00000084">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4.5.2.</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Diagrama de despliegue                                                       </w:t>
            <w:tab/>
            <w:t xml:space="preserve">19</w:t>
          </w:r>
        </w:p>
        <w:p w:rsidR="00000000" w:rsidDel="00000000" w:rsidP="00000000" w:rsidRDefault="00000000" w:rsidRPr="00000000" w14:paraId="00000085">
          <w:pPr>
            <w:tabs>
              <w:tab w:val="left" w:leader="none" w:pos="600"/>
              <w:tab w:val="right" w:leader="none" w:pos="9030"/>
            </w:tabs>
            <w:ind w:left="400" w:firstLine="0"/>
            <w:rPr>
              <w:b w:val="1"/>
              <w:bCs w:val="1"/>
              <w:i w:val="1"/>
              <w:iCs w:val="1"/>
              <w:smallCaps w:val="1"/>
              <w:sz w:val="24"/>
              <w:szCs w:val="24"/>
            </w:rPr>
          </w:pPr>
          <w:r w:rsidDel="00000000" w:rsidR="00000000" w:rsidRPr="00000000">
            <w:rPr>
              <w:b w:val="1"/>
              <w:bCs w:val="1"/>
              <w:i w:val="1"/>
              <w:iCs w:val="1"/>
              <w:smallCaps w:val="1"/>
              <w:sz w:val="24"/>
              <w:szCs w:val="24"/>
              <w:rtl w:val="0"/>
            </w:rPr>
            <w:t xml:space="preserve">4.5.3.</w:t>
          </w:r>
          <w:r w:rsidDel="00000000" w:rsidR="00000000" w:rsidRPr="00000000">
            <w:fldChar w:fldCharType="end"/>
          </w:r>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Descripción diagrama de despliegue                                     </w:t>
            <w:tab/>
            <w:t xml:space="preserve">19</w:t>
          </w:r>
        </w:p>
        <w:p w:rsidR="00000000" w:rsidDel="00000000" w:rsidP="00000000" w:rsidRDefault="00000000" w:rsidRPr="00000000" w14:paraId="00000086">
          <w:pPr>
            <w:tabs>
              <w:tab w:val="left" w:leader="none" w:pos="600"/>
              <w:tab w:val="right" w:leader="none" w:pos="9030"/>
            </w:tabs>
            <w:ind w:left="200" w:firstLine="0"/>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5.   REQUISITOS DE CALIDAD                                                          </w:t>
            <w:tab/>
            <w:t xml:space="preserve">20</w:t>
          </w:r>
        </w:p>
        <w:p w:rsidR="00000000" w:rsidDel="00000000" w:rsidP="00000000" w:rsidRDefault="00000000" w:rsidRPr="00000000" w14:paraId="00000087">
          <w:pPr>
            <w:tabs>
              <w:tab w:val="left" w:leader="none" w:pos="600"/>
              <w:tab w:val="right" w:leader="none" w:pos="9030"/>
            </w:tabs>
            <w:ind w:left="200" w:firstLine="0"/>
            <w:rPr>
              <w:b w:val="1"/>
              <w:bCs w:val="1"/>
              <w:smallCaps w:val="1"/>
              <w:sz w:val="24"/>
              <w:szCs w:val="24"/>
            </w:rPr>
          </w:pPr>
          <w:r w:rsidDel="00000000" w:rsidR="00000000" w:rsidRPr="00000000">
            <w:rPr>
              <w:b w:val="1"/>
              <w:bCs w:val="1"/>
              <w:smallCaps w:val="1"/>
              <w:sz w:val="24"/>
              <w:szCs w:val="24"/>
              <w:rtl w:val="0"/>
            </w:rPr>
            <w:t xml:space="preserve">5.1.   Propósito                                                                                 </w:t>
            <w:tab/>
            <w:t xml:space="preserve">20</w:t>
          </w:r>
        </w:p>
        <w:p w:rsidR="00000000" w:rsidDel="00000000" w:rsidP="00000000" w:rsidRDefault="00000000" w:rsidRPr="00000000" w14:paraId="00000088">
          <w:pPr>
            <w:tabs>
              <w:tab w:val="left" w:leader="none" w:pos="600"/>
              <w:tab w:val="right" w:leader="none" w:pos="9030"/>
            </w:tabs>
            <w:ind w:left="400" w:firstLine="0"/>
            <w:rPr>
              <w:b w:val="1"/>
              <w:bCs w:val="1"/>
              <w:i w:val="1"/>
              <w:iCs w:val="1"/>
              <w:smallCaps w:val="1"/>
              <w:sz w:val="24"/>
              <w:szCs w:val="24"/>
            </w:rPr>
          </w:pPr>
          <w:r w:rsidDel="00000000" w:rsidR="00000000" w:rsidRPr="00000000">
            <w:fldChar w:fldCharType="end"/>
          </w:r>
          <w:hyperlink w:anchor="_heading=h.1ps31pb7o09k">
            <w:r w:rsidDel="00000000" w:rsidR="00000000" w:rsidRPr="00000000">
              <w:rPr>
                <w:b w:val="1"/>
                <w:bCs w:val="1"/>
                <w:i w:val="1"/>
                <w:iCs w:val="1"/>
                <w:smallCaps w:val="1"/>
                <w:sz w:val="24"/>
                <w:szCs w:val="24"/>
                <w:rtl w:val="0"/>
              </w:rPr>
              <w:t xml:space="preserve">5.3.</w:t>
            </w:r>
          </w:hyperlink>
          <w:hyperlink w:anchor="_heading=h.1ps31pb7o09k">
            <w:r w:rsidDel="00000000" w:rsidR="00000000" w:rsidRPr="00000000">
              <w:rPr>
                <w:b w:val="1"/>
                <w:bCs w:val="1"/>
                <w:smallCaps w:val="1"/>
                <w:sz w:val="24"/>
                <w:szCs w:val="24"/>
                <w:rtl w:val="0"/>
              </w:rPr>
              <w:t xml:space="preserve">   </w:t>
            </w:r>
          </w:hyperlink>
          <w:r w:rsidDel="00000000" w:rsidR="00000000" w:rsidRPr="00000000">
            <w:fldChar w:fldCharType="begin"/>
            <w:instrText xml:space="preserve"> HYPERLINK \l "_heading=h.1ps31pb7o09k" </w:instrText>
            <w:fldChar w:fldCharType="separate"/>
          </w:r>
          <w:r w:rsidDel="00000000" w:rsidR="00000000" w:rsidRPr="00000000">
            <w:rPr>
              <w:b w:val="1"/>
              <w:bCs w:val="1"/>
              <w:i w:val="1"/>
              <w:iCs w:val="1"/>
              <w:smallCaps w:val="1"/>
              <w:sz w:val="24"/>
              <w:szCs w:val="24"/>
              <w:rtl w:val="0"/>
            </w:rPr>
            <w:t xml:space="preserve">Reglas y criterios de evaluación de calidad                               </w:t>
            <w:tab/>
            <w:t xml:space="preserve">21</w:t>
          </w:r>
        </w:p>
        <w:p w:rsidR="00000000" w:rsidDel="00000000" w:rsidP="00000000" w:rsidRDefault="00000000" w:rsidRPr="00000000" w14:paraId="00000089">
          <w:pPr>
            <w:tabs>
              <w:tab w:val="left" w:leader="none" w:pos="600"/>
              <w:tab w:val="right" w:leader="none" w:pos="9030"/>
            </w:tabs>
            <w:spacing w:after="120" w:before="120" w:lineRule="auto"/>
            <w:rPr>
              <w:b w:val="1"/>
              <w:bCs w:val="1"/>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b w:val="1"/>
              <w:bCs w:val="1"/>
              <w:smallCaps w:val="1"/>
              <w:sz w:val="24"/>
              <w:szCs w:val="24"/>
              <w:rtl w:val="0"/>
            </w:rPr>
            <w:t xml:space="preserve">7.   CONCLUSIONES                                                                            </w:t>
            <w:tab/>
            <w:t xml:space="preserve">22</w:t>
          </w:r>
        </w:p>
        <w:p w:rsidR="00000000" w:rsidDel="00000000" w:rsidP="00000000" w:rsidRDefault="00000000" w:rsidRPr="00000000" w14:paraId="0000008A">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8.   BIBLIOGRAFÍA                                                                              </w:t>
            <w:tab/>
            <w:t xml:space="preserve">22</w:t>
          </w:r>
        </w:p>
        <w:p w:rsidR="00000000" w:rsidDel="00000000" w:rsidP="00000000" w:rsidRDefault="00000000" w:rsidRPr="00000000" w14:paraId="0000008B">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9.   ANEXOS                                                                                        </w:t>
            <w:tab/>
            <w:t xml:space="preserve">23</w:t>
          </w:r>
        </w:p>
        <w:p w:rsidR="00000000" w:rsidDel="00000000" w:rsidP="00000000" w:rsidRDefault="00000000" w:rsidRPr="00000000" w14:paraId="0000008C">
          <w:pPr>
            <w:tabs>
              <w:tab w:val="left" w:leader="none" w:pos="600"/>
              <w:tab w:val="right" w:leader="none" w:pos="9030"/>
            </w:tabs>
            <w:spacing w:after="120" w:before="120" w:lineRule="auto"/>
            <w:rPr>
              <w:b w:val="1"/>
              <w:bCs w:val="1"/>
              <w:smallCaps w:val="1"/>
              <w:sz w:val="24"/>
              <w:szCs w:val="24"/>
            </w:rPr>
          </w:pPr>
          <w:r w:rsidDel="00000000" w:rsidR="00000000" w:rsidRPr="00000000">
            <w:rPr>
              <w:b w:val="1"/>
              <w:bCs w:val="1"/>
              <w:smallCaps w:val="1"/>
              <w:sz w:val="24"/>
              <w:szCs w:val="24"/>
              <w:rtl w:val="0"/>
            </w:rPr>
            <w:t xml:space="preserve">9.1.   Carta Gantt                                                                               </w:t>
            <w:tab/>
            <w:t xml:space="preserve">23</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smallCaps w:val="1"/>
              <w:sz w:val="24"/>
              <w:szCs w:val="24"/>
            </w:rPr>
          </w:pPr>
          <w:r w:rsidDel="00000000" w:rsidR="00000000" w:rsidRPr="00000000">
            <w:fldChar w:fldCharType="end"/>
          </w:r>
          <w:r w:rsidDel="00000000" w:rsidR="00000000" w:rsidRPr="00000000">
            <w:fldChar w:fldCharType="begin"/>
            <w:instrText xml:space="preserve"> HYPERLINK \l "_heading=h.1ps31pb7o09k" </w:instrText>
            <w:fldChar w:fldCharType="separate"/>
          </w: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jc w:val="center"/>
        <w:rPr>
          <w:b w:val="1"/>
          <w:bCs w:val="1"/>
          <w:sz w:val="24"/>
          <w:szCs w:val="24"/>
        </w:rPr>
      </w:pPr>
      <w:r w:rsidDel="00000000" w:rsidR="00000000" w:rsidRPr="00000000">
        <w:rPr>
          <w:rtl w:val="0"/>
        </w:rPr>
      </w:r>
    </w:p>
    <w:p w:rsidR="00000000" w:rsidDel="00000000" w:rsidP="00000000" w:rsidRDefault="00000000" w:rsidRPr="00000000" w14:paraId="00000090">
      <w:pPr>
        <w:keepNext w:val="1"/>
        <w:numPr>
          <w:ilvl w:val="0"/>
          <w:numId w:val="1"/>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vgakqjb7owzi" w:id="0"/>
      <w:bookmarkEnd w:id="0"/>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91">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c5gxsg5bckqn" w:id="1"/>
      <w:bookmarkEnd w:id="1"/>
      <w:r w:rsidDel="00000000" w:rsidR="00000000" w:rsidRPr="00000000">
        <w:rPr>
          <w:color w:val="000000"/>
          <w:sz w:val="24"/>
          <w:szCs w:val="24"/>
          <w:rtl w:val="0"/>
        </w:rPr>
        <w:t xml:space="preserve">Contexto del Problema</w:t>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edificio “El Mirador” presenta varios problemas en la gestión de los gastos</w:t>
      </w: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comunes, principalmente por el uso de procesos manuales y la falta de un</w:t>
      </w: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sistema automatizado. Esto genera errores, </w:t>
      </w:r>
      <w:r w:rsidDel="00000000" w:rsidR="00000000" w:rsidRPr="00000000">
        <w:rPr>
          <w:sz w:val="24"/>
          <w:szCs w:val="24"/>
          <w:rtl w:val="0"/>
        </w:rPr>
        <w:t xml:space="preserve">retrasos</w:t>
      </w:r>
      <w:r w:rsidDel="00000000" w:rsidR="00000000" w:rsidRPr="00000000">
        <w:rPr>
          <w:color w:val="000000"/>
          <w:sz w:val="24"/>
          <w:szCs w:val="24"/>
          <w:rtl w:val="0"/>
        </w:rPr>
        <w:t xml:space="preserve"> en los cobros y</w:t>
      </w: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dificultades para identificar a los residentes morosos.</w:t>
      </w: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Además, la morosidad afecta directamente el flujo de dinero del edificio, lo que</w:t>
      </w:r>
      <w:r w:rsidDel="00000000" w:rsidR="00000000" w:rsidRPr="00000000">
        <w:rPr>
          <w:rtl w:val="0"/>
        </w:rPr>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provoca retrasos en mantenciones y genera conflictos entre los residentes y la</w:t>
      </w:r>
      <w:r w:rsidDel="00000000" w:rsidR="00000000" w:rsidRPr="00000000">
        <w:rPr>
          <w:rtl w:val="0"/>
        </w:rPr>
      </w:r>
    </w:p>
    <w:p w:rsidR="00000000" w:rsidDel="00000000" w:rsidP="00000000" w:rsidRDefault="00000000" w:rsidRPr="00000000" w14:paraId="00000099">
      <w:pPr>
        <w:widowControl w:val="1"/>
        <w:jc w:val="both"/>
        <w:rPr>
          <w:color w:val="000000"/>
          <w:sz w:val="24"/>
          <w:szCs w:val="24"/>
        </w:rPr>
      </w:pPr>
      <w:r w:rsidDel="00000000" w:rsidR="00000000" w:rsidRPr="00000000">
        <w:rPr>
          <w:color w:val="000000"/>
          <w:sz w:val="24"/>
          <w:szCs w:val="24"/>
          <w:rtl w:val="0"/>
        </w:rPr>
        <w:t xml:space="preserve">     administración.</w:t>
      </w:r>
    </w:p>
    <w:p w:rsidR="00000000" w:rsidDel="00000000" w:rsidP="00000000" w:rsidRDefault="00000000" w:rsidRPr="00000000" w14:paraId="0000009A">
      <w:pPr>
        <w:widowControl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r w:rsidDel="00000000" w:rsidR="00000000" w:rsidRPr="00000000">
        <w:rPr>
          <w:sz w:val="24"/>
          <w:szCs w:val="24"/>
          <w:rtl w:val="0"/>
        </w:rPr>
        <w:t xml:space="preserve">Propósito</w:t>
      </w:r>
      <w:r w:rsidDel="00000000" w:rsidR="00000000" w:rsidRPr="00000000">
        <w:rPr>
          <w:rtl w:val="0"/>
        </w:rPr>
      </w:r>
    </w:p>
    <w:p w:rsidR="00000000" w:rsidDel="00000000" w:rsidP="00000000" w:rsidRDefault="00000000" w:rsidRPr="00000000" w14:paraId="0000009C">
      <w:pPr>
        <w:keepNext w:val="1"/>
        <w:pBdr>
          <w:top w:space="0" w:sz="0" w:val="nil"/>
          <w:left w:space="0" w:sz="0" w:val="nil"/>
          <w:bottom w:space="0" w:sz="0" w:val="nil"/>
          <w:right w:space="0" w:sz="0" w:val="nil"/>
          <w:between w:space="0" w:sz="0" w:val="nil"/>
        </w:pBdr>
        <w:ind w:left="425" w:firstLine="0"/>
        <w:jc w:val="both"/>
        <w:rPr>
          <w:color w:val="000000"/>
          <w:sz w:val="24"/>
          <w:szCs w:val="24"/>
        </w:rPr>
      </w:pPr>
      <w:r w:rsidDel="00000000" w:rsidR="00000000" w:rsidRPr="00000000">
        <w:rPr>
          <w:color w:val="000000"/>
          <w:sz w:val="24"/>
          <w:szCs w:val="24"/>
          <w:rtl w:val="0"/>
        </w:rPr>
        <w:t xml:space="preserve">El fin de este documento es diseñar una solución tecnológica que automatice el cobro de los gastos comunes. Queremos que la administración sea más eficiente y que tanto dueños como arrendatarios tengan información real y clara sobre lo que deben pagar.</w:t>
      </w:r>
    </w:p>
    <w:p w:rsidR="00000000" w:rsidDel="00000000" w:rsidP="00000000" w:rsidRDefault="00000000" w:rsidRPr="00000000" w14:paraId="0000009D">
      <w:pPr>
        <w:keepNext w:val="1"/>
        <w:pBdr>
          <w:top w:space="0" w:sz="0" w:val="nil"/>
          <w:left w:space="0" w:sz="0" w:val="nil"/>
          <w:bottom w:space="0" w:sz="0" w:val="nil"/>
          <w:right w:space="0" w:sz="0" w:val="nil"/>
          <w:between w:space="0" w:sz="0" w:val="nil"/>
        </w:pBdr>
        <w:ind w:left="425" w:firstLine="0"/>
        <w:jc w:val="both"/>
        <w:rPr>
          <w:color w:val="000000"/>
          <w:sz w:val="24"/>
          <w:szCs w:val="24"/>
        </w:rPr>
      </w:pPr>
      <w:r w:rsidDel="00000000" w:rsidR="00000000" w:rsidRPr="00000000">
        <w:rPr>
          <w:rtl w:val="0"/>
        </w:rPr>
      </w:r>
    </w:p>
    <w:p w:rsidR="00000000" w:rsidDel="00000000" w:rsidP="00000000" w:rsidRDefault="00000000" w:rsidRPr="00000000" w14:paraId="0000009E">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r w:rsidDel="00000000" w:rsidR="00000000" w:rsidRPr="00000000">
        <w:rPr>
          <w:sz w:val="24"/>
          <w:szCs w:val="24"/>
          <w:rtl w:val="0"/>
        </w:rPr>
        <w:t xml:space="preserve">Ámbito</w:t>
      </w:r>
      <w:r w:rsidDel="00000000" w:rsidR="00000000" w:rsidRPr="00000000">
        <w:rPr>
          <w:color w:val="000000"/>
          <w:sz w:val="24"/>
          <w:szCs w:val="24"/>
          <w:rtl w:val="0"/>
        </w:rPr>
        <w:t xml:space="preserve"> </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cubrirá la base de datos de los residentes, el registro y notificación de</w:t>
      </w: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pagos (incluyendo el acceso especial por código), la gestión de reclamos y la</w:t>
      </w: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creación de informes financieros para la administración.</w:t>
      </w:r>
      <w:r w:rsidDel="00000000" w:rsidR="00000000" w:rsidRPr="00000000">
        <w:rPr>
          <w:rtl w:val="0"/>
        </w:rPr>
      </w:r>
    </w:p>
    <w:p w:rsidR="00000000" w:rsidDel="00000000" w:rsidP="00000000" w:rsidRDefault="00000000" w:rsidRPr="00000000" w14:paraId="000000A2">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0A3">
      <w:pPr>
        <w:keepNext w:val="1"/>
        <w:pBdr>
          <w:top w:space="0" w:sz="0" w:val="nil"/>
          <w:left w:space="0" w:sz="0" w:val="nil"/>
          <w:bottom w:space="0" w:sz="0" w:val="nil"/>
          <w:right w:space="0" w:sz="0" w:val="nil"/>
          <w:between w:space="0" w:sz="0" w:val="nil"/>
        </w:pBdr>
        <w:ind w:left="792" w:hanging="432"/>
        <w:jc w:val="both"/>
        <w:rPr>
          <w:color w:val="000000"/>
          <w:sz w:val="24"/>
          <w:szCs w:val="24"/>
        </w:rPr>
      </w:pPr>
      <w:r w:rsidDel="00000000" w:rsidR="00000000" w:rsidRPr="00000000">
        <w:rPr>
          <w:rtl w:val="0"/>
        </w:rPr>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A5">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tr5wfav6lj57" w:id="2"/>
      <w:bookmarkEnd w:id="2"/>
      <w:r w:rsidDel="00000000" w:rsidR="00000000" w:rsidRPr="00000000">
        <w:rPr>
          <w:color w:val="000000"/>
          <w:sz w:val="24"/>
          <w:szCs w:val="24"/>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6">
            <w:pPr>
              <w:widowControl w:val="1"/>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7">
            <w:pPr>
              <w:widowControl w:val="1"/>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p w:rsidR="00000000" w:rsidDel="00000000" w:rsidP="00000000" w:rsidRDefault="00000000" w:rsidRPr="00000000" w14:paraId="000000A9">
            <w:pPr>
              <w:rPr>
                <w:rFonts w:ascii="Verdana" w:cs="Verdana" w:eastAsia="Verdana" w:hAnsi="Verdana"/>
                <w:sz w:val="18"/>
                <w:szCs w:val="18"/>
              </w:rPr>
            </w:pPr>
            <w:r w:rsidDel="00000000" w:rsidR="00000000" w:rsidRPr="00000000">
              <w:rPr>
                <w:rFonts w:ascii="Verdana" w:cs="Verdana" w:eastAsia="Verdana" w:hAnsi="Verdana"/>
                <w:color w:val="000000"/>
                <w:sz w:val="18"/>
                <w:szCs w:val="18"/>
                <w:rtl w:val="0"/>
              </w:rPr>
              <w:t xml:space="preserve">Documento de Arquitectura de Software- Es el Documento donde se describe cómo estará construido el sistema</w:t>
            </w: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MVC</w:t>
            </w:r>
          </w:p>
        </w:tc>
        <w:tc>
          <w:tcPr/>
          <w:p w:rsidR="00000000" w:rsidDel="00000000" w:rsidP="00000000" w:rsidRDefault="00000000" w:rsidRPr="00000000" w14:paraId="000000AB">
            <w:pPr>
              <w:rPr>
                <w:rFonts w:ascii="Verdana" w:cs="Verdana" w:eastAsia="Verdana" w:hAnsi="Verdana"/>
                <w:color w:val="000000"/>
                <w:sz w:val="18"/>
                <w:szCs w:val="18"/>
              </w:rPr>
            </w:pPr>
            <w:r w:rsidDel="00000000" w:rsidR="00000000" w:rsidRPr="00000000">
              <w:rPr>
                <w:rFonts w:ascii="Verdana" w:cs="Verdana" w:eastAsia="Verdana" w:hAnsi="Verdana"/>
                <w:b w:val="1"/>
                <w:bCs w:val="1"/>
                <w:color w:val="000000"/>
                <w:sz w:val="18"/>
                <w:szCs w:val="18"/>
                <w:rtl w:val="0"/>
              </w:rPr>
              <w:t xml:space="preserve">Modelo</w:t>
            </w:r>
            <w:r w:rsidDel="00000000" w:rsidR="00000000" w:rsidRPr="00000000">
              <w:rPr>
                <w:rFonts w:ascii="Verdana" w:cs="Verdana" w:eastAsia="Verdana" w:hAnsi="Verdana"/>
                <w:color w:val="000000"/>
                <w:sz w:val="18"/>
                <w:szCs w:val="18"/>
                <w:rtl w:val="0"/>
              </w:rPr>
              <w:t xml:space="preserve">:Maneja los datos</w:t>
            </w:r>
          </w:p>
          <w:p w:rsidR="00000000" w:rsidDel="00000000" w:rsidP="00000000" w:rsidRDefault="00000000" w:rsidRPr="00000000" w14:paraId="000000AC">
            <w:pPr>
              <w:rPr>
                <w:rFonts w:ascii="Verdana" w:cs="Verdana" w:eastAsia="Verdana" w:hAnsi="Verdana"/>
                <w:b w:val="1"/>
                <w:bCs w:val="1"/>
                <w:sz w:val="18"/>
                <w:szCs w:val="18"/>
              </w:rPr>
            </w:pPr>
            <w:r w:rsidDel="00000000" w:rsidR="00000000" w:rsidRPr="00000000">
              <w:rPr>
                <w:rFonts w:ascii="Verdana" w:cs="Verdana" w:eastAsia="Verdana" w:hAnsi="Verdana"/>
                <w:b w:val="1"/>
                <w:bCs w:val="1"/>
                <w:color w:val="000000"/>
                <w:sz w:val="18"/>
                <w:szCs w:val="18"/>
                <w:rtl w:val="0"/>
              </w:rPr>
              <w:t xml:space="preserve">Vista</w:t>
            </w:r>
            <w:r w:rsidDel="00000000" w:rsidR="00000000" w:rsidRPr="00000000">
              <w:rPr>
                <w:rFonts w:ascii="Verdana" w:cs="Verdana" w:eastAsia="Verdana" w:hAnsi="Verdana"/>
                <w:color w:val="000000"/>
                <w:sz w:val="18"/>
                <w:szCs w:val="18"/>
                <w:rtl w:val="0"/>
              </w:rPr>
              <w:t xml:space="preserve">:Interfaz que ve el usuario</w:t>
            </w:r>
            <w:r w:rsidDel="00000000" w:rsidR="00000000" w:rsidRPr="00000000">
              <w:rPr>
                <w:rtl w:val="0"/>
              </w:rPr>
            </w:r>
          </w:p>
          <w:p w:rsidR="00000000" w:rsidDel="00000000" w:rsidP="00000000" w:rsidRDefault="00000000" w:rsidRPr="00000000" w14:paraId="000000AD">
            <w:pPr>
              <w:rPr>
                <w:rFonts w:ascii="Verdana" w:cs="Verdana" w:eastAsia="Verdana" w:hAnsi="Verdana"/>
                <w:sz w:val="18"/>
                <w:szCs w:val="18"/>
              </w:rPr>
            </w:pPr>
            <w:r w:rsidDel="00000000" w:rsidR="00000000" w:rsidRPr="00000000">
              <w:rPr>
                <w:rFonts w:ascii="Verdana" w:cs="Verdana" w:eastAsia="Verdana" w:hAnsi="Verdana"/>
                <w:b w:val="1"/>
                <w:bCs w:val="1"/>
                <w:color w:val="000000"/>
                <w:sz w:val="18"/>
                <w:szCs w:val="18"/>
                <w:rtl w:val="0"/>
              </w:rPr>
              <w:t xml:space="preserve">Controlador:</w:t>
            </w:r>
            <w:r w:rsidDel="00000000" w:rsidR="00000000" w:rsidRPr="00000000">
              <w:rPr>
                <w:rFonts w:ascii="Verdana" w:cs="Verdana" w:eastAsia="Verdana" w:hAnsi="Verdana"/>
                <w:color w:val="000000"/>
                <w:sz w:val="18"/>
                <w:szCs w:val="18"/>
                <w:rtl w:val="0"/>
              </w:rPr>
              <w:t xml:space="preserve">Conecta todo y gestiona las </w:t>
            </w:r>
            <w:r w:rsidDel="00000000" w:rsidR="00000000" w:rsidRPr="00000000">
              <w:rPr>
                <w:rFonts w:ascii="Verdana" w:cs="Verdana" w:eastAsia="Verdana" w:hAnsi="Verdana"/>
                <w:sz w:val="18"/>
                <w:szCs w:val="18"/>
                <w:rtl w:val="0"/>
              </w:rPr>
              <w:t xml:space="preserve">acciones</w:t>
            </w:r>
            <w:r w:rsidDel="00000000" w:rsidR="00000000" w:rsidRPr="00000000">
              <w:rPr>
                <w:rFonts w:ascii="Verdana" w:cs="Verdana" w:eastAsia="Verdana" w:hAnsi="Verdana"/>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GC</w:t>
            </w:r>
          </w:p>
        </w:tc>
        <w:tc>
          <w:tcPr/>
          <w:p w:rsidR="00000000" w:rsidDel="00000000" w:rsidP="00000000" w:rsidRDefault="00000000" w:rsidRPr="00000000" w14:paraId="000000A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Gastos Comunes</w:t>
            </w:r>
          </w:p>
        </w:tc>
      </w:tr>
      <w:tr>
        <w:trPr>
          <w:cantSplit w:val="0"/>
          <w:tblHeader w:val="0"/>
        </w:trPr>
        <w:tc>
          <w:tcPr/>
          <w:p w:rsidR="00000000" w:rsidDel="00000000" w:rsidP="00000000" w:rsidRDefault="00000000" w:rsidRPr="00000000" w14:paraId="000000B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DB</w:t>
            </w:r>
          </w:p>
        </w:tc>
        <w:tc>
          <w:tcPr/>
          <w:p w:rsidR="00000000" w:rsidDel="00000000" w:rsidP="00000000" w:rsidRDefault="00000000" w:rsidRPr="00000000" w14:paraId="000000B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bl>
    <w:p w:rsidR="00000000" w:rsidDel="00000000" w:rsidP="00000000" w:rsidRDefault="00000000" w:rsidRPr="00000000" w14:paraId="000000B2">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3">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so5y8gqpuds2" w:id="3"/>
      <w:bookmarkEnd w:id="3"/>
      <w:r w:rsidDel="00000000" w:rsidR="00000000" w:rsidRPr="00000000">
        <w:rPr>
          <w:color w:val="000000"/>
          <w:sz w:val="24"/>
          <w:szCs w:val="24"/>
          <w:rtl w:val="0"/>
        </w:rPr>
        <w:t xml:space="preserve">Resumen ejecutivo</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pacing w:before="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edificio presenta problemas en la gestión de gastos comunes debido a procesos manuales y falta de control.</w:t>
      </w: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Se propone desarrollar un sistema que permita automatizar los pagos, mejorar la transparencia y facilitar la comunicación entre la administración y los residentes.</w:t>
      </w: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pacing w:after="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Esto ayudará a reducir la morosidad, mejorar la eficiencia y generar mayor confianza dentro de la comunidad.</w:t>
      </w:r>
      <w:r w:rsidDel="00000000" w:rsidR="00000000" w:rsidRPr="00000000">
        <w:rPr>
          <w:rtl w:val="0"/>
        </w:rPr>
      </w:r>
    </w:p>
    <w:p w:rsidR="00000000" w:rsidDel="00000000" w:rsidP="00000000" w:rsidRDefault="00000000" w:rsidRPr="00000000" w14:paraId="000000B7">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a0owvzsdq3lg" w:id="4"/>
      <w:bookmarkEnd w:id="4"/>
      <w:r w:rsidDel="00000000" w:rsidR="00000000" w:rsidRPr="00000000">
        <w:rPr>
          <w:color w:val="000000"/>
          <w:sz w:val="24"/>
          <w:szCs w:val="24"/>
          <w:rtl w:val="0"/>
        </w:rPr>
        <w:t xml:space="preserve">Arquitectura del sistema </w:t>
      </w:r>
    </w:p>
    <w:p w:rsidR="00000000" w:rsidDel="00000000" w:rsidP="00000000" w:rsidRDefault="00000000" w:rsidRPr="00000000" w14:paraId="000000B8">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Arquitectura de Capas. Esto significa que separaremos la base de datos de la lógica del negocio y de lo que el usuario ve en su celular o PC, para que el Sistema</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sea fácil de mantener y escalar</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kt2juertie3k" w:id="5"/>
      <w:bookmarkEnd w:id="5"/>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0BB">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b0u2maazg3qd" w:id="6"/>
      <w:bookmarkEnd w:id="6"/>
      <w:r w:rsidDel="00000000" w:rsidR="00000000" w:rsidRPr="00000000">
        <w:rPr>
          <w:color w:val="000000"/>
          <w:sz w:val="24"/>
          <w:szCs w:val="24"/>
          <w:rtl w:val="0"/>
        </w:rPr>
        <w:t xml:space="preserve">Descripción general del sistema</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será una aplicación que permitirá administrar los gastos comunes del</w:t>
      </w:r>
      <w:r w:rsidDel="00000000" w:rsidR="00000000" w:rsidRPr="00000000">
        <w:rPr>
          <w:rtl w:val="0"/>
        </w:rPr>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edificio de forma digital.</w:t>
      </w: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Los Usuarios podrían acceder para:</w:t>
      </w:r>
      <w:r w:rsidDel="00000000" w:rsidR="00000000" w:rsidRPr="00000000">
        <w:rPr>
          <w:rtl w:val="0"/>
        </w:rPr>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ab/>
        <w:t xml:space="preserve">-Ver pagos</w:t>
      </w: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ab/>
        <w:t xml:space="preserve">-Registrar información</w:t>
      </w: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ab/>
        <w:t xml:space="preserve">-Enviar Solicitudes</w:t>
      </w: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   </w:t>
        <w:tab/>
        <w:t xml:space="preserve">- Revisar deudas</w:t>
      </w:r>
      <w:r w:rsidDel="00000000" w:rsidR="00000000" w:rsidRPr="00000000">
        <w:rPr>
          <w:rtl w:val="0"/>
        </w:rPr>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Los arrendatarios tendrán un flujo de entrada simplificado mediante un código,</w:t>
      </w: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permitiéndoles cumplir con sus obligaciones financieras de forma directa y sin</w:t>
      </w: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intermediarios.</w:t>
      </w:r>
      <w:r w:rsidDel="00000000" w:rsidR="00000000" w:rsidRPr="00000000">
        <w:rPr>
          <w:rtl w:val="0"/>
        </w:rPr>
      </w:r>
    </w:p>
    <w:p w:rsidR="00000000" w:rsidDel="00000000" w:rsidP="00000000" w:rsidRDefault="00000000" w:rsidRPr="00000000" w14:paraId="000000C6">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C7">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C8">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9kwof3yhfzw5" w:id="7"/>
      <w:bookmarkEnd w:id="7"/>
      <w:r w:rsidDel="00000000" w:rsidR="00000000" w:rsidRPr="00000000">
        <w:rPr>
          <w:color w:val="000000"/>
          <w:sz w:val="24"/>
          <w:szCs w:val="24"/>
          <w:rtl w:val="0"/>
        </w:rPr>
        <w:t xml:space="preserve">Objetivos del sistema</w:t>
      </w:r>
    </w:p>
    <w:p w:rsidR="00000000" w:rsidDel="00000000" w:rsidP="00000000" w:rsidRDefault="00000000" w:rsidRPr="00000000" w14:paraId="000000C9">
      <w:pPr>
        <w:widowControl w:val="1"/>
        <w:ind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-Mejorar la gestión de los gastos comunes </w:t>
      </w:r>
      <w:r w:rsidDel="00000000" w:rsidR="00000000" w:rsidRPr="00000000">
        <w:rPr>
          <w:rtl w:val="0"/>
        </w:rPr>
      </w:r>
    </w:p>
    <w:p w:rsidR="00000000" w:rsidDel="00000000" w:rsidP="00000000" w:rsidRDefault="00000000" w:rsidRPr="00000000" w14:paraId="000000CA">
      <w:pPr>
        <w:widowControl w:val="1"/>
        <w:ind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-Reducir la morosidad </w:t>
      </w:r>
      <w:r w:rsidDel="00000000" w:rsidR="00000000" w:rsidRPr="00000000">
        <w:rPr>
          <w:rtl w:val="0"/>
        </w:rPr>
      </w:r>
    </w:p>
    <w:p w:rsidR="00000000" w:rsidDel="00000000" w:rsidP="00000000" w:rsidRDefault="00000000" w:rsidRPr="00000000" w14:paraId="000000CB">
      <w:pPr>
        <w:widowControl w:val="1"/>
        <w:ind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-Automatizar procesos </w:t>
      </w:r>
      <w:r w:rsidDel="00000000" w:rsidR="00000000" w:rsidRPr="00000000">
        <w:rPr>
          <w:rtl w:val="0"/>
        </w:rPr>
      </w:r>
    </w:p>
    <w:p w:rsidR="00000000" w:rsidDel="00000000" w:rsidP="00000000" w:rsidRDefault="00000000" w:rsidRPr="00000000" w14:paraId="000000CC">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-Mejorar la comunicación </w:t>
      </w:r>
      <w:r w:rsidDel="00000000" w:rsidR="00000000" w:rsidRPr="00000000">
        <w:rPr>
          <w:rtl w:val="0"/>
        </w:rPr>
      </w:r>
    </w:p>
    <w:p w:rsidR="00000000" w:rsidDel="00000000" w:rsidP="00000000" w:rsidRDefault="00000000" w:rsidRPr="00000000" w14:paraId="000000CD">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-Entregar información clara y transparente</w:t>
      </w:r>
      <w:r w:rsidDel="00000000" w:rsidR="00000000" w:rsidRPr="00000000">
        <w:rPr>
          <w:rtl w:val="0"/>
        </w:rPr>
      </w:r>
    </w:p>
    <w:p w:rsidR="00000000" w:rsidDel="00000000" w:rsidP="00000000" w:rsidRDefault="00000000" w:rsidRPr="00000000" w14:paraId="000000C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CF">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0">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9jnvlkaqunkq" w:id="8"/>
      <w:bookmarkEnd w:id="8"/>
      <w:r w:rsidDel="00000000" w:rsidR="00000000" w:rsidRPr="00000000">
        <w:rPr>
          <w:color w:val="000000"/>
          <w:sz w:val="24"/>
          <w:szCs w:val="24"/>
          <w:rtl w:val="0"/>
        </w:rPr>
        <w:t xml:space="preserve">Requerimientos funcionales</w:t>
      </w:r>
    </w:p>
    <w:p w:rsidR="00000000" w:rsidDel="00000000" w:rsidP="00000000" w:rsidRDefault="00000000" w:rsidRPr="00000000" w14:paraId="000000D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debe enviar recordatorios automáticos a los residentes cuando          tengan pagos pendientes o próximos a vencer. </w:t>
      </w: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debe permitir a los residentes enviar solicitudes de mantenimiento o reclamos a la administración. </w:t>
        <w:br w:type="textWrapping"/>
        <w:t xml:space="preserve">-El sistema debe permitir a cada residente ver su historial de pagos y deudas en cualquier momento. </w:t>
        <w:br w:type="textWrapping"/>
        <w:t xml:space="preserve">-El sistema debe permitir registrar los gastos del edificio (agua, luz, mantención, etc.) para tener control financiero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D4">
      <w:pPr>
        <w:widowControl w:val="1"/>
        <w:jc w:val="both"/>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color w:val="000000"/>
          <w:sz w:val="24"/>
          <w:szCs w:val="24"/>
          <w:rtl w:val="0"/>
        </w:rPr>
        <w:t xml:space="preserve">Registrar residentes (nombre, depto, contacto, etc.) </w:t>
      </w:r>
      <w:r w:rsidDel="00000000" w:rsidR="00000000" w:rsidRPr="00000000">
        <w:rPr>
          <w:rtl w:val="0"/>
        </w:rPr>
      </w:r>
    </w:p>
    <w:p w:rsidR="00000000" w:rsidDel="00000000" w:rsidP="00000000" w:rsidRDefault="00000000" w:rsidRPr="00000000" w14:paraId="000000D5">
      <w:pPr>
        <w:widowControl w:val="1"/>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-Registrar pagos de gastos comunes </w:t>
      </w:r>
      <w:r w:rsidDel="00000000" w:rsidR="00000000" w:rsidRPr="00000000">
        <w:rPr>
          <w:rtl w:val="0"/>
        </w:rPr>
      </w:r>
    </w:p>
    <w:p w:rsidR="00000000" w:rsidDel="00000000" w:rsidP="00000000" w:rsidRDefault="00000000" w:rsidRPr="00000000" w14:paraId="000000D6">
      <w:pPr>
        <w:widowControl w:val="1"/>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-Generar recibos </w:t>
      </w:r>
      <w:r w:rsidDel="00000000" w:rsidR="00000000" w:rsidRPr="00000000">
        <w:rPr>
          <w:rtl w:val="0"/>
        </w:rPr>
      </w:r>
    </w:p>
    <w:p w:rsidR="00000000" w:rsidDel="00000000" w:rsidP="00000000" w:rsidRDefault="00000000" w:rsidRPr="00000000" w14:paraId="000000D7">
      <w:pPr>
        <w:widowControl w:val="1"/>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-Enviar recordatorios de pago </w:t>
      </w:r>
      <w:r w:rsidDel="00000000" w:rsidR="00000000" w:rsidRPr="00000000">
        <w:rPr>
          <w:rtl w:val="0"/>
        </w:rPr>
      </w:r>
    </w:p>
    <w:p w:rsidR="00000000" w:rsidDel="00000000" w:rsidP="00000000" w:rsidRDefault="00000000" w:rsidRPr="00000000" w14:paraId="000000D8">
      <w:pPr>
        <w:widowControl w:val="1"/>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-Identificar morosos </w:t>
      </w:r>
      <w:r w:rsidDel="00000000" w:rsidR="00000000" w:rsidRPr="00000000">
        <w:rPr>
          <w:rtl w:val="0"/>
        </w:rPr>
      </w:r>
    </w:p>
    <w:p w:rsidR="00000000" w:rsidDel="00000000" w:rsidP="00000000" w:rsidRDefault="00000000" w:rsidRPr="00000000" w14:paraId="000000D9">
      <w:pPr>
        <w:widowControl w:val="1"/>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-Permitir enviar solicitudes o quejas </w:t>
      </w: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  -Generar informes de pagos y deudas</w:t>
      </w:r>
      <w:r w:rsidDel="00000000" w:rsidR="00000000" w:rsidRPr="00000000">
        <w:rPr>
          <w:rtl w:val="0"/>
        </w:rPr>
      </w:r>
    </w:p>
    <w:p w:rsidR="00000000" w:rsidDel="00000000" w:rsidP="00000000" w:rsidRDefault="00000000" w:rsidRPr="00000000" w14:paraId="000000DB">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0">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6nvn4jl1mxx4" w:id="9"/>
      <w:bookmarkEnd w:id="9"/>
      <w:r w:rsidDel="00000000" w:rsidR="00000000" w:rsidRPr="00000000">
        <w:rPr>
          <w:color w:val="000000"/>
          <w:sz w:val="24"/>
          <w:szCs w:val="24"/>
          <w:rtl w:val="0"/>
        </w:rPr>
        <w:t xml:space="preserve">Requerimientos no funcionales</w:t>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-Registrar residentes (nombre, depto, contacto, etc.) </w:t>
      </w: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-Registrar pagos de gastos comunes </w:t>
      </w: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-Generar recibos </w:t>
      </w: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-Enviar recordatorios de pago </w:t>
      </w: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-Identificar morosos </w:t>
      </w: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-Permitir enviar solicitudes o quejas </w:t>
      </w:r>
      <w:r w:rsidDel="00000000" w:rsidR="00000000" w:rsidRPr="00000000">
        <w:rPr>
          <w:rtl w:val="0"/>
        </w:rPr>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-Generar informes de pagos y deudas</w:t>
      </w:r>
      <w:r w:rsidDel="00000000" w:rsidR="00000000" w:rsidRPr="00000000">
        <w:rPr>
          <w:rtl w:val="0"/>
        </w:rPr>
      </w:r>
    </w:p>
    <w:p w:rsidR="00000000" w:rsidDel="00000000" w:rsidP="00000000" w:rsidRDefault="00000000" w:rsidRPr="00000000" w14:paraId="000000E9">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-El sistema debe ser fácil de usar </w:t>
      </w:r>
      <w:r w:rsidDel="00000000" w:rsidR="00000000" w:rsidRPr="00000000">
        <w:rPr>
          <w:rtl w:val="0"/>
        </w:rPr>
      </w:r>
    </w:p>
    <w:p w:rsidR="00000000" w:rsidDel="00000000" w:rsidP="00000000" w:rsidRDefault="00000000" w:rsidRPr="00000000" w14:paraId="000000EA">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-Debe ser rápido </w:t>
      </w:r>
      <w:r w:rsidDel="00000000" w:rsidR="00000000" w:rsidRPr="00000000">
        <w:rPr>
          <w:rtl w:val="0"/>
        </w:rPr>
      </w:r>
    </w:p>
    <w:p w:rsidR="00000000" w:rsidDel="00000000" w:rsidP="00000000" w:rsidRDefault="00000000" w:rsidRPr="00000000" w14:paraId="000000EB">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-Debe ser seguro (proteger datos) </w:t>
      </w:r>
      <w:r w:rsidDel="00000000" w:rsidR="00000000" w:rsidRPr="00000000">
        <w:rPr>
          <w:rtl w:val="0"/>
        </w:rPr>
      </w:r>
    </w:p>
    <w:p w:rsidR="00000000" w:rsidDel="00000000" w:rsidP="00000000" w:rsidRDefault="00000000" w:rsidRPr="00000000" w14:paraId="000000EC">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-Debe estar disponible la mayor parte del tiempo </w:t>
      </w:r>
      <w:r w:rsidDel="00000000" w:rsidR="00000000" w:rsidRPr="00000000">
        <w:rPr>
          <w:rtl w:val="0"/>
        </w:rPr>
      </w:r>
    </w:p>
    <w:p w:rsidR="00000000" w:rsidDel="00000000" w:rsidP="00000000" w:rsidRDefault="00000000" w:rsidRPr="00000000" w14:paraId="000000ED">
      <w:pPr>
        <w:widowControl w:val="1"/>
        <w:rPr>
          <w:rFonts w:ascii="Times New Roman" w:cs="Times New Roman" w:eastAsia="Times New Roman" w:hAnsi="Times New Roman"/>
          <w:sz w:val="24"/>
          <w:szCs w:val="24"/>
        </w:rPr>
      </w:pPr>
      <w:r w:rsidDel="00000000" w:rsidR="00000000" w:rsidRPr="00000000">
        <w:rPr>
          <w:color w:val="000000"/>
          <w:sz w:val="24"/>
          <w:szCs w:val="24"/>
          <w:rtl w:val="0"/>
        </w:rPr>
        <w:t xml:space="preserve">     -Debe permitir acceso desde computador o celular</w:t>
      </w:r>
      <w:r w:rsidDel="00000000" w:rsidR="00000000" w:rsidRPr="00000000">
        <w:rPr>
          <w:rtl w:val="0"/>
        </w:rPr>
      </w:r>
    </w:p>
    <w:p w:rsidR="00000000" w:rsidDel="00000000" w:rsidP="00000000" w:rsidRDefault="00000000" w:rsidRPr="00000000" w14:paraId="000000EE">
      <w:pPr>
        <w:widowControl w:val="1"/>
        <w:ind w:left="36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-Los códigos de acceso deben ser únicos para proteger la privacidad de  cada          departamento.</w:t>
      </w:r>
      <w:r w:rsidDel="00000000" w:rsidR="00000000" w:rsidRPr="00000000">
        <w:rPr>
          <w:rtl w:val="0"/>
        </w:rPr>
      </w:r>
    </w:p>
    <w:p w:rsidR="00000000" w:rsidDel="00000000" w:rsidP="00000000" w:rsidRDefault="00000000" w:rsidRPr="00000000" w14:paraId="000000EF">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0F0">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F2">
      <w:pPr>
        <w:keepNext w:val="1"/>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tdhp6deibm1j" w:id="10"/>
      <w:bookmarkEnd w:id="10"/>
      <w:r w:rsidDel="00000000" w:rsidR="00000000" w:rsidRPr="00000000">
        <w:rPr>
          <w:color w:val="000000"/>
          <w:sz w:val="24"/>
          <w:szCs w:val="24"/>
          <w:rtl w:val="0"/>
        </w:rPr>
        <w:t xml:space="preserve">Supuestos y dependencias</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before="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Se asume que los residentes tienen acceso a internet y smartphones.</w:t>
      </w: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after="280" w:lineRule="auto"/>
        <w:ind w:left="360" w:firstLine="0"/>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 El sistema depende de que la administración mantenga actualizada la lista de departamentos.</w:t>
      </w:r>
      <w:r w:rsidDel="00000000" w:rsidR="00000000" w:rsidRPr="00000000">
        <w:rPr>
          <w:rtl w:val="0"/>
        </w:rPr>
      </w:r>
    </w:p>
    <w:p w:rsidR="00000000" w:rsidDel="00000000" w:rsidP="00000000" w:rsidRDefault="00000000" w:rsidRPr="00000000" w14:paraId="000000F5">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7">
      <w:pPr>
        <w:keepNext w:val="1"/>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m7xyl4dc7al" w:id="11"/>
      <w:bookmarkEnd w:id="11"/>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0F8">
      <w:pPr>
        <w:widowControl w:val="1"/>
        <w:numPr>
          <w:ilvl w:val="1"/>
          <w:numId w:val="3"/>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Estilo Arquitectónico adoptado</w:t>
      </w:r>
    </w:p>
    <w:p w:rsidR="00000000" w:rsidDel="00000000" w:rsidP="00000000" w:rsidRDefault="00000000" w:rsidRPr="00000000" w14:paraId="000000F9">
      <w:pPr>
        <w:widowControl w:val="1"/>
        <w:ind w:left="432" w:firstLine="360"/>
        <w:rPr>
          <w:rFonts w:ascii="Times New Roman" w:cs="Times New Roman" w:eastAsia="Times New Roman" w:hAnsi="Times New Roman"/>
          <w:sz w:val="24"/>
          <w:szCs w:val="24"/>
        </w:rPr>
      </w:pPr>
      <w:r w:rsidDel="00000000" w:rsidR="00000000" w:rsidRPr="00000000">
        <w:rPr>
          <w:color w:val="000000"/>
          <w:sz w:val="24"/>
          <w:szCs w:val="24"/>
          <w:rtl w:val="0"/>
        </w:rPr>
        <w:t xml:space="preserve">Se adopta un estilo Monolítico por Capas</w:t>
      </w:r>
      <w:r w:rsidDel="00000000" w:rsidR="00000000" w:rsidRPr="00000000">
        <w:rPr>
          <w:rtl w:val="0"/>
        </w:rPr>
      </w:r>
    </w:p>
    <w:p w:rsidR="00000000" w:rsidDel="00000000" w:rsidP="00000000" w:rsidRDefault="00000000" w:rsidRPr="00000000" w14:paraId="000000F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B">
      <w:pPr>
        <w:widowControl w:val="1"/>
        <w:ind w:firstLine="360"/>
        <w:rPr>
          <w:color w:val="000000"/>
          <w:sz w:val="24"/>
          <w:szCs w:val="24"/>
        </w:rPr>
      </w:pPr>
      <w:r w:rsidDel="00000000" w:rsidR="00000000" w:rsidRPr="00000000">
        <w:rPr>
          <w:color w:val="000000"/>
          <w:sz w:val="24"/>
          <w:szCs w:val="24"/>
          <w:rtl w:val="0"/>
        </w:rPr>
        <w:t xml:space="preserve">3.2. Justificación del estilo según el contexto del sistema</w:t>
      </w:r>
    </w:p>
    <w:p w:rsidR="00000000" w:rsidDel="00000000" w:rsidP="00000000" w:rsidRDefault="00000000" w:rsidRPr="00000000" w14:paraId="000000F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1"/>
        <w:ind w:left="720" w:firstLine="2.0000000000000284"/>
        <w:rPr>
          <w:rFonts w:ascii="Times New Roman" w:cs="Times New Roman" w:eastAsia="Times New Roman" w:hAnsi="Times New Roman"/>
          <w:sz w:val="24"/>
          <w:szCs w:val="24"/>
        </w:rPr>
      </w:pPr>
      <w:r w:rsidDel="00000000" w:rsidR="00000000" w:rsidRPr="00000000">
        <w:rPr>
          <w:color w:val="000000"/>
          <w:sz w:val="24"/>
          <w:szCs w:val="24"/>
          <w:rtl w:val="0"/>
        </w:rPr>
        <w:t xml:space="preserve">-Con 160 departamentos, el sistema no requiere una infraestructura masiva, pero sí un orden que permita crecer si se suman nuevos servicios en el futuro.</w:t>
      </w:r>
      <w:r w:rsidDel="00000000" w:rsidR="00000000" w:rsidRPr="00000000">
        <w:rPr>
          <w:rtl w:val="0"/>
        </w:rPr>
      </w:r>
    </w:p>
    <w:p w:rsidR="00000000" w:rsidDel="00000000" w:rsidP="00000000" w:rsidRDefault="00000000" w:rsidRPr="00000000" w14:paraId="000000F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-Permite manejar de forma independiente la información de los propietarios (60%) y los arrendatarios (40%), facilitando el acceso mediante códigos sin mezclar las bases de datos principales.</w:t>
      </w:r>
      <w:r w:rsidDel="00000000" w:rsidR="00000000" w:rsidRPr="00000000">
        <w:rPr>
          <w:rtl w:val="0"/>
        </w:rPr>
      </w:r>
    </w:p>
    <w:p w:rsidR="00000000" w:rsidDel="00000000" w:rsidP="00000000" w:rsidRDefault="00000000" w:rsidRPr="00000000" w14:paraId="0000010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-Es un estilo que permite un desarrollo más rápido y económico, ideal para un edificio que necesita mejorar su flujo de caja y reducir gastos y operativos.</w:t>
      </w:r>
      <w:r w:rsidDel="00000000" w:rsidR="00000000" w:rsidRPr="00000000">
        <w:rPr>
          <w:rtl w:val="0"/>
        </w:rPr>
      </w:r>
    </w:p>
    <w:p w:rsidR="00000000" w:rsidDel="00000000" w:rsidP="00000000" w:rsidRDefault="00000000" w:rsidRPr="00000000" w14:paraId="0000010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3">
      <w:pPr>
        <w:widowControl w:val="1"/>
        <w:ind w:firstLine="360"/>
        <w:rPr>
          <w:color w:val="000000"/>
          <w:sz w:val="24"/>
          <w:szCs w:val="24"/>
        </w:rPr>
      </w:pPr>
      <w:r w:rsidDel="00000000" w:rsidR="00000000" w:rsidRPr="00000000">
        <w:rPr>
          <w:color w:val="000000"/>
          <w:sz w:val="24"/>
          <w:szCs w:val="24"/>
          <w:rtl w:val="0"/>
        </w:rPr>
        <w:t xml:space="preserve">3.3. Patrones de diseño aplicados </w:t>
      </w:r>
    </w:p>
    <w:p w:rsidR="00000000" w:rsidDel="00000000" w:rsidP="00000000" w:rsidRDefault="00000000" w:rsidRPr="00000000" w14:paraId="0000010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-MVC (Modelo-Vista-Controlador): Este patrón divide la aplicación en tres componentes para facilitar su mantenimiento.</w:t>
      </w:r>
      <w:r w:rsidDel="00000000" w:rsidR="00000000" w:rsidRPr="00000000">
        <w:rPr>
          <w:rtl w:val="0"/>
        </w:rPr>
      </w:r>
    </w:p>
    <w:p w:rsidR="00000000" w:rsidDel="00000000" w:rsidP="00000000" w:rsidRDefault="00000000" w:rsidRPr="00000000" w14:paraId="0000010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1"/>
        <w:ind w:left="720" w:firstLine="2.0000000000000284"/>
        <w:rPr>
          <w:rFonts w:ascii="Times New Roman" w:cs="Times New Roman" w:eastAsia="Times New Roman" w:hAnsi="Times New Roman"/>
          <w:sz w:val="24"/>
          <w:szCs w:val="24"/>
        </w:rPr>
      </w:pPr>
      <w:r w:rsidDel="00000000" w:rsidR="00000000" w:rsidRPr="00000000">
        <w:rPr>
          <w:color w:val="000000"/>
          <w:sz w:val="24"/>
          <w:szCs w:val="24"/>
          <w:rtl w:val="0"/>
        </w:rPr>
        <w:t xml:space="preserve">-Modelo: se encarga de la lógica de los datos de los 160 departamentos y el registro de pagos.</w:t>
      </w:r>
      <w:r w:rsidDel="00000000" w:rsidR="00000000" w:rsidRPr="00000000">
        <w:rPr>
          <w:rtl w:val="0"/>
        </w:rPr>
      </w:r>
    </w:p>
    <w:p w:rsidR="00000000" w:rsidDel="00000000" w:rsidP="00000000" w:rsidRDefault="00000000" w:rsidRPr="00000000" w14:paraId="0000010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-Vista: proporciona la interfaz intuitiva para que los residentes interactúen con el sistema.</w:t>
      </w:r>
      <w:r w:rsidDel="00000000" w:rsidR="00000000" w:rsidRPr="00000000">
        <w:rPr>
          <w:rtl w:val="0"/>
        </w:rPr>
      </w:r>
    </w:p>
    <w:p w:rsidR="00000000" w:rsidDel="00000000" w:rsidP="00000000" w:rsidRDefault="00000000" w:rsidRPr="00000000" w14:paraId="0000010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-Controlador: actúa como intermediario, gestionando las peticiones y asegurando que los procesos de cobro sean precisos.</w:t>
      </w:r>
      <w:r w:rsidDel="00000000" w:rsidR="00000000" w:rsidRPr="00000000">
        <w:rPr>
          <w:rtl w:val="0"/>
        </w:rPr>
      </w:r>
    </w:p>
    <w:p w:rsidR="00000000" w:rsidDel="00000000" w:rsidP="00000000" w:rsidRDefault="00000000" w:rsidRPr="00000000" w14:paraId="0000010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1"/>
        <w:ind w:left="72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-Patrón Repositorio: sistema entra a la base de datos de los residentes y pagos. Esto hace que la información esté segura y sea fácil de actualizar.</w:t>
      </w:r>
      <w:r w:rsidDel="00000000" w:rsidR="00000000" w:rsidRPr="00000000">
        <w:rPr>
          <w:rtl w:val="0"/>
        </w:rPr>
      </w:r>
    </w:p>
    <w:p w:rsidR="00000000" w:rsidDel="00000000" w:rsidP="00000000" w:rsidRDefault="00000000" w:rsidRPr="00000000" w14:paraId="0000010E">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0F">
      <w:pPr>
        <w:keepNext w:val="1"/>
        <w:numPr>
          <w:ilvl w:val="0"/>
          <w:numId w:val="4"/>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5hnwz6xwfmw8" w:id="12"/>
      <w:bookmarkEnd w:id="12"/>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110">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tglyofnu2dgo" w:id="13"/>
      <w:bookmarkEnd w:id="13"/>
      <w:r w:rsidDel="00000000" w:rsidR="00000000" w:rsidRPr="00000000">
        <w:rPr>
          <w:b w:val="1"/>
          <w:bCs w:val="1"/>
          <w:color w:val="000000"/>
          <w:sz w:val="24"/>
          <w:szCs w:val="24"/>
          <w:rtl w:val="0"/>
        </w:rPr>
        <w:t xml:space="preserve">VISTA DE ESCENARIO </w:t>
      </w:r>
    </w:p>
    <w:p w:rsidR="00000000" w:rsidDel="00000000" w:rsidP="00000000" w:rsidRDefault="00000000" w:rsidRPr="00000000" w14:paraId="00000111">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ld24hmujo95t" w:id="14"/>
      <w:bookmarkEnd w:id="14"/>
      <w:r w:rsidDel="00000000" w:rsidR="00000000" w:rsidRPr="00000000">
        <w:rPr>
          <w:color w:val="000000"/>
          <w:sz w:val="24"/>
          <w:szCs w:val="24"/>
          <w:rtl w:val="0"/>
        </w:rPr>
        <w:t xml:space="preserve">Propósito </w:t>
      </w:r>
    </w:p>
    <w:p w:rsidR="00000000" w:rsidDel="00000000" w:rsidP="00000000" w:rsidRDefault="00000000" w:rsidRPr="00000000" w14:paraId="00000112">
      <w:pPr>
        <w:keepNext w:val="1"/>
        <w:ind w:left="850" w:firstLine="0"/>
        <w:jc w:val="both"/>
        <w:rPr>
          <w:sz w:val="24"/>
          <w:szCs w:val="24"/>
        </w:rPr>
      </w:pPr>
      <w:bookmarkStart w:colFirst="0" w:colLast="0" w:name="_heading=h.w3pdrpn4c6w9" w:id="15"/>
      <w:bookmarkEnd w:id="15"/>
      <w:r w:rsidDel="00000000" w:rsidR="00000000" w:rsidRPr="00000000">
        <w:rPr>
          <w:sz w:val="24"/>
          <w:szCs w:val="24"/>
          <w:rtl w:val="0"/>
        </w:rPr>
        <w:t xml:space="preserve">Describir los casos de uso del sistema que capturan los requisitos funcionales desde la perspectiva de los actores, sirviendo como base para las demás vistas arquitectónicas.</w:t>
      </w:r>
    </w:p>
    <w:p w:rsidR="00000000" w:rsidDel="00000000" w:rsidP="00000000" w:rsidRDefault="00000000" w:rsidRPr="00000000" w14:paraId="00000113">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14">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9qjhokbr1lcs" w:id="16"/>
      <w:bookmarkEnd w:id="16"/>
      <w:r w:rsidDel="00000000" w:rsidR="00000000" w:rsidRPr="00000000">
        <w:rPr>
          <w:color w:val="000000"/>
          <w:sz w:val="24"/>
          <w:szCs w:val="24"/>
          <w:rtl w:val="0"/>
        </w:rPr>
        <w:t xml:space="preserve">Actores </w:t>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qe2osymzk305" w:id="17"/>
      <w:bookmarkEnd w:id="17"/>
      <w:r w:rsidDel="00000000" w:rsidR="00000000" w:rsidRPr="00000000">
        <w:rPr>
          <w:rtl w:val="0"/>
        </w:rPr>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color w:val="000000"/>
          <w:sz w:val="24"/>
          <w:szCs w:val="24"/>
          <w:rtl w:val="0"/>
        </w:rPr>
        <w:t xml:space="preserve">Residente (Propietario): Propietario de una unidad del edificio El Mirador. Es el actor principal del sistema: puede iniciar sesión, consultar su historial de pagos de gastos comunes, registrar nuevos pagos, recibir recordatorios automáticos cuando se acerca el vencimiento y enviar solicitudes o reclamos a la administración.</w:t>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118">
      <w:pPr>
        <w:spacing w:after="120" w:lineRule="auto"/>
        <w:ind w:left="720" w:firstLine="0"/>
        <w:jc w:val="both"/>
        <w:rPr>
          <w:sz w:val="24"/>
          <w:szCs w:val="24"/>
        </w:rPr>
      </w:pPr>
      <w:r w:rsidDel="00000000" w:rsidR="00000000" w:rsidRPr="00000000">
        <w:rPr>
          <w:sz w:val="24"/>
          <w:szCs w:val="24"/>
          <w:rtl w:val="0"/>
        </w:rPr>
        <w:t xml:space="preserve">Administración: Gestor del edificio. Tiene el mayor nivel de acceso al sistema: registra nuevos residentes, identifica a los propietarios con deudas (morosos), genera informes financieros del edificio, registra los gastos comunes mensuales y emite recibos tras confirmar los pagos recibidos.</w:t>
      </w:r>
    </w:p>
    <w:p w:rsidR="00000000" w:rsidDel="00000000" w:rsidP="00000000" w:rsidRDefault="00000000" w:rsidRPr="00000000" w14:paraId="00000119">
      <w:pPr>
        <w:spacing w:after="120" w:lineRule="auto"/>
        <w:ind w:left="720" w:firstLine="0"/>
        <w:jc w:val="both"/>
        <w:rPr>
          <w:sz w:val="24"/>
          <w:szCs w:val="24"/>
        </w:rPr>
      </w:pPr>
      <w:r w:rsidDel="00000000" w:rsidR="00000000" w:rsidRPr="00000000">
        <w:rPr>
          <w:sz w:val="24"/>
          <w:szCs w:val="24"/>
          <w:rtl w:val="0"/>
        </w:rPr>
        <w:t xml:space="preserve">Arrendatario: Inquilino de un departamento cuya participación en el sistema está condicionada por el propietario. Accede mediante un código único asignado por el dueño, puede consultar sus deudas pendientes y, si el propietario lo autoriza expresamente, puede pagar los gastos comunes directamente desde su cuenta.</w:t>
      </w:r>
    </w:p>
    <w:p w:rsidR="00000000" w:rsidDel="00000000" w:rsidP="00000000" w:rsidRDefault="00000000" w:rsidRPr="00000000" w14:paraId="0000011A">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8vrtasj670na" w:id="18"/>
      <w:bookmarkEnd w:id="18"/>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ind w:left="1224" w:firstLine="0"/>
        <w:jc w:val="both"/>
        <w:rPr>
          <w:color w:val="000000"/>
          <w:sz w:val="24"/>
          <w:szCs w:val="24"/>
        </w:rPr>
      </w:pPr>
      <w:bookmarkStart w:colFirst="0" w:colLast="0" w:name="_heading=h.wxpsocqmv375" w:id="19"/>
      <w:bookmarkEnd w:id="19"/>
      <w:r w:rsidDel="00000000" w:rsidR="00000000" w:rsidRPr="00000000">
        <w:rPr>
          <w:color w:val="000000"/>
          <w:sz w:val="24"/>
          <w:szCs w:val="24"/>
        </w:rPr>
        <w:drawing>
          <wp:inline distB="114300" distT="114300" distL="114300" distR="114300">
            <wp:extent cx="4211638" cy="57245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11638"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1D">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ugh2dr83wlu9" w:id="20"/>
      <w:bookmarkEnd w:id="20"/>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4668838" cy="4124325"/>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68838"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20">
      <w:pPr>
        <w:numPr>
          <w:ilvl w:val="2"/>
          <w:numId w:val="4"/>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21">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2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shd w:fill="c0c0c0" w:val="clear"/>
          </w:tcPr>
          <w:p w:rsidR="00000000" w:rsidDel="00000000" w:rsidP="00000000" w:rsidRDefault="00000000" w:rsidRPr="00000000" w14:paraId="00000123">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shd w:fill="c0c0c0" w:val="clear"/>
          </w:tcPr>
          <w:p w:rsidR="00000000" w:rsidDel="00000000" w:rsidP="00000000" w:rsidRDefault="00000000" w:rsidRPr="00000000" w14:paraId="00000124">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shd w:fill="c0c0c0" w:val="clear"/>
          </w:tcPr>
          <w:p w:rsidR="00000000" w:rsidDel="00000000" w:rsidP="00000000" w:rsidRDefault="00000000" w:rsidRPr="00000000" w14:paraId="00000125">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blHeader w:val="0"/>
        </w:trPr>
        <w:tc>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CU-001</w:t>
            </w:r>
          </w:p>
        </w:tc>
        <w:tc>
          <w:tcPr/>
          <w:p w:rsidR="00000000" w:rsidDel="00000000" w:rsidP="00000000" w:rsidRDefault="00000000" w:rsidRPr="00000000" w14:paraId="00000127">
            <w:pPr>
              <w:rPr>
                <w:sz w:val="24"/>
                <w:szCs w:val="24"/>
              </w:rPr>
            </w:pPr>
            <w:r w:rsidDel="00000000" w:rsidR="00000000" w:rsidRPr="00000000">
              <w:rPr>
                <w:sz w:val="24"/>
                <w:szCs w:val="24"/>
                <w:rtl w:val="0"/>
              </w:rPr>
              <w:t xml:space="preserve">Iniciar Sesión</w:t>
            </w:r>
          </w:p>
        </w:tc>
        <w:tc>
          <w:tcPr/>
          <w:p w:rsidR="00000000" w:rsidDel="00000000" w:rsidP="00000000" w:rsidRDefault="00000000" w:rsidRPr="00000000" w14:paraId="00000128">
            <w:pPr>
              <w:rPr>
                <w:sz w:val="24"/>
                <w:szCs w:val="24"/>
              </w:rPr>
            </w:pPr>
            <w:r w:rsidDel="00000000" w:rsidR="00000000" w:rsidRPr="00000000">
              <w:rPr>
                <w:sz w:val="24"/>
                <w:szCs w:val="24"/>
                <w:rtl w:val="0"/>
              </w:rPr>
              <w:t xml:space="preserve">Residente, Administración, Arrendatario</w:t>
            </w:r>
          </w:p>
        </w:tc>
      </w:tr>
      <w:tr>
        <w:trPr>
          <w:cantSplit w:val="0"/>
          <w:tblHeader w:val="0"/>
        </w:trPr>
        <w:tc>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CU-002</w:t>
            </w:r>
          </w:p>
        </w:tc>
        <w:tc>
          <w:tcPr/>
          <w:p w:rsidR="00000000" w:rsidDel="00000000" w:rsidP="00000000" w:rsidRDefault="00000000" w:rsidRPr="00000000" w14:paraId="0000012A">
            <w:pPr>
              <w:rPr>
                <w:sz w:val="24"/>
                <w:szCs w:val="24"/>
              </w:rPr>
            </w:pPr>
            <w:r w:rsidDel="00000000" w:rsidR="00000000" w:rsidRPr="00000000">
              <w:rPr>
                <w:sz w:val="24"/>
                <w:szCs w:val="24"/>
                <w:rtl w:val="0"/>
              </w:rPr>
              <w:t xml:space="preserve">Ver historial de pagos</w:t>
            </w:r>
          </w:p>
        </w:tc>
        <w:tc>
          <w:tcPr/>
          <w:p w:rsidR="00000000" w:rsidDel="00000000" w:rsidP="00000000" w:rsidRDefault="00000000" w:rsidRPr="00000000" w14:paraId="0000012B">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CU-003</w:t>
            </w:r>
          </w:p>
        </w:tc>
        <w:tc>
          <w:tcPr/>
          <w:p w:rsidR="00000000" w:rsidDel="00000000" w:rsidP="00000000" w:rsidRDefault="00000000" w:rsidRPr="00000000" w14:paraId="0000012D">
            <w:pPr>
              <w:rPr>
                <w:sz w:val="24"/>
                <w:szCs w:val="24"/>
              </w:rPr>
            </w:pPr>
            <w:r w:rsidDel="00000000" w:rsidR="00000000" w:rsidRPr="00000000">
              <w:rPr>
                <w:sz w:val="24"/>
                <w:szCs w:val="24"/>
                <w:rtl w:val="0"/>
              </w:rPr>
              <w:t xml:space="preserve">Registrar pago de GC</w:t>
            </w:r>
          </w:p>
        </w:tc>
        <w:tc>
          <w:tcPr/>
          <w:p w:rsidR="00000000" w:rsidDel="00000000" w:rsidP="00000000" w:rsidRDefault="00000000" w:rsidRPr="00000000" w14:paraId="0000012E">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CU-004</w:t>
            </w:r>
          </w:p>
        </w:tc>
        <w:tc>
          <w:tcPr/>
          <w:p w:rsidR="00000000" w:rsidDel="00000000" w:rsidP="00000000" w:rsidRDefault="00000000" w:rsidRPr="00000000" w14:paraId="00000130">
            <w:pPr>
              <w:rPr>
                <w:sz w:val="24"/>
                <w:szCs w:val="24"/>
              </w:rPr>
            </w:pPr>
            <w:r w:rsidDel="00000000" w:rsidR="00000000" w:rsidRPr="00000000">
              <w:rPr>
                <w:sz w:val="24"/>
                <w:szCs w:val="24"/>
                <w:rtl w:val="0"/>
              </w:rPr>
              <w:t xml:space="preserve">Recibir recordatorio de pago</w:t>
            </w:r>
          </w:p>
        </w:tc>
        <w:tc>
          <w:tcPr/>
          <w:p w:rsidR="00000000" w:rsidDel="00000000" w:rsidP="00000000" w:rsidRDefault="00000000" w:rsidRPr="00000000" w14:paraId="00000131">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CU-005</w:t>
            </w:r>
          </w:p>
        </w:tc>
        <w:tc>
          <w:tcPr/>
          <w:p w:rsidR="00000000" w:rsidDel="00000000" w:rsidP="00000000" w:rsidRDefault="00000000" w:rsidRPr="00000000" w14:paraId="00000133">
            <w:pPr>
              <w:rPr>
                <w:sz w:val="24"/>
                <w:szCs w:val="24"/>
              </w:rPr>
            </w:pPr>
            <w:r w:rsidDel="00000000" w:rsidR="00000000" w:rsidRPr="00000000">
              <w:rPr>
                <w:sz w:val="24"/>
                <w:szCs w:val="24"/>
                <w:rtl w:val="0"/>
              </w:rPr>
              <w:t xml:space="preserve">Enviar solicitud o reclamo</w:t>
            </w:r>
          </w:p>
        </w:tc>
        <w:tc>
          <w:tcPr/>
          <w:p w:rsidR="00000000" w:rsidDel="00000000" w:rsidP="00000000" w:rsidRDefault="00000000" w:rsidRPr="00000000" w14:paraId="00000134">
            <w:pPr>
              <w:rPr>
                <w:sz w:val="24"/>
                <w:szCs w:val="24"/>
              </w:rPr>
            </w:pPr>
            <w:r w:rsidDel="00000000" w:rsidR="00000000" w:rsidRPr="00000000">
              <w:rPr>
                <w:sz w:val="24"/>
                <w:szCs w:val="24"/>
                <w:rtl w:val="0"/>
              </w:rPr>
              <w:t xml:space="preserve">Residente (Propietario)</w:t>
            </w:r>
          </w:p>
        </w:tc>
      </w:tr>
      <w:tr>
        <w:trPr>
          <w:cantSplit w:val="0"/>
          <w:tblHeader w:val="0"/>
        </w:trPr>
        <w:tc>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CU-006</w:t>
            </w:r>
          </w:p>
        </w:tc>
        <w:tc>
          <w:tcPr/>
          <w:p w:rsidR="00000000" w:rsidDel="00000000" w:rsidP="00000000" w:rsidRDefault="00000000" w:rsidRPr="00000000" w14:paraId="00000136">
            <w:pPr>
              <w:rPr>
                <w:sz w:val="24"/>
                <w:szCs w:val="24"/>
              </w:rPr>
            </w:pPr>
            <w:r w:rsidDel="00000000" w:rsidR="00000000" w:rsidRPr="00000000">
              <w:rPr>
                <w:sz w:val="24"/>
                <w:szCs w:val="24"/>
                <w:rtl w:val="0"/>
              </w:rPr>
              <w:t xml:space="preserve">Registrar residente</w:t>
            </w:r>
          </w:p>
        </w:tc>
        <w:tc>
          <w:tcPr/>
          <w:p w:rsidR="00000000" w:rsidDel="00000000" w:rsidP="00000000" w:rsidRDefault="00000000" w:rsidRPr="00000000" w14:paraId="00000137">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CU-007</w:t>
            </w:r>
          </w:p>
        </w:tc>
        <w:tc>
          <w:tcPr/>
          <w:p w:rsidR="00000000" w:rsidDel="00000000" w:rsidP="00000000" w:rsidRDefault="00000000" w:rsidRPr="00000000" w14:paraId="00000139">
            <w:pPr>
              <w:rPr>
                <w:sz w:val="24"/>
                <w:szCs w:val="24"/>
              </w:rPr>
            </w:pPr>
            <w:r w:rsidDel="00000000" w:rsidR="00000000" w:rsidRPr="00000000">
              <w:rPr>
                <w:sz w:val="24"/>
                <w:szCs w:val="24"/>
                <w:rtl w:val="0"/>
              </w:rPr>
              <w:t xml:space="preserve">Identificar morosos</w:t>
            </w:r>
          </w:p>
        </w:tc>
        <w:tc>
          <w:tcPr/>
          <w:p w:rsidR="00000000" w:rsidDel="00000000" w:rsidP="00000000" w:rsidRDefault="00000000" w:rsidRPr="00000000" w14:paraId="0000013A">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3B">
            <w:pPr>
              <w:jc w:val="center"/>
              <w:rPr>
                <w:sz w:val="24"/>
                <w:szCs w:val="24"/>
              </w:rPr>
            </w:pPr>
            <w:r w:rsidDel="00000000" w:rsidR="00000000" w:rsidRPr="00000000">
              <w:rPr>
                <w:sz w:val="24"/>
                <w:szCs w:val="24"/>
                <w:rtl w:val="0"/>
              </w:rPr>
              <w:t xml:space="preserve">CU-008</w:t>
            </w:r>
          </w:p>
        </w:tc>
        <w:tc>
          <w:tcPr/>
          <w:p w:rsidR="00000000" w:rsidDel="00000000" w:rsidP="00000000" w:rsidRDefault="00000000" w:rsidRPr="00000000" w14:paraId="0000013C">
            <w:pPr>
              <w:rPr>
                <w:sz w:val="24"/>
                <w:szCs w:val="24"/>
              </w:rPr>
            </w:pPr>
            <w:r w:rsidDel="00000000" w:rsidR="00000000" w:rsidRPr="00000000">
              <w:rPr>
                <w:sz w:val="24"/>
                <w:szCs w:val="24"/>
                <w:rtl w:val="0"/>
              </w:rPr>
              <w:t xml:space="preserve">Generar informe financiero</w:t>
            </w:r>
          </w:p>
        </w:tc>
        <w:tc>
          <w:tcPr/>
          <w:p w:rsidR="00000000" w:rsidDel="00000000" w:rsidP="00000000" w:rsidRDefault="00000000" w:rsidRPr="00000000" w14:paraId="0000013D">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CU-009</w:t>
            </w:r>
          </w:p>
        </w:tc>
        <w:tc>
          <w:tcPr/>
          <w:p w:rsidR="00000000" w:rsidDel="00000000" w:rsidP="00000000" w:rsidRDefault="00000000" w:rsidRPr="00000000" w14:paraId="0000013F">
            <w:pPr>
              <w:rPr>
                <w:sz w:val="24"/>
                <w:szCs w:val="24"/>
              </w:rPr>
            </w:pPr>
            <w:r w:rsidDel="00000000" w:rsidR="00000000" w:rsidRPr="00000000">
              <w:rPr>
                <w:sz w:val="24"/>
                <w:szCs w:val="24"/>
                <w:rtl w:val="0"/>
              </w:rPr>
              <w:t xml:space="preserve">Registrar gasto del edificio</w:t>
            </w:r>
          </w:p>
        </w:tc>
        <w:tc>
          <w:tcPr/>
          <w:p w:rsidR="00000000" w:rsidDel="00000000" w:rsidP="00000000" w:rsidRDefault="00000000" w:rsidRPr="00000000" w14:paraId="00000140">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CU-010</w:t>
            </w:r>
          </w:p>
        </w:tc>
        <w:tc>
          <w:tcPr/>
          <w:p w:rsidR="00000000" w:rsidDel="00000000" w:rsidP="00000000" w:rsidRDefault="00000000" w:rsidRPr="00000000" w14:paraId="00000142">
            <w:pPr>
              <w:rPr>
                <w:sz w:val="24"/>
                <w:szCs w:val="24"/>
              </w:rPr>
            </w:pPr>
            <w:r w:rsidDel="00000000" w:rsidR="00000000" w:rsidRPr="00000000">
              <w:rPr>
                <w:sz w:val="24"/>
                <w:szCs w:val="24"/>
                <w:rtl w:val="0"/>
              </w:rPr>
              <w:t xml:space="preserve">Pagar GB / Generar recibo</w:t>
            </w:r>
          </w:p>
        </w:tc>
        <w:tc>
          <w:tcPr/>
          <w:p w:rsidR="00000000" w:rsidDel="00000000" w:rsidP="00000000" w:rsidRDefault="00000000" w:rsidRPr="00000000" w14:paraId="00000143">
            <w:pPr>
              <w:rPr>
                <w:sz w:val="24"/>
                <w:szCs w:val="24"/>
              </w:rPr>
            </w:pPr>
            <w:r w:rsidDel="00000000" w:rsidR="00000000" w:rsidRPr="00000000">
              <w:rPr>
                <w:sz w:val="24"/>
                <w:szCs w:val="24"/>
                <w:rtl w:val="0"/>
              </w:rPr>
              <w:t xml:space="preserve">Administración</w:t>
            </w:r>
          </w:p>
        </w:tc>
      </w:tr>
      <w:tr>
        <w:trPr>
          <w:cantSplit w:val="0"/>
          <w:tblHeader w:val="0"/>
        </w:trPr>
        <w:tc>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CU-011</w:t>
            </w:r>
          </w:p>
        </w:tc>
        <w:tc>
          <w:tcPr/>
          <w:p w:rsidR="00000000" w:rsidDel="00000000" w:rsidP="00000000" w:rsidRDefault="00000000" w:rsidRPr="00000000" w14:paraId="00000145">
            <w:pPr>
              <w:rPr>
                <w:sz w:val="24"/>
                <w:szCs w:val="24"/>
              </w:rPr>
            </w:pPr>
            <w:r w:rsidDel="00000000" w:rsidR="00000000" w:rsidRPr="00000000">
              <w:rPr>
                <w:sz w:val="24"/>
                <w:szCs w:val="24"/>
                <w:rtl w:val="0"/>
              </w:rPr>
              <w:t xml:space="preserve">Acceder con código único</w:t>
            </w:r>
          </w:p>
        </w:tc>
        <w:tc>
          <w:tcPr/>
          <w:p w:rsidR="00000000" w:rsidDel="00000000" w:rsidP="00000000" w:rsidRDefault="00000000" w:rsidRPr="00000000" w14:paraId="00000146">
            <w:pPr>
              <w:rPr>
                <w:sz w:val="24"/>
                <w:szCs w:val="24"/>
              </w:rPr>
            </w:pPr>
            <w:r w:rsidDel="00000000" w:rsidR="00000000" w:rsidRPr="00000000">
              <w:rPr>
                <w:sz w:val="24"/>
                <w:szCs w:val="24"/>
                <w:rtl w:val="0"/>
              </w:rPr>
              <w:t xml:space="preserve">Arrendatario</w:t>
            </w:r>
          </w:p>
        </w:tc>
      </w:tr>
      <w:tr>
        <w:trPr>
          <w:cantSplit w:val="0"/>
          <w:tblHeader w:val="0"/>
        </w:trPr>
        <w:tc>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CU-012</w:t>
            </w:r>
          </w:p>
        </w:tc>
        <w:tc>
          <w:tcPr/>
          <w:p w:rsidR="00000000" w:rsidDel="00000000" w:rsidP="00000000" w:rsidRDefault="00000000" w:rsidRPr="00000000" w14:paraId="00000148">
            <w:pPr>
              <w:rPr>
                <w:sz w:val="24"/>
                <w:szCs w:val="24"/>
              </w:rPr>
            </w:pPr>
            <w:r w:rsidDel="00000000" w:rsidR="00000000" w:rsidRPr="00000000">
              <w:rPr>
                <w:sz w:val="24"/>
                <w:szCs w:val="24"/>
                <w:rtl w:val="0"/>
              </w:rPr>
              <w:t xml:space="preserve">Ver deudas pendientes</w:t>
            </w:r>
          </w:p>
        </w:tc>
        <w:tc>
          <w:tcPr/>
          <w:p w:rsidR="00000000" w:rsidDel="00000000" w:rsidP="00000000" w:rsidRDefault="00000000" w:rsidRPr="00000000" w14:paraId="00000149">
            <w:pPr>
              <w:rPr>
                <w:sz w:val="24"/>
                <w:szCs w:val="24"/>
              </w:rPr>
            </w:pPr>
            <w:r w:rsidDel="00000000" w:rsidR="00000000" w:rsidRPr="00000000">
              <w:rPr>
                <w:sz w:val="24"/>
                <w:szCs w:val="24"/>
                <w:rtl w:val="0"/>
              </w:rPr>
              <w:t xml:space="preserve">Arrendatario</w:t>
            </w:r>
          </w:p>
        </w:tc>
      </w:tr>
      <w:tr>
        <w:trPr>
          <w:cantSplit w:val="0"/>
          <w:tblHeader w:val="0"/>
        </w:trPr>
        <w:tc>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CU-013</w:t>
            </w:r>
          </w:p>
        </w:tc>
        <w:tc>
          <w:tcPr/>
          <w:p w:rsidR="00000000" w:rsidDel="00000000" w:rsidP="00000000" w:rsidRDefault="00000000" w:rsidRPr="00000000" w14:paraId="0000014B">
            <w:pPr>
              <w:rPr>
                <w:sz w:val="24"/>
                <w:szCs w:val="24"/>
              </w:rPr>
            </w:pPr>
            <w:r w:rsidDel="00000000" w:rsidR="00000000" w:rsidRPr="00000000">
              <w:rPr>
                <w:sz w:val="24"/>
                <w:szCs w:val="24"/>
                <w:rtl w:val="0"/>
              </w:rPr>
              <w:t xml:space="preserve">Pagar GC (si dueño autoriza)</w:t>
            </w:r>
          </w:p>
        </w:tc>
        <w:tc>
          <w:tcPr/>
          <w:p w:rsidR="00000000" w:rsidDel="00000000" w:rsidP="00000000" w:rsidRDefault="00000000" w:rsidRPr="00000000" w14:paraId="0000014C">
            <w:pPr>
              <w:rPr>
                <w:sz w:val="24"/>
                <w:szCs w:val="24"/>
              </w:rPr>
            </w:pPr>
            <w:r w:rsidDel="00000000" w:rsidR="00000000" w:rsidRPr="00000000">
              <w:rPr>
                <w:sz w:val="24"/>
                <w:szCs w:val="24"/>
                <w:rtl w:val="0"/>
              </w:rPr>
              <w:t xml:space="preserve">Arrendatario</w:t>
            </w:r>
          </w:p>
        </w:tc>
      </w:tr>
    </w:tbl>
    <w:p w:rsidR="00000000" w:rsidDel="00000000" w:rsidP="00000000" w:rsidRDefault="00000000" w:rsidRPr="00000000" w14:paraId="0000014D">
      <w:pPr>
        <w:keepNext w:val="1"/>
        <w:numPr>
          <w:ilvl w:val="2"/>
          <w:numId w:val="4"/>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heading=h.bfy2o88fcnaq" w:id="21"/>
      <w:bookmarkEnd w:id="21"/>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4E">
      <w:pPr>
        <w:keepNext w:val="1"/>
        <w:numPr>
          <w:ilvl w:val="2"/>
          <w:numId w:val="4"/>
        </w:numPr>
        <w:pBdr>
          <w:top w:space="0" w:sz="0" w:val="nil"/>
          <w:left w:space="0" w:sz="0" w:val="nil"/>
          <w:bottom w:space="0" w:sz="0" w:val="nil"/>
          <w:right w:space="0" w:sz="0" w:val="nil"/>
          <w:between w:space="0" w:sz="0" w:val="nil"/>
        </w:pBdr>
        <w:ind w:left="360" w:hanging="360"/>
        <w:jc w:val="both"/>
        <w:rPr>
          <w:sz w:val="24"/>
          <w:szCs w:val="24"/>
        </w:rPr>
      </w:pPr>
      <w:bookmarkStart w:colFirst="0" w:colLast="0" w:name="_heading=h.ewnqqqnz6hyg" w:id="22"/>
      <w:bookmarkEnd w:id="22"/>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50">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51">
            <w:pPr>
              <w:shd w:fill="ffffff" w:val="clear"/>
              <w:rPr>
                <w:color w:val="000000"/>
              </w:rPr>
            </w:pPr>
            <w:r w:rsidDel="00000000" w:rsidR="00000000" w:rsidRPr="00000000">
              <w:rPr>
                <w:color w:val="000000"/>
                <w:rtl w:val="0"/>
              </w:rPr>
              <w:t xml:space="preserve">Iniciar Sesión</w:t>
            </w:r>
          </w:p>
        </w:tc>
        <w:tc>
          <w:tcPr/>
          <w:p w:rsidR="00000000" w:rsidDel="00000000" w:rsidP="00000000" w:rsidRDefault="00000000" w:rsidRPr="00000000" w14:paraId="00000152">
            <w:pPr>
              <w:shd w:fill="ffffff" w:val="clear"/>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53">
            <w:pPr>
              <w:shd w:fill="ffffff" w:val="clear"/>
              <w:rPr>
                <w:color w:val="00b050"/>
              </w:rPr>
            </w:pPr>
            <w:r w:rsidDel="00000000" w:rsidR="00000000" w:rsidRPr="00000000">
              <w:rPr>
                <w:color w:val="000000"/>
                <w:rtl w:val="0"/>
              </w:rPr>
              <w:t xml:space="preserve">CU-001</w:t>
            </w:r>
            <w:r w:rsidDel="00000000" w:rsidR="00000000" w:rsidRPr="00000000">
              <w:rPr>
                <w:rtl w:val="0"/>
              </w:rPr>
            </w:r>
          </w:p>
        </w:tc>
      </w:tr>
      <w:tr>
        <w:trPr>
          <w:cantSplit w:val="0"/>
          <w:tblHeader w:val="0"/>
        </w:trPr>
        <w:tc>
          <w:tcPr/>
          <w:p w:rsidR="00000000" w:rsidDel="00000000" w:rsidP="00000000" w:rsidRDefault="00000000" w:rsidRPr="00000000" w14:paraId="00000154">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55">
            <w:pPr>
              <w:shd w:fill="ffffff" w:val="clear"/>
              <w:rPr>
                <w:b w:val="1"/>
                <w:bCs w:val="1"/>
                <w:color w:val="000000"/>
              </w:rPr>
            </w:pPr>
            <w:r w:rsidDel="00000000" w:rsidR="00000000" w:rsidRPr="00000000">
              <w:rPr>
                <w:color w:val="000000"/>
                <w:rtl w:val="0"/>
              </w:rPr>
              <w:t xml:space="preserve">Residente (Propietario), Administración, Arrendatario</w:t>
            </w:r>
            <w:r w:rsidDel="00000000" w:rsidR="00000000" w:rsidRPr="00000000">
              <w:rPr>
                <w:rtl w:val="0"/>
              </w:rPr>
            </w:r>
          </w:p>
        </w:tc>
      </w:tr>
      <w:tr>
        <w:trPr>
          <w:cantSplit w:val="0"/>
          <w:tblHeader w:val="0"/>
        </w:trPr>
        <w:tc>
          <w:tcPr/>
          <w:p w:rsidR="00000000" w:rsidDel="00000000" w:rsidP="00000000" w:rsidRDefault="00000000" w:rsidRPr="00000000" w14:paraId="00000157">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58">
            <w:pPr>
              <w:shd w:fill="ffffff" w:val="clear"/>
              <w:rPr>
                <w:color w:val="000000"/>
              </w:rPr>
            </w:pPr>
            <w:r w:rsidDel="00000000" w:rsidR="00000000" w:rsidRPr="00000000">
              <w:rPr>
                <w:color w:val="000000"/>
                <w:rtl w:val="0"/>
              </w:rPr>
              <w:t xml:space="preserve">Primario</w:t>
            </w:r>
          </w:p>
        </w:tc>
      </w:tr>
      <w:tr>
        <w:trPr>
          <w:cantSplit w:val="0"/>
          <w:tblHeader w:val="0"/>
        </w:trPr>
        <w:tc>
          <w:tcPr/>
          <w:p w:rsidR="00000000" w:rsidDel="00000000" w:rsidP="00000000" w:rsidRDefault="00000000" w:rsidRPr="00000000" w14:paraId="0000015A">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5B">
            <w:pPr>
              <w:shd w:fill="ffffff" w:val="clear"/>
              <w:rPr>
                <w:color w:val="000000"/>
              </w:rPr>
            </w:pPr>
            <w:r w:rsidDel="00000000" w:rsidR="00000000" w:rsidRPr="00000000">
              <w:rPr>
                <w:color w:val="000000"/>
                <w:rtl w:val="0"/>
              </w:rPr>
              <w:t xml:space="preserve">RF-001 Autenticación de usuarios. Incluido por todos los demás CU del sistema.</w:t>
            </w:r>
          </w:p>
          <w:p w:rsidR="00000000" w:rsidDel="00000000" w:rsidP="00000000" w:rsidRDefault="00000000" w:rsidRPr="00000000" w14:paraId="0000015C">
            <w:pPr>
              <w:shd w:fill="ffffff" w:val="clea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5E">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5F">
            <w:pPr>
              <w:shd w:fill="ffffff" w:val="clear"/>
              <w:rPr>
                <w:color w:val="000000"/>
              </w:rPr>
            </w:pPr>
            <w:r w:rsidDel="00000000" w:rsidR="00000000" w:rsidRPr="00000000">
              <w:rPr>
                <w:color w:val="000000"/>
                <w:rtl w:val="0"/>
              </w:rPr>
              <w:t xml:space="preserve">El usuario debe estar registrado en el sistema y tener credenciales válidas.</w:t>
            </w:r>
          </w:p>
        </w:tc>
      </w:tr>
      <w:tr>
        <w:trPr>
          <w:cantSplit w:val="0"/>
          <w:tblHeader w:val="0"/>
        </w:trPr>
        <w:tc>
          <w:tcPr/>
          <w:p w:rsidR="00000000" w:rsidDel="00000000" w:rsidP="00000000" w:rsidRDefault="00000000" w:rsidRPr="00000000" w14:paraId="00000161">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62">
            <w:pPr>
              <w:shd w:fill="ffffff" w:val="clear"/>
              <w:rPr>
                <w:color w:val="000000"/>
              </w:rPr>
            </w:pPr>
            <w:r w:rsidDel="00000000" w:rsidR="00000000" w:rsidRPr="00000000">
              <w:rPr>
                <w:color w:val="000000"/>
                <w:rtl w:val="0"/>
              </w:rPr>
              <w:t xml:space="preserve">El usuario queda autenticado y accede al panel según su rol (residente, administración o arrendatario).</w:t>
            </w:r>
          </w:p>
        </w:tc>
      </w:tr>
      <w:tr>
        <w:trPr>
          <w:cantSplit w:val="0"/>
          <w:tblHeader w:val="0"/>
        </w:trPr>
        <w:tc>
          <w:tcPr/>
          <w:p w:rsidR="00000000" w:rsidDel="00000000" w:rsidP="00000000" w:rsidRDefault="00000000" w:rsidRPr="00000000" w14:paraId="00000164">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65">
            <w:pPr>
              <w:shd w:fill="ffffff" w:val="clear"/>
              <w:rPr>
                <w:color w:val="000000"/>
              </w:rPr>
            </w:pPr>
            <w:r w:rsidDel="00000000" w:rsidR="00000000" w:rsidRPr="00000000">
              <w:rPr>
                <w:color w:val="000000"/>
                <w:rtl w:val="0"/>
              </w:rPr>
              <w:t xml:space="preserve">Permite a los actores autenticarse en el sistema mediante correo y contraseña, o código único (arrendatario), obteniendo acceso a las funcionalidades correspondientes a su rol.</w:t>
            </w:r>
          </w:p>
        </w:tc>
      </w:tr>
      <w:tr>
        <w:trPr>
          <w:cantSplit w:val="0"/>
          <w:tblHeader w:val="0"/>
        </w:trPr>
        <w:tc>
          <w:tcPr/>
          <w:p w:rsidR="00000000" w:rsidDel="00000000" w:rsidP="00000000" w:rsidRDefault="00000000" w:rsidRPr="00000000" w14:paraId="00000167">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68">
            <w:pPr>
              <w:shd w:fill="ffffff" w:val="clear"/>
              <w:rPr>
                <w:color w:val="000000"/>
              </w:rPr>
            </w:pPr>
            <w:r w:rsidDel="00000000" w:rsidR="00000000" w:rsidRPr="00000000">
              <w:rPr>
                <w:color w:val="000000"/>
                <w:rtl w:val="0"/>
              </w:rPr>
              <w:t xml:space="preserve">El usuario ingresa sus credenciales. El sistema las valida y redirige al panel correspondiente (residente, administración o arrendatario). En caso de error, se muestra un mensaje de alerta.</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6C">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6D">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6E">
            <w:pPr>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6F">
            <w:pPr>
              <w:shd w:fill="ffffff" w:val="clear"/>
              <w:rPr>
                <w:color w:val="000000"/>
              </w:rPr>
            </w:pPr>
            <w:r w:rsidDel="00000000" w:rsidR="00000000" w:rsidRPr="00000000">
              <w:rPr>
                <w:color w:val="000000"/>
                <w:rtl w:val="0"/>
              </w:rPr>
              <w:t xml:space="preserve">1</w:t>
            </w:r>
          </w:p>
        </w:tc>
        <w:tc>
          <w:tcPr>
            <w:shd w:fill="ffffff" w:val="clear"/>
          </w:tcPr>
          <w:p w:rsidR="00000000" w:rsidDel="00000000" w:rsidP="00000000" w:rsidRDefault="00000000" w:rsidRPr="00000000" w14:paraId="00000170">
            <w:pPr>
              <w:shd w:fill="ffffff" w:val="clear"/>
              <w:rPr>
                <w:color w:val="000000"/>
              </w:rPr>
            </w:pPr>
            <w:r w:rsidDel="00000000" w:rsidR="00000000" w:rsidRPr="00000000">
              <w:rPr>
                <w:color w:val="000000"/>
                <w:rtl w:val="0"/>
              </w:rPr>
              <w:t xml:space="preserve">Usuario</w:t>
            </w:r>
          </w:p>
        </w:tc>
        <w:tc>
          <w:tcPr>
            <w:shd w:fill="ffffff" w:val="clear"/>
          </w:tcPr>
          <w:p w:rsidR="00000000" w:rsidDel="00000000" w:rsidP="00000000" w:rsidRDefault="00000000" w:rsidRPr="00000000" w14:paraId="00000171">
            <w:pPr>
              <w:shd w:fill="ffffff" w:val="clear"/>
              <w:rPr>
                <w:color w:val="000000"/>
              </w:rPr>
            </w:pPr>
            <w:r w:rsidDel="00000000" w:rsidR="00000000" w:rsidRPr="00000000">
              <w:rPr>
                <w:color w:val="000000"/>
                <w:rtl w:val="0"/>
              </w:rPr>
              <w:t xml:space="preserve">Ingresa correo y contraseña en el formulario (o código único si es arrendatario) y presiona "Iniciar Sesión".</w:t>
            </w:r>
          </w:p>
        </w:tc>
      </w:tr>
      <w:tr>
        <w:trPr>
          <w:cantSplit w:val="0"/>
          <w:tblHeader w:val="0"/>
        </w:trPr>
        <w:tc>
          <w:tcPr>
            <w:shd w:fill="ffffff" w:val="clear"/>
          </w:tcPr>
          <w:p w:rsidR="00000000" w:rsidDel="00000000" w:rsidP="00000000" w:rsidRDefault="00000000" w:rsidRPr="00000000" w14:paraId="00000172">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73">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74">
            <w:pPr>
              <w:shd w:fill="ffffff" w:val="clear"/>
              <w:rPr>
                <w:color w:val="00000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5">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76">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77">
            <w:pPr>
              <w:shd w:fill="ffffff" w:val="clear"/>
              <w:rPr>
                <w:color w:val="000000"/>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78">
            <w:pPr>
              <w:shd w:fill="ffffff" w:val="clear"/>
              <w:rPr>
                <w:color w:val="000000"/>
              </w:rPr>
            </w:pPr>
            <w:r w:rsidDel="00000000" w:rsidR="00000000" w:rsidRPr="00000000">
              <w:rPr>
                <w:color w:val="000000"/>
                <w:rtl w:val="0"/>
              </w:rPr>
              <w:t xml:space="preserve">Paso 2 — Sistema: Valida credenciales en la BD. </w:t>
            </w:r>
            <w:r w:rsidDel="00000000" w:rsidR="00000000" w:rsidRPr="00000000">
              <w:rPr>
                <w:rtl w:val="0"/>
              </w:rPr>
              <w:t xml:space="preserve">Si son correctas</w:t>
            </w:r>
            <w:r w:rsidDel="00000000" w:rsidR="00000000" w:rsidRPr="00000000">
              <w:rPr>
                <w:color w:val="000000"/>
                <w:rtl w:val="0"/>
              </w:rPr>
              <w:t xml:space="preserve">, crea sesión y redirige según rol. | Paso 3 — Sistema: Muestra el panel principal al usuario autenticado.</w:t>
            </w:r>
          </w:p>
          <w:p w:rsidR="00000000" w:rsidDel="00000000" w:rsidP="00000000" w:rsidRDefault="00000000" w:rsidRPr="00000000" w14:paraId="00000179">
            <w:pPr>
              <w:shd w:fill="ffffff" w:val="clear"/>
              <w:rPr>
                <w:color w:val="000000"/>
              </w:rPr>
            </w:pPr>
            <w:r w:rsidDel="00000000" w:rsidR="00000000" w:rsidRPr="00000000">
              <w:rPr>
                <w:color w:val="000000"/>
                <w:rtl w:val="0"/>
              </w:rPr>
              <w:t xml:space="preserve">[Cada paso del proceso puede ser ejecutado por los Actores o por el sistema]</w:t>
            </w:r>
          </w:p>
          <w:p w:rsidR="00000000" w:rsidDel="00000000" w:rsidP="00000000" w:rsidRDefault="00000000" w:rsidRPr="00000000" w14:paraId="0000017A">
            <w:pPr>
              <w:shd w:fill="ffffff" w:val="clear"/>
              <w:rPr>
                <w:color w:val="000000"/>
              </w:rPr>
            </w:pPr>
            <w:r w:rsidDel="00000000" w:rsidR="00000000" w:rsidRPr="00000000">
              <w:rPr>
                <w:color w:val="000000"/>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7F">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80">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81">
            <w:pPr>
              <w:shd w:fill="ffffff" w:val="clear"/>
              <w:rPr>
                <w:color w:val="000000"/>
              </w:rPr>
            </w:pPr>
            <w:r w:rsidDel="00000000" w:rsidR="00000000" w:rsidRPr="00000000">
              <w:rPr>
                <w:color w:val="000000"/>
                <w:rtl w:val="0"/>
              </w:rPr>
              <w:t xml:space="preserve">2a</w:t>
            </w:r>
          </w:p>
        </w:tc>
        <w:tc>
          <w:tcPr>
            <w:shd w:fill="ffffff" w:val="clear"/>
          </w:tcPr>
          <w:p w:rsidR="00000000" w:rsidDel="00000000" w:rsidP="00000000" w:rsidRDefault="00000000" w:rsidRPr="00000000" w14:paraId="00000182">
            <w:pPr>
              <w:shd w:fill="ffffff" w:val="clear"/>
              <w:rPr>
                <w:color w:val="000000"/>
              </w:rPr>
            </w:pPr>
            <w:r w:rsidDel="00000000" w:rsidR="00000000" w:rsidRPr="00000000">
              <w:rPr>
                <w:color w:val="000000"/>
                <w:rtl w:val="0"/>
              </w:rPr>
              <w:t xml:space="preserve">Credenciales inválidas (paso 2): el sistema muestra "Usuario o contraseña incorrectos" y permite reintentar. Al tercer fallo, bloquea la cuenta 15 minutos.</w:t>
            </w:r>
          </w:p>
        </w:tc>
      </w:tr>
      <w:tr>
        <w:trPr>
          <w:cantSplit w:val="0"/>
          <w:tblHeader w:val="0"/>
        </w:trPr>
        <w:tc>
          <w:tcPr>
            <w:shd w:fill="ffffff" w:val="clear"/>
          </w:tcPr>
          <w:p w:rsidR="00000000" w:rsidDel="00000000" w:rsidP="00000000" w:rsidRDefault="00000000" w:rsidRPr="00000000" w14:paraId="00000183">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84">
            <w:pPr>
              <w:shd w:fill="ffffff" w:val="clear"/>
              <w:rPr>
                <w:color w:val="00000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5">
            <w:pPr>
              <w:shd w:fill="ffffff" w:val="clear"/>
              <w:rPr>
                <w:color w:val="000000"/>
              </w:rPr>
            </w:pPr>
            <w:r w:rsidDel="00000000" w:rsidR="00000000" w:rsidRPr="00000000">
              <w:rPr>
                <w:rtl w:val="0"/>
              </w:rPr>
            </w:r>
          </w:p>
        </w:tc>
        <w:tc>
          <w:tcPr>
            <w:shd w:fill="ffffff" w:val="clear"/>
          </w:tcPr>
          <w:p w:rsidR="00000000" w:rsidDel="00000000" w:rsidP="00000000" w:rsidRDefault="00000000" w:rsidRPr="00000000" w14:paraId="00000186">
            <w:pPr>
              <w:shd w:fill="ffffff" w:val="clear"/>
              <w:rPr>
                <w:color w:val="000000"/>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87">
            <w:pPr>
              <w:shd w:fill="ffffff" w:val="clear"/>
              <w:rPr>
                <w:color w:val="000000"/>
              </w:rPr>
            </w:pPr>
            <w:r w:rsidDel="00000000" w:rsidR="00000000" w:rsidRPr="00000000">
              <w:rPr>
                <w:color w:val="000000"/>
                <w:rtl w:val="0"/>
              </w:rPr>
              <w:t xml:space="preserve">Sesión expirada (paso 3): el sistema cierra la sesión tras 30 min de inactividad y redirige al inicio de sesión.</w:t>
            </w:r>
          </w:p>
        </w:tc>
      </w:tr>
    </w:tbl>
    <w:p w:rsidR="00000000" w:rsidDel="00000000" w:rsidP="00000000" w:rsidRDefault="00000000" w:rsidRPr="00000000" w14:paraId="00000189">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8A">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ziast3a924jz" w:id="23"/>
      <w:bookmarkEnd w:id="23"/>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18B">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8C">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p4puvqhp2h9z" w:id="24"/>
      <w:bookmarkEnd w:id="24"/>
      <w:r w:rsidDel="00000000" w:rsidR="00000000" w:rsidRPr="00000000">
        <w:rPr>
          <w:color w:val="000000"/>
          <w:sz w:val="24"/>
          <w:szCs w:val="24"/>
          <w:rtl w:val="0"/>
        </w:rPr>
        <w:t xml:space="preserve">Propósito</w:t>
      </w:r>
    </w:p>
    <w:p w:rsidR="00000000" w:rsidDel="00000000" w:rsidP="00000000" w:rsidRDefault="00000000" w:rsidRPr="00000000" w14:paraId="0000018D">
      <w:pPr>
        <w:keepNext w:val="1"/>
        <w:spacing w:after="160" w:line="276" w:lineRule="auto"/>
        <w:ind w:left="850" w:firstLine="0"/>
        <w:jc w:val="both"/>
        <w:rPr>
          <w:sz w:val="24"/>
          <w:szCs w:val="24"/>
        </w:rPr>
      </w:pPr>
      <w:r w:rsidDel="00000000" w:rsidR="00000000" w:rsidRPr="00000000">
        <w:rPr>
          <w:sz w:val="24"/>
          <w:szCs w:val="24"/>
          <w:rtl w:val="0"/>
        </w:rPr>
        <w:t xml:space="preserve">Describir la estructura estática del sistema, mostrando las clases principales, sus atributos, métodos y relaciones. Esta vista permite comprender cómo se organiza internamente el sistema para cumplir con los requisitos funcionales.</w:t>
      </w:r>
    </w:p>
    <w:p w:rsidR="00000000" w:rsidDel="00000000" w:rsidP="00000000" w:rsidRDefault="00000000" w:rsidRPr="00000000" w14:paraId="0000018E">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8F">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3vq12sr98q4e" w:id="25"/>
      <w:bookmarkEnd w:id="25"/>
      <w:r w:rsidDel="00000000" w:rsidR="00000000" w:rsidRPr="00000000">
        <w:rPr>
          <w:color w:val="000000"/>
          <w:sz w:val="24"/>
          <w:szCs w:val="24"/>
          <w:rtl w:val="0"/>
        </w:rPr>
        <w:t xml:space="preserve">Diagrama de clases</w:t>
      </w:r>
    </w:p>
    <w:p w:rsidR="00000000" w:rsidDel="00000000" w:rsidP="00000000" w:rsidRDefault="00000000" w:rsidRPr="00000000" w14:paraId="00000190">
      <w:pPr>
        <w:keepNext w:val="1"/>
        <w:pBdr>
          <w:top w:space="0" w:sz="0" w:val="nil"/>
          <w:left w:space="0" w:sz="0" w:val="nil"/>
          <w:bottom w:space="0" w:sz="0" w:val="nil"/>
          <w:right w:space="0" w:sz="0" w:val="nil"/>
          <w:between w:space="0" w:sz="0" w:val="nil"/>
        </w:pBdr>
        <w:ind w:left="1224" w:firstLine="0"/>
        <w:jc w:val="both"/>
        <w:rPr>
          <w:color w:val="000000"/>
          <w:sz w:val="24"/>
          <w:szCs w:val="24"/>
        </w:rPr>
      </w:pPr>
      <w:bookmarkStart w:colFirst="0" w:colLast="0" w:name="_heading=h.6y5n7okukaeh" w:id="26"/>
      <w:bookmarkEnd w:id="26"/>
      <w:r w:rsidDel="00000000" w:rsidR="00000000" w:rsidRPr="00000000">
        <w:rPr>
          <w:sz w:val="24"/>
          <w:szCs w:val="24"/>
        </w:rPr>
        <w:drawing>
          <wp:inline distB="114300" distT="114300" distL="114300" distR="114300">
            <wp:extent cx="4859338" cy="644390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59338" cy="6443904"/>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92">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svnwrs7x4p1g" w:id="27"/>
      <w:bookmarkEnd w:id="27"/>
      <w:r w:rsidDel="00000000" w:rsidR="00000000" w:rsidRPr="00000000">
        <w:rPr>
          <w:color w:val="000000"/>
          <w:sz w:val="24"/>
          <w:szCs w:val="24"/>
          <w:rtl w:val="0"/>
        </w:rPr>
        <w:t xml:space="preserve">Descripción diagrama de clases</w:t>
      </w:r>
    </w:p>
    <w:p w:rsidR="00000000" w:rsidDel="00000000" w:rsidP="00000000" w:rsidRDefault="00000000" w:rsidRPr="00000000" w14:paraId="00000193">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color w:val="000000"/>
          <w:sz w:val="24"/>
          <w:szCs w:val="24"/>
          <w:rtl w:val="0"/>
        </w:rPr>
        <w:t xml:space="preserve">      El diagrama de clases modela la estructura estática del sistema mediante las siguientes entidades principales y sus relaciones:</w:t>
      </w:r>
    </w:p>
    <w:p w:rsidR="00000000" w:rsidDel="00000000" w:rsidP="00000000" w:rsidRDefault="00000000" w:rsidRPr="00000000" w14:paraId="00000194">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95">
      <w:pPr>
        <w:spacing w:after="120" w:lineRule="auto"/>
        <w:ind w:left="432" w:firstLine="0"/>
        <w:jc w:val="both"/>
        <w:rPr>
          <w:sz w:val="24"/>
          <w:szCs w:val="24"/>
        </w:rPr>
      </w:pPr>
      <w:r w:rsidDel="00000000" w:rsidR="00000000" w:rsidRPr="00000000">
        <w:rPr>
          <w:sz w:val="24"/>
          <w:szCs w:val="24"/>
          <w:rtl w:val="0"/>
        </w:rPr>
        <w:t xml:space="preserve">Usuario: agrupa los atributos comunes de todos los actores (id, nombre, correo, contraseña, rol). De ella heredan las clases Propietario, Arrendatario y Administrador, aplicando el principio de generalización.</w:t>
      </w:r>
    </w:p>
    <w:p w:rsidR="00000000" w:rsidDel="00000000" w:rsidP="00000000" w:rsidRDefault="00000000" w:rsidRPr="00000000" w14:paraId="00000196">
      <w:pPr>
        <w:spacing w:after="120" w:lineRule="auto"/>
        <w:ind w:left="432" w:firstLine="0"/>
        <w:jc w:val="both"/>
        <w:rPr>
          <w:sz w:val="24"/>
          <w:szCs w:val="24"/>
        </w:rPr>
      </w:pPr>
      <w:r w:rsidDel="00000000" w:rsidR="00000000" w:rsidRPr="00000000">
        <w:rPr>
          <w:sz w:val="24"/>
          <w:szCs w:val="24"/>
          <w:rtl w:val="0"/>
        </w:rPr>
        <w:t xml:space="preserve">Departamento: representa una unidad habitacional. Almacena número de depto, piso y estado de ocupación. Se asocia a un Propietario (composición) y, de forma opcional, a un Arrendatario (asociación).</w:t>
      </w:r>
    </w:p>
    <w:p w:rsidR="00000000" w:rsidDel="00000000" w:rsidP="00000000" w:rsidRDefault="00000000" w:rsidRPr="00000000" w14:paraId="00000197">
      <w:pPr>
        <w:spacing w:after="120" w:lineRule="auto"/>
        <w:ind w:left="432" w:firstLine="0"/>
        <w:jc w:val="both"/>
        <w:rPr>
          <w:sz w:val="24"/>
          <w:szCs w:val="24"/>
        </w:rPr>
      </w:pPr>
      <w:r w:rsidDel="00000000" w:rsidR="00000000" w:rsidRPr="00000000">
        <w:rPr>
          <w:sz w:val="24"/>
          <w:szCs w:val="24"/>
          <w:rtl w:val="0"/>
        </w:rPr>
        <w:t xml:space="preserve">Gasto Común: registra el gasto mensual del edificio (concepto, monto total, mes, año, estado). Sirve de base para el cálculo de la cuota individual por departamento.</w:t>
      </w:r>
    </w:p>
    <w:p w:rsidR="00000000" w:rsidDel="00000000" w:rsidP="00000000" w:rsidRDefault="00000000" w:rsidRPr="00000000" w14:paraId="00000198">
      <w:pPr>
        <w:spacing w:after="120" w:lineRule="auto"/>
        <w:ind w:left="432" w:firstLine="0"/>
        <w:jc w:val="both"/>
        <w:rPr>
          <w:sz w:val="24"/>
          <w:szCs w:val="24"/>
        </w:rPr>
      </w:pPr>
      <w:r w:rsidDel="00000000" w:rsidR="00000000" w:rsidRPr="00000000">
        <w:rPr>
          <w:sz w:val="24"/>
          <w:szCs w:val="24"/>
          <w:rtl w:val="0"/>
        </w:rPr>
        <w:t xml:space="preserve">Pago: captura cada transacción de un residente (fecha, monto, estado, método). Se relaciona con Gasto Común mediante una asociación y genera automáticamente un Recibo al confirmarse.</w:t>
      </w:r>
    </w:p>
    <w:p w:rsidR="00000000" w:rsidDel="00000000" w:rsidP="00000000" w:rsidRDefault="00000000" w:rsidRPr="00000000" w14:paraId="00000199">
      <w:pPr>
        <w:spacing w:after="120" w:lineRule="auto"/>
        <w:ind w:left="432" w:firstLine="0"/>
        <w:jc w:val="both"/>
        <w:rPr>
          <w:sz w:val="24"/>
          <w:szCs w:val="24"/>
        </w:rPr>
      </w:pPr>
      <w:r w:rsidDel="00000000" w:rsidR="00000000" w:rsidRPr="00000000">
        <w:rPr>
          <w:sz w:val="24"/>
          <w:szCs w:val="24"/>
          <w:rtl w:val="0"/>
        </w:rPr>
        <w:t xml:space="preserve">Recibo: comprobante generado tras un pago exitoso. Contiene número de folio, fecha de emisión, detalle del concepto pagado y referencia al Pago que lo originó.</w:t>
      </w:r>
    </w:p>
    <w:p w:rsidR="00000000" w:rsidDel="00000000" w:rsidP="00000000" w:rsidRDefault="00000000" w:rsidRPr="00000000" w14:paraId="0000019A">
      <w:pPr>
        <w:spacing w:after="120" w:lineRule="auto"/>
        <w:ind w:left="432" w:firstLine="0"/>
        <w:jc w:val="both"/>
        <w:rPr>
          <w:sz w:val="24"/>
          <w:szCs w:val="24"/>
        </w:rPr>
      </w:pPr>
      <w:r w:rsidDel="00000000" w:rsidR="00000000" w:rsidRPr="00000000">
        <w:rPr>
          <w:sz w:val="24"/>
          <w:szCs w:val="24"/>
          <w:rtl w:val="0"/>
        </w:rPr>
        <w:t xml:space="preserve">Reclamo: solicitud o queja enviada por un Residente. Posee descripción, fecha y estado (Pendiente / En proceso / Resuelto). Se asocia al Administrador que lo gestiona.</w:t>
      </w:r>
    </w:p>
    <w:p w:rsidR="00000000" w:rsidDel="00000000" w:rsidP="00000000" w:rsidRDefault="00000000" w:rsidRPr="00000000" w14:paraId="0000019B">
      <w:pPr>
        <w:spacing w:after="120" w:lineRule="auto"/>
        <w:ind w:left="432" w:firstLine="0"/>
        <w:jc w:val="both"/>
        <w:rPr>
          <w:sz w:val="24"/>
          <w:szCs w:val="24"/>
        </w:rPr>
      </w:pPr>
      <w:r w:rsidDel="00000000" w:rsidR="00000000" w:rsidRPr="00000000">
        <w:rPr>
          <w:sz w:val="24"/>
          <w:szCs w:val="24"/>
          <w:rtl w:val="0"/>
        </w:rPr>
        <w:t xml:space="preserve">Informe Financiero: generado por el Administrador de forma periódica. Consolida totales de pagos recibidos, deudas vigentes y gastos del edificio en un rango de fechas determinadas.</w:t>
      </w:r>
      <w:r w:rsidDel="00000000" w:rsidR="00000000" w:rsidRPr="00000000">
        <w:br w:type="page"/>
      </w:r>
      <w:r w:rsidDel="00000000" w:rsidR="00000000" w:rsidRPr="00000000">
        <w:rPr>
          <w:rtl w:val="0"/>
        </w:rPr>
      </w:r>
    </w:p>
    <w:p w:rsidR="00000000" w:rsidDel="00000000" w:rsidP="00000000" w:rsidRDefault="00000000" w:rsidRPr="00000000" w14:paraId="0000019C">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idfmyi2yxbar" w:id="28"/>
      <w:bookmarkEnd w:id="28"/>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19D">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9E">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ijp6pwk63sre" w:id="29"/>
      <w:bookmarkEnd w:id="29"/>
      <w:r w:rsidDel="00000000" w:rsidR="00000000" w:rsidRPr="00000000">
        <w:rPr>
          <w:color w:val="000000"/>
          <w:sz w:val="24"/>
          <w:szCs w:val="24"/>
          <w:rtl w:val="0"/>
        </w:rPr>
        <w:t xml:space="preserve">Propósito</w:t>
      </w:r>
    </w:p>
    <w:p w:rsidR="00000000" w:rsidDel="00000000" w:rsidP="00000000" w:rsidRDefault="00000000" w:rsidRPr="00000000" w14:paraId="0000019F">
      <w:pPr>
        <w:keepNext w:val="1"/>
        <w:spacing w:after="160" w:line="276" w:lineRule="auto"/>
        <w:ind w:left="850" w:hanging="360"/>
        <w:jc w:val="both"/>
        <w:rPr>
          <w:color w:val="000000"/>
          <w:sz w:val="24"/>
          <w:szCs w:val="24"/>
        </w:rPr>
      </w:pPr>
      <w:bookmarkStart w:colFirst="0" w:colLast="0" w:name="_heading=h.zgzbwfehqvsh" w:id="30"/>
      <w:bookmarkEnd w:id="30"/>
      <w:r w:rsidDel="00000000" w:rsidR="00000000" w:rsidRPr="00000000">
        <w:rPr>
          <w:sz w:val="24"/>
          <w:szCs w:val="24"/>
          <w:rtl w:val="0"/>
        </w:rPr>
        <w:t xml:space="preserve">  </w:t>
        <w:tab/>
        <w:t xml:space="preserve">Mostrar la organización del código fuente y los módulos del sistema, describiendo los componentes de software y su estructura de paquetes para facilitar el desarrollo y mantenimiento.</w:t>
      </w:r>
      <w:r w:rsidDel="00000000" w:rsidR="00000000" w:rsidRPr="00000000">
        <w:rPr>
          <w:rtl w:val="0"/>
        </w:rPr>
      </w:r>
    </w:p>
    <w:p w:rsidR="00000000" w:rsidDel="00000000" w:rsidP="00000000" w:rsidRDefault="00000000" w:rsidRPr="00000000" w14:paraId="000001A0">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ri6xfy3cozm8" w:id="31"/>
      <w:bookmarkEnd w:id="31"/>
      <w:r w:rsidDel="00000000" w:rsidR="00000000" w:rsidRPr="00000000">
        <w:rPr>
          <w:color w:val="000000"/>
          <w:sz w:val="24"/>
          <w:szCs w:val="24"/>
          <w:rtl w:val="0"/>
        </w:rPr>
        <w:t xml:space="preserve">Diagrama de componente</w:t>
      </w:r>
    </w:p>
    <w:p w:rsidR="00000000" w:rsidDel="00000000" w:rsidP="00000000" w:rsidRDefault="00000000" w:rsidRPr="00000000" w14:paraId="000001A1">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gwznvlbczkb" w:id="32"/>
      <w:bookmarkEnd w:id="32"/>
      <w:r w:rsidDel="00000000" w:rsidR="00000000" w:rsidRPr="00000000">
        <w:rPr>
          <w:sz w:val="24"/>
          <w:szCs w:val="24"/>
        </w:rPr>
        <w:drawing>
          <wp:inline distB="114300" distT="114300" distL="114300" distR="114300">
            <wp:extent cx="4472924" cy="3226736"/>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472924" cy="322673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A3">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aqit4euqpsbj" w:id="33"/>
      <w:bookmarkEnd w:id="33"/>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1A4">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diagrama de componentes muestra la organización modular del sistema en tres capas desacopladas que se comunican mediante interfaces bien definidas:</w:t>
      </w:r>
    </w:p>
    <w:p w:rsidR="00000000" w:rsidDel="00000000" w:rsidP="00000000" w:rsidRDefault="00000000" w:rsidRPr="00000000" w14:paraId="000001A5">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A6">
      <w:pPr>
        <w:spacing w:after="120" w:lineRule="auto"/>
        <w:ind w:left="720" w:firstLine="0"/>
        <w:jc w:val="both"/>
        <w:rPr>
          <w:sz w:val="24"/>
          <w:szCs w:val="24"/>
        </w:rPr>
      </w:pPr>
      <w:r w:rsidDel="00000000" w:rsidR="00000000" w:rsidRPr="00000000">
        <w:rPr>
          <w:sz w:val="24"/>
          <w:szCs w:val="24"/>
          <w:rtl w:val="0"/>
        </w:rPr>
        <w:t xml:space="preserve">Capa de Presentación: interfaz web responsiva y aplicación móvil (iOS/Android). Contiene los módulos de Inicio de Sesión, Panel del Residente, Panel de Administración y Acceso de Arrendatario. Se comunica con el backend únicamente a través de llamadas HTTP/REST.</w:t>
      </w:r>
    </w:p>
    <w:p w:rsidR="00000000" w:rsidDel="00000000" w:rsidP="00000000" w:rsidRDefault="00000000" w:rsidRPr="00000000" w14:paraId="000001A7">
      <w:pPr>
        <w:spacing w:after="120" w:lineRule="auto"/>
        <w:ind w:left="720" w:firstLine="0"/>
        <w:jc w:val="both"/>
        <w:rPr>
          <w:sz w:val="24"/>
          <w:szCs w:val="24"/>
        </w:rPr>
      </w:pPr>
      <w:r w:rsidDel="00000000" w:rsidR="00000000" w:rsidRPr="00000000">
        <w:rPr>
          <w:sz w:val="24"/>
          <w:szCs w:val="24"/>
          <w:rtl w:val="0"/>
        </w:rPr>
        <w:t xml:space="preserve">Capa de Negocio (API REST): núcleo del sistema. Expone los siguientes controladores: Autenticación (valida credenciales y genera tokens JWT), Residentes (registro y consulta de usuarios), Pagos (registro, validación y estado de transacciones), Gastos (cálculo y distribución de cuotas), Reportes (generación de informes financieros) y Notificaciones (envío de recordatorios automáticos).</w:t>
      </w:r>
    </w:p>
    <w:p w:rsidR="00000000" w:rsidDel="00000000" w:rsidP="00000000" w:rsidRDefault="00000000" w:rsidRPr="00000000" w14:paraId="000001A8">
      <w:pPr>
        <w:spacing w:after="120" w:lineRule="auto"/>
        <w:ind w:left="720" w:firstLine="0"/>
        <w:jc w:val="both"/>
        <w:rPr>
          <w:sz w:val="24"/>
          <w:szCs w:val="24"/>
        </w:rPr>
      </w:pPr>
      <w:r w:rsidDel="00000000" w:rsidR="00000000" w:rsidRPr="00000000">
        <w:rPr>
          <w:sz w:val="24"/>
          <w:szCs w:val="24"/>
          <w:rtl w:val="0"/>
        </w:rPr>
        <w:t xml:space="preserve">Capa de Datos: motor de base de datos relacional (PostgreSQL) que persiste toda la información del sistema. Accedida exclusivamente desde la capa de negocio mediante el Patrón Repositorio, asegurando encapsulamiento y facilidad de prueba.</w:t>
      </w:r>
    </w:p>
    <w:p w:rsidR="00000000" w:rsidDel="00000000" w:rsidP="00000000" w:rsidRDefault="00000000" w:rsidRPr="00000000" w14:paraId="000001A9">
      <w:pPr>
        <w:spacing w:after="120" w:lineRule="auto"/>
        <w:ind w:left="720" w:firstLine="0"/>
        <w:jc w:val="both"/>
        <w:rPr>
          <w:sz w:val="24"/>
          <w:szCs w:val="24"/>
        </w:rPr>
      </w:pPr>
      <w:r w:rsidDel="00000000" w:rsidR="00000000" w:rsidRPr="00000000">
        <w:rPr>
          <w:sz w:val="24"/>
          <w:szCs w:val="24"/>
          <w:rtl w:val="0"/>
        </w:rPr>
        <w:t xml:space="preserve">Componente externo de Notificaciones: servicio de correo electrónico (SMTP / SendGrid) que envía recordatorios de vencimiento y confirmaciones de pago. Se integra con la capa de negocio mediante una interfaz de mensajería asíncrona.</w:t>
      </w:r>
    </w:p>
    <w:p w:rsidR="00000000" w:rsidDel="00000000" w:rsidP="00000000" w:rsidRDefault="00000000" w:rsidRPr="00000000" w14:paraId="000001AA">
      <w:pPr>
        <w:spacing w:after="120" w:lineRule="auto"/>
        <w:ind w:left="720" w:firstLine="0"/>
        <w:jc w:val="both"/>
        <w:rPr>
          <w:sz w:val="24"/>
          <w:szCs w:val="24"/>
        </w:rPr>
      </w:pPr>
      <w:r w:rsidDel="00000000" w:rsidR="00000000" w:rsidRPr="00000000">
        <w:rPr>
          <w:sz w:val="24"/>
          <w:szCs w:val="24"/>
          <w:rtl w:val="0"/>
        </w:rPr>
        <w:t xml:space="preserve">La separación en capas permite reemplazar o escalar cualquier componente de forma independiente, cumpliendo con los atributos de mantenibilidad y portabilidad definidos en los requisitos de calidad.</w:t>
      </w:r>
    </w:p>
    <w:p w:rsidR="00000000" w:rsidDel="00000000" w:rsidP="00000000" w:rsidRDefault="00000000" w:rsidRPr="00000000" w14:paraId="000001AB">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5fz8d4npsqva" w:id="34"/>
      <w:bookmarkEnd w:id="34"/>
      <w:r w:rsidDel="00000000" w:rsidR="00000000" w:rsidRPr="00000000">
        <w:rPr>
          <w:color w:val="000000"/>
          <w:sz w:val="24"/>
          <w:szCs w:val="24"/>
          <w:rtl w:val="0"/>
        </w:rPr>
        <w:t xml:space="preserve">Diagrama de paquete</w:t>
      </w:r>
    </w:p>
    <w:p w:rsidR="00000000" w:rsidDel="00000000" w:rsidP="00000000" w:rsidRDefault="00000000" w:rsidRPr="00000000" w14:paraId="000001AC">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jn2hf53oi4by" w:id="35"/>
      <w:bookmarkEnd w:id="35"/>
      <w:r w:rsidDel="00000000" w:rsidR="00000000" w:rsidRPr="00000000">
        <w:rPr>
          <w:sz w:val="24"/>
          <w:szCs w:val="24"/>
        </w:rPr>
        <w:drawing>
          <wp:inline distB="114300" distT="114300" distL="114300" distR="114300">
            <wp:extent cx="4127225" cy="314161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27225" cy="3141619"/>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AE">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e8mollrvnh4q" w:id="36"/>
      <w:bookmarkEnd w:id="36"/>
      <w:r w:rsidDel="00000000" w:rsidR="00000000" w:rsidRPr="00000000">
        <w:rPr>
          <w:color w:val="000000"/>
          <w:sz w:val="24"/>
          <w:szCs w:val="24"/>
          <w:rtl w:val="0"/>
        </w:rPr>
        <w:t xml:space="preserve">Descripción diagrama de paquete</w:t>
      </w:r>
    </w:p>
    <w:p w:rsidR="00000000" w:rsidDel="00000000" w:rsidP="00000000" w:rsidRDefault="00000000" w:rsidRPr="00000000" w14:paraId="000001A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sistema está dividido en 5 grandes bloques que trabajan juntos:</w:t>
      </w:r>
    </w:p>
    <w:p w:rsidR="00000000" w:rsidDel="00000000" w:rsidP="00000000" w:rsidRDefault="00000000" w:rsidRPr="00000000" w14:paraId="000001B0">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La </w:t>
      </w:r>
      <w:r w:rsidDel="00000000" w:rsidR="00000000" w:rsidRPr="00000000">
        <w:rPr>
          <w:b w:val="1"/>
          <w:bCs w:val="1"/>
          <w:color w:val="000000"/>
          <w:sz w:val="24"/>
          <w:szCs w:val="24"/>
          <w:rtl w:val="0"/>
        </w:rPr>
        <w:t xml:space="preserve">vista</w:t>
      </w:r>
      <w:r w:rsidDel="00000000" w:rsidR="00000000" w:rsidRPr="00000000">
        <w:rPr>
          <w:color w:val="000000"/>
          <w:sz w:val="24"/>
          <w:szCs w:val="24"/>
          <w:rtl w:val="0"/>
        </w:rPr>
        <w:t xml:space="preserve"> es todo lo que el usuario ve en pantalla (las pantallas del residente y del administrador).</w:t>
      </w:r>
    </w:p>
    <w:p w:rsidR="00000000" w:rsidDel="00000000" w:rsidP="00000000" w:rsidRDefault="00000000" w:rsidRPr="00000000" w14:paraId="000001B1">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w:t>
      </w:r>
      <w:r w:rsidDel="00000000" w:rsidR="00000000" w:rsidRPr="00000000">
        <w:rPr>
          <w:b w:val="1"/>
          <w:bCs w:val="1"/>
          <w:color w:val="000000"/>
          <w:sz w:val="24"/>
          <w:szCs w:val="24"/>
          <w:rtl w:val="0"/>
        </w:rPr>
        <w:t xml:space="preserve">controlador</w:t>
      </w:r>
      <w:r w:rsidDel="00000000" w:rsidR="00000000" w:rsidRPr="00000000">
        <w:rPr>
          <w:color w:val="000000"/>
          <w:sz w:val="24"/>
          <w:szCs w:val="24"/>
          <w:rtl w:val="0"/>
        </w:rPr>
        <w:t xml:space="preserve"> recibe las acciones del usuario y decide qué hacer con ellas.</w:t>
      </w:r>
    </w:p>
    <w:p w:rsidR="00000000" w:rsidDel="00000000" w:rsidP="00000000" w:rsidRDefault="00000000" w:rsidRPr="00000000" w14:paraId="000001B2">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El </w:t>
      </w:r>
      <w:r w:rsidDel="00000000" w:rsidR="00000000" w:rsidRPr="00000000">
        <w:rPr>
          <w:b w:val="1"/>
          <w:bCs w:val="1"/>
          <w:color w:val="000000"/>
          <w:sz w:val="24"/>
          <w:szCs w:val="24"/>
          <w:rtl w:val="0"/>
        </w:rPr>
        <w:t xml:space="preserve">modelo</w:t>
      </w:r>
      <w:r w:rsidDel="00000000" w:rsidR="00000000" w:rsidRPr="00000000">
        <w:rPr>
          <w:color w:val="000000"/>
          <w:sz w:val="24"/>
          <w:szCs w:val="24"/>
          <w:rtl w:val="0"/>
        </w:rPr>
        <w:t xml:space="preserve"> contiene los datos del negocio como pagos, recibos, usuarios y reclamos.</w:t>
      </w:r>
    </w:p>
    <w:p w:rsidR="00000000" w:rsidDel="00000000" w:rsidP="00000000" w:rsidRDefault="00000000" w:rsidRPr="00000000" w14:paraId="000001B3">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Los </w:t>
      </w:r>
      <w:r w:rsidDel="00000000" w:rsidR="00000000" w:rsidRPr="00000000">
        <w:rPr>
          <w:b w:val="1"/>
          <w:bCs w:val="1"/>
          <w:color w:val="000000"/>
          <w:sz w:val="24"/>
          <w:szCs w:val="24"/>
          <w:rtl w:val="0"/>
        </w:rPr>
        <w:t xml:space="preserve">servicios</w:t>
      </w:r>
      <w:r w:rsidDel="00000000" w:rsidR="00000000" w:rsidRPr="00000000">
        <w:rPr>
          <w:color w:val="000000"/>
          <w:sz w:val="24"/>
          <w:szCs w:val="24"/>
          <w:rtl w:val="0"/>
        </w:rPr>
        <w:t xml:space="preserve"> se encargan de tareas de soporte como enviar correos o verificar seguridad.</w:t>
      </w:r>
    </w:p>
    <w:p w:rsidR="00000000" w:rsidDel="00000000" w:rsidP="00000000" w:rsidRDefault="00000000" w:rsidRPr="00000000" w14:paraId="000001B4">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La </w:t>
      </w:r>
      <w:r w:rsidDel="00000000" w:rsidR="00000000" w:rsidRPr="00000000">
        <w:rPr>
          <w:b w:val="1"/>
          <w:bCs w:val="1"/>
          <w:color w:val="000000"/>
          <w:sz w:val="24"/>
          <w:szCs w:val="24"/>
          <w:rtl w:val="0"/>
        </w:rPr>
        <w:t xml:space="preserve">persistencia</w:t>
      </w:r>
      <w:r w:rsidDel="00000000" w:rsidR="00000000" w:rsidRPr="00000000">
        <w:rPr>
          <w:color w:val="000000"/>
          <w:sz w:val="24"/>
          <w:szCs w:val="24"/>
          <w:rtl w:val="0"/>
        </w:rPr>
        <w:t xml:space="preserve"> es quien guarda y recupera toda esa información desde la base de datos. La información fluye siempre en el mismo orden: el usuario interactúa con la vista, esta le avisa al controlador, el controlador consulta el modelo y los servicios, y todo termina guardándose en la persistencia.</w:t>
      </w:r>
    </w:p>
    <w:p w:rsidR="00000000" w:rsidDel="00000000" w:rsidP="00000000" w:rsidRDefault="00000000" w:rsidRPr="00000000" w14:paraId="000001B5">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B6">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aykx0thadhly" w:id="37"/>
      <w:bookmarkEnd w:id="37"/>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1B7">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B8">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mdxuuz5hu3t7" w:id="38"/>
      <w:bookmarkEnd w:id="38"/>
      <w:r w:rsidDel="00000000" w:rsidR="00000000" w:rsidRPr="00000000">
        <w:rPr>
          <w:color w:val="000000"/>
          <w:sz w:val="24"/>
          <w:szCs w:val="24"/>
          <w:rtl w:val="0"/>
        </w:rPr>
        <w:t xml:space="preserve">Propósito</w:t>
      </w:r>
    </w:p>
    <w:p w:rsidR="00000000" w:rsidDel="00000000" w:rsidP="00000000" w:rsidRDefault="00000000" w:rsidRPr="00000000" w14:paraId="000001B9">
      <w:pPr>
        <w:keepNext w:val="1"/>
        <w:ind w:left="12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A">
      <w:pPr>
        <w:keepNext w:val="1"/>
        <w:spacing w:after="160" w:line="276" w:lineRule="auto"/>
        <w:ind w:left="850" w:firstLine="0"/>
        <w:jc w:val="both"/>
        <w:rPr>
          <w:sz w:val="24"/>
          <w:szCs w:val="24"/>
        </w:rPr>
      </w:pPr>
      <w:r w:rsidDel="00000000" w:rsidR="00000000" w:rsidRPr="00000000">
        <w:rPr>
          <w:sz w:val="24"/>
          <w:szCs w:val="24"/>
          <w:rtl w:val="0"/>
        </w:rPr>
        <w:t xml:space="preserve">Describir los flujos dinámicos del sistema, mostrando cómo interactúan los componentes en tiempo de ejecución para cumplir los casos de uso principales.</w:t>
      </w:r>
    </w:p>
    <w:p w:rsidR="00000000" w:rsidDel="00000000" w:rsidP="00000000" w:rsidRDefault="00000000" w:rsidRPr="00000000" w14:paraId="000001BB">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aye5zrx30lt2" w:id="39"/>
      <w:bookmarkEnd w:id="39"/>
      <w:r w:rsidDel="00000000" w:rsidR="00000000" w:rsidRPr="00000000">
        <w:rPr>
          <w:color w:val="000000"/>
          <w:sz w:val="24"/>
          <w:szCs w:val="24"/>
          <w:rtl w:val="0"/>
        </w:rPr>
        <w:t xml:space="preserve">Diagrama de actividad</w:t>
      </w:r>
    </w:p>
    <w:p w:rsidR="00000000" w:rsidDel="00000000" w:rsidP="00000000" w:rsidRDefault="00000000" w:rsidRPr="00000000" w14:paraId="000001BC">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ncyzv5rl6i96" w:id="40"/>
      <w:bookmarkEnd w:id="40"/>
      <w:r w:rsidDel="00000000" w:rsidR="00000000" w:rsidRPr="00000000">
        <w:rPr>
          <w:sz w:val="24"/>
          <w:szCs w:val="24"/>
        </w:rPr>
        <w:drawing>
          <wp:inline distB="114300" distT="114300" distL="114300" distR="114300">
            <wp:extent cx="3539262" cy="4090988"/>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39262"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BE">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g7vdqp6egec0" w:id="41"/>
      <w:bookmarkEnd w:id="41"/>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1BF">
      <w:pPr>
        <w:keepNext w:val="1"/>
        <w:pBdr>
          <w:top w:space="0" w:sz="0" w:val="nil"/>
          <w:left w:space="0" w:sz="0" w:val="nil"/>
          <w:bottom w:space="0" w:sz="0" w:val="nil"/>
          <w:right w:space="0" w:sz="0" w:val="nil"/>
          <w:between w:space="0" w:sz="0" w:val="nil"/>
        </w:pBdr>
        <w:ind w:left="1008" w:firstLine="0"/>
        <w:jc w:val="both"/>
        <w:rPr>
          <w:color w:val="000000"/>
          <w:sz w:val="24"/>
          <w:szCs w:val="24"/>
        </w:rPr>
      </w:pPr>
      <w:r w:rsidDel="00000000" w:rsidR="00000000" w:rsidRPr="00000000">
        <w:rPr>
          <w:color w:val="000000"/>
          <w:sz w:val="24"/>
          <w:szCs w:val="24"/>
          <w:rtl w:val="0"/>
        </w:rPr>
        <w:t xml:space="preserve">El diagrama de actividad describe el flujo completo del proceso de pago de gastos comunes, que es el proceso central del sistema. Las actividades se distribuyen entre el actor (Residente o Arrendatario autorizado) y el sistema:</w:t>
      </w:r>
    </w:p>
    <w:p w:rsidR="00000000" w:rsidDel="00000000" w:rsidP="00000000" w:rsidRDefault="00000000" w:rsidRPr="00000000" w14:paraId="000001C0">
      <w:pPr>
        <w:spacing w:after="120" w:lineRule="auto"/>
        <w:ind w:left="432" w:firstLine="0"/>
        <w:jc w:val="both"/>
        <w:rPr>
          <w:sz w:val="24"/>
          <w:szCs w:val="24"/>
        </w:rPr>
      </w:pPr>
      <w:r w:rsidDel="00000000" w:rsidR="00000000" w:rsidRPr="00000000">
        <w:rPr>
          <w:sz w:val="24"/>
          <w:szCs w:val="24"/>
          <w:rtl w:val="0"/>
        </w:rPr>
        <w:t xml:space="preserve">1. El actor accede a la plataforma e inicia sesión con sus credenciales (o código único).</w:t>
      </w:r>
    </w:p>
    <w:p w:rsidR="00000000" w:rsidDel="00000000" w:rsidP="00000000" w:rsidRDefault="00000000" w:rsidRPr="00000000" w14:paraId="000001C1">
      <w:pPr>
        <w:spacing w:after="120" w:lineRule="auto"/>
        <w:ind w:left="432" w:firstLine="0"/>
        <w:jc w:val="both"/>
        <w:rPr>
          <w:sz w:val="24"/>
          <w:szCs w:val="24"/>
        </w:rPr>
      </w:pPr>
      <w:r w:rsidDel="00000000" w:rsidR="00000000" w:rsidRPr="00000000">
        <w:rPr>
          <w:sz w:val="24"/>
          <w:szCs w:val="24"/>
          <w:rtl w:val="0"/>
        </w:rPr>
        <w:t xml:space="preserve">2. El sistema valida la identidad y muestra el resumen de deudas activas asociadas al departamento.</w:t>
      </w:r>
    </w:p>
    <w:p w:rsidR="00000000" w:rsidDel="00000000" w:rsidP="00000000" w:rsidRDefault="00000000" w:rsidRPr="00000000" w14:paraId="000001C2">
      <w:pPr>
        <w:spacing w:after="120" w:lineRule="auto"/>
        <w:ind w:left="432" w:firstLine="0"/>
        <w:jc w:val="both"/>
        <w:rPr>
          <w:sz w:val="24"/>
          <w:szCs w:val="24"/>
        </w:rPr>
      </w:pPr>
      <w:r w:rsidDel="00000000" w:rsidR="00000000" w:rsidRPr="00000000">
        <w:rPr>
          <w:sz w:val="24"/>
          <w:szCs w:val="24"/>
          <w:rtl w:val="0"/>
        </w:rPr>
        <w:t xml:space="preserve">3. El actor selecciona la cuota a pagar y el método de pago (transferencia, tarjeta u otro medio habilitado).</w:t>
      </w:r>
    </w:p>
    <w:p w:rsidR="00000000" w:rsidDel="00000000" w:rsidP="00000000" w:rsidRDefault="00000000" w:rsidRPr="00000000" w14:paraId="000001C3">
      <w:pPr>
        <w:spacing w:after="120" w:lineRule="auto"/>
        <w:ind w:left="432" w:firstLine="0"/>
        <w:jc w:val="both"/>
        <w:rPr>
          <w:sz w:val="24"/>
          <w:szCs w:val="24"/>
        </w:rPr>
      </w:pPr>
      <w:r w:rsidDel="00000000" w:rsidR="00000000" w:rsidRPr="00000000">
        <w:rPr>
          <w:sz w:val="24"/>
          <w:szCs w:val="24"/>
          <w:rtl w:val="0"/>
        </w:rPr>
        <w:t xml:space="preserve">4. El sistema calcula el monto final, muestra el detalle de la transacción y solicita confirmación.</w:t>
      </w:r>
    </w:p>
    <w:p w:rsidR="00000000" w:rsidDel="00000000" w:rsidP="00000000" w:rsidRDefault="00000000" w:rsidRPr="00000000" w14:paraId="000001C4">
      <w:pPr>
        <w:spacing w:after="120" w:lineRule="auto"/>
        <w:ind w:left="432" w:firstLine="0"/>
        <w:jc w:val="both"/>
        <w:rPr>
          <w:sz w:val="24"/>
          <w:szCs w:val="24"/>
        </w:rPr>
      </w:pPr>
      <w:r w:rsidDel="00000000" w:rsidR="00000000" w:rsidRPr="00000000">
        <w:rPr>
          <w:sz w:val="24"/>
          <w:szCs w:val="24"/>
          <w:rtl w:val="0"/>
        </w:rPr>
        <w:t xml:space="preserve">5a. Si el actor confirma: el sistema registra el pago, actualiza el estado de la deuda a “Pagado” y genera automáticamente un recibo digital con número de folio.</w:t>
      </w:r>
    </w:p>
    <w:p w:rsidR="00000000" w:rsidDel="00000000" w:rsidP="00000000" w:rsidRDefault="00000000" w:rsidRPr="00000000" w14:paraId="000001C5">
      <w:pPr>
        <w:spacing w:after="120" w:lineRule="auto"/>
        <w:ind w:left="432" w:firstLine="0"/>
        <w:jc w:val="both"/>
        <w:rPr>
          <w:sz w:val="24"/>
          <w:szCs w:val="24"/>
        </w:rPr>
      </w:pPr>
      <w:r w:rsidDel="00000000" w:rsidR="00000000" w:rsidRPr="00000000">
        <w:rPr>
          <w:sz w:val="24"/>
          <w:szCs w:val="24"/>
          <w:rtl w:val="0"/>
        </w:rPr>
        <w:t xml:space="preserve">5b. Si el actor cancela: el proceso se interrumpe y el estado de la deuda permanece sin cambios.</w:t>
      </w:r>
    </w:p>
    <w:p w:rsidR="00000000" w:rsidDel="00000000" w:rsidP="00000000" w:rsidRDefault="00000000" w:rsidRPr="00000000" w14:paraId="000001C6">
      <w:pPr>
        <w:spacing w:after="120" w:lineRule="auto"/>
        <w:ind w:left="432" w:firstLine="0"/>
        <w:jc w:val="both"/>
        <w:rPr>
          <w:sz w:val="24"/>
          <w:szCs w:val="24"/>
        </w:rPr>
      </w:pPr>
      <w:r w:rsidDel="00000000" w:rsidR="00000000" w:rsidRPr="00000000">
        <w:rPr>
          <w:sz w:val="24"/>
          <w:szCs w:val="24"/>
          <w:rtl w:val="0"/>
        </w:rPr>
        <w:t xml:space="preserve">6. El sistema envía una notificación de confirmación al correo del residente y el comprobante queda disponible para descarga.</w:t>
      </w:r>
    </w:p>
    <w:p w:rsidR="00000000" w:rsidDel="00000000" w:rsidP="00000000" w:rsidRDefault="00000000" w:rsidRPr="00000000" w14:paraId="000001C7">
      <w:pPr>
        <w:spacing w:after="120" w:lineRule="auto"/>
        <w:ind w:left="432" w:firstLine="0"/>
        <w:jc w:val="both"/>
        <w:rPr>
          <w:sz w:val="24"/>
          <w:szCs w:val="24"/>
        </w:rPr>
      </w:pPr>
      <w:r w:rsidDel="00000000" w:rsidR="00000000" w:rsidRPr="00000000">
        <w:rPr>
          <w:sz w:val="24"/>
          <w:szCs w:val="24"/>
          <w:rtl w:val="0"/>
        </w:rPr>
        <w:t xml:space="preserve">7. La administración puede consultar el pago en el informe financiero en tiempo real.</w:t>
      </w:r>
    </w:p>
    <w:p w:rsidR="00000000" w:rsidDel="00000000" w:rsidP="00000000" w:rsidRDefault="00000000" w:rsidRPr="00000000" w14:paraId="000001C8">
      <w:pPr>
        <w:spacing w:after="120" w:lineRule="auto"/>
        <w:ind w:left="432" w:firstLine="0"/>
        <w:jc w:val="both"/>
        <w:rPr>
          <w:sz w:val="24"/>
          <w:szCs w:val="24"/>
        </w:rPr>
      </w:pPr>
      <w:r w:rsidDel="00000000" w:rsidR="00000000" w:rsidRPr="00000000">
        <w:rPr>
          <w:sz w:val="24"/>
          <w:szCs w:val="24"/>
          <w:rtl w:val="0"/>
        </w:rPr>
        <w:t xml:space="preserve">El flujo de decisión en el paso 5 es el punto crítico del proceso: garantiza que ningún pago quede registrado sin confirmación explícita del actor, previniendo errores y garantizando la integridad de los datos financieros.</w:t>
      </w:r>
    </w:p>
    <w:p w:rsidR="00000000" w:rsidDel="00000000" w:rsidP="00000000" w:rsidRDefault="00000000" w:rsidRPr="00000000" w14:paraId="000001C9">
      <w:pPr>
        <w:keepNext w:val="1"/>
        <w:numPr>
          <w:ilvl w:val="1"/>
          <w:numId w:val="4"/>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nqfkajos9wvz" w:id="42"/>
      <w:bookmarkEnd w:id="42"/>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1CA">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CB">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yva7hvw3u7b2" w:id="43"/>
      <w:bookmarkEnd w:id="43"/>
      <w:r w:rsidDel="00000000" w:rsidR="00000000" w:rsidRPr="00000000">
        <w:rPr>
          <w:color w:val="000000"/>
          <w:sz w:val="24"/>
          <w:szCs w:val="24"/>
          <w:rtl w:val="0"/>
        </w:rPr>
        <w:t xml:space="preserve">Propósito</w:t>
      </w:r>
    </w:p>
    <w:p w:rsidR="00000000" w:rsidDel="00000000" w:rsidP="00000000" w:rsidRDefault="00000000" w:rsidRPr="00000000" w14:paraId="000001CC">
      <w:pPr>
        <w:keepNext w:val="1"/>
        <w:spacing w:after="160" w:line="276" w:lineRule="auto"/>
        <w:ind w:left="850" w:firstLine="0"/>
        <w:jc w:val="both"/>
        <w:rPr>
          <w:color w:val="000000"/>
          <w:sz w:val="24"/>
          <w:szCs w:val="24"/>
        </w:rPr>
      </w:pPr>
      <w:bookmarkStart w:colFirst="0" w:colLast="0" w:name="_heading=h.u7tfptjs7n3e" w:id="44"/>
      <w:bookmarkEnd w:id="44"/>
      <w:r w:rsidDel="00000000" w:rsidR="00000000" w:rsidRPr="00000000">
        <w:rPr>
          <w:sz w:val="24"/>
          <w:szCs w:val="24"/>
          <w:rtl w:val="0"/>
        </w:rPr>
        <w:t xml:space="preserve">Describir los flujos dinámicos del sistema, mostrando cómo interactúan los componentes en tiempo de ejecución para cumplir los casos de uso principales.</w:t>
      </w:r>
      <w:r w:rsidDel="00000000" w:rsidR="00000000" w:rsidRPr="00000000">
        <w:rPr>
          <w:rtl w:val="0"/>
        </w:rPr>
      </w:r>
    </w:p>
    <w:p w:rsidR="00000000" w:rsidDel="00000000" w:rsidP="00000000" w:rsidRDefault="00000000" w:rsidRPr="00000000" w14:paraId="000001CD">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l66sstmw25pp" w:id="45"/>
      <w:bookmarkEnd w:id="45"/>
      <w:r w:rsidDel="00000000" w:rsidR="00000000" w:rsidRPr="00000000">
        <w:rPr>
          <w:color w:val="000000"/>
          <w:sz w:val="24"/>
          <w:szCs w:val="24"/>
          <w:rtl w:val="0"/>
        </w:rPr>
        <w:t xml:space="preserve">Diagrama de despliegue</w:t>
      </w:r>
    </w:p>
    <w:p w:rsidR="00000000" w:rsidDel="00000000" w:rsidP="00000000" w:rsidRDefault="00000000" w:rsidRPr="00000000" w14:paraId="000001C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327272" cy="3595688"/>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27272"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1"/>
        <w:numPr>
          <w:ilvl w:val="2"/>
          <w:numId w:val="4"/>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x6lur01m7y3x" w:id="46"/>
      <w:bookmarkEnd w:id="46"/>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1D0">
      <w:pPr>
        <w:keepNext w:val="1"/>
        <w:pBdr>
          <w:top w:space="0" w:sz="0" w:val="nil"/>
          <w:left w:space="0" w:sz="0" w:val="nil"/>
          <w:bottom w:space="0" w:sz="0" w:val="nil"/>
          <w:right w:space="0" w:sz="0" w:val="nil"/>
          <w:between w:space="0" w:sz="0" w:val="nil"/>
        </w:pBdr>
        <w:ind w:left="432" w:firstLine="0"/>
        <w:jc w:val="both"/>
        <w:rPr>
          <w:color w:val="000000"/>
          <w:sz w:val="24"/>
          <w:szCs w:val="24"/>
        </w:rPr>
      </w:pPr>
      <w:r w:rsidDel="00000000" w:rsidR="00000000" w:rsidRPr="00000000">
        <w:rPr>
          <w:color w:val="000000"/>
          <w:sz w:val="24"/>
          <w:szCs w:val="24"/>
          <w:rtl w:val="0"/>
        </w:rPr>
        <w:t xml:space="preserve">El diagrama de despliegue muestra la infraestructura física y lógica sobre la que opera el sistema en producción:</w:t>
      </w:r>
    </w:p>
    <w:p w:rsidR="00000000" w:rsidDel="00000000" w:rsidP="00000000" w:rsidRDefault="00000000" w:rsidRPr="00000000" w14:paraId="000001D1">
      <w:pPr>
        <w:keepNext w:val="1"/>
        <w:pBdr>
          <w:top w:space="0" w:sz="0" w:val="nil"/>
          <w:left w:space="0" w:sz="0" w:val="nil"/>
          <w:bottom w:space="0" w:sz="0" w:val="nil"/>
          <w:right w:space="0" w:sz="0" w:val="nil"/>
          <w:between w:space="0" w:sz="0" w:val="nil"/>
        </w:pBdr>
        <w:ind w:left="432" w:firstLine="0"/>
        <w:jc w:val="both"/>
        <w:rPr>
          <w:color w:val="000000"/>
          <w:sz w:val="24"/>
          <w:szCs w:val="24"/>
        </w:rPr>
      </w:pPr>
      <w:r w:rsidDel="00000000" w:rsidR="00000000" w:rsidRPr="00000000">
        <w:rPr>
          <w:rtl w:val="0"/>
        </w:rPr>
      </w:r>
    </w:p>
    <w:p w:rsidR="00000000" w:rsidDel="00000000" w:rsidP="00000000" w:rsidRDefault="00000000" w:rsidRPr="00000000" w14:paraId="000001D2">
      <w:pPr>
        <w:spacing w:after="120" w:lineRule="auto"/>
        <w:ind w:left="432" w:firstLine="0"/>
        <w:jc w:val="both"/>
        <w:rPr>
          <w:sz w:val="24"/>
          <w:szCs w:val="24"/>
        </w:rPr>
      </w:pPr>
      <w:r w:rsidDel="00000000" w:rsidR="00000000" w:rsidRPr="00000000">
        <w:rPr>
          <w:sz w:val="24"/>
          <w:szCs w:val="24"/>
          <w:rtl w:val="0"/>
        </w:rPr>
        <w:t xml:space="preserve">Nodo Cliente: navegador web (Chrome, Firefox, Safari, Edge) en computador o dispositivo móvil (iOS / Android). El usuario accede a la aplicación front-end servida como SPA (Single-Page Application) sobre protocolo HTTPS.</w:t>
      </w:r>
    </w:p>
    <w:p w:rsidR="00000000" w:rsidDel="00000000" w:rsidP="00000000" w:rsidRDefault="00000000" w:rsidRPr="00000000" w14:paraId="000001D3">
      <w:pPr>
        <w:spacing w:after="120" w:lineRule="auto"/>
        <w:ind w:left="432" w:firstLine="0"/>
        <w:jc w:val="both"/>
        <w:rPr>
          <w:sz w:val="24"/>
          <w:szCs w:val="24"/>
        </w:rPr>
      </w:pPr>
      <w:r w:rsidDel="00000000" w:rsidR="00000000" w:rsidRPr="00000000">
        <w:rPr>
          <w:sz w:val="24"/>
          <w:szCs w:val="24"/>
          <w:rtl w:val="0"/>
        </w:rPr>
        <w:t xml:space="preserve">Nodo Servidor de Aplicaciones (Cloud): aloja la API REST del sistema (backend). Se despliega como contenedor Docker en un proveedor de nube (AWS, Azure o Google Cloud) dentro de una red privada virtual (VPC). Expone únicamente el puerto 443 (HTTPS) hacia Internet.</w:t>
      </w:r>
    </w:p>
    <w:p w:rsidR="00000000" w:rsidDel="00000000" w:rsidP="00000000" w:rsidRDefault="00000000" w:rsidRPr="00000000" w14:paraId="000001D4">
      <w:pPr>
        <w:spacing w:after="120" w:lineRule="auto"/>
        <w:ind w:left="432" w:firstLine="0"/>
        <w:jc w:val="both"/>
        <w:rPr>
          <w:sz w:val="24"/>
          <w:szCs w:val="24"/>
        </w:rPr>
      </w:pPr>
      <w:r w:rsidDel="00000000" w:rsidR="00000000" w:rsidRPr="00000000">
        <w:rPr>
          <w:sz w:val="24"/>
          <w:szCs w:val="24"/>
          <w:rtl w:val="0"/>
        </w:rPr>
        <w:t xml:space="preserve">Nodo Servidor de Base de Datos: motor PostgreSQL dentro de la misma VPC, sin acceso directo desde Internet. La comunicación con el servidor de aplicaciones ocurre por una red privada cifrada. Se configura con copias de seguridad automáticas diarias.</w:t>
      </w:r>
    </w:p>
    <w:p w:rsidR="00000000" w:rsidDel="00000000" w:rsidP="00000000" w:rsidRDefault="00000000" w:rsidRPr="00000000" w14:paraId="000001D5">
      <w:pPr>
        <w:spacing w:after="120" w:lineRule="auto"/>
        <w:ind w:left="432" w:firstLine="0"/>
        <w:jc w:val="both"/>
        <w:rPr>
          <w:sz w:val="24"/>
          <w:szCs w:val="24"/>
        </w:rPr>
      </w:pPr>
      <w:r w:rsidDel="00000000" w:rsidR="00000000" w:rsidRPr="00000000">
        <w:rPr>
          <w:sz w:val="24"/>
          <w:szCs w:val="24"/>
          <w:rtl w:val="0"/>
        </w:rPr>
        <w:t xml:space="preserve">Nodo Servicio de Notificaciones: servicio externo de correo electrónico (SendGrid / Amazon SES). Recibe solicitudes HTTPS desde el servidor de aplicaciones y envía los recordatorios y comprobantes a los residentes.</w:t>
      </w:r>
    </w:p>
    <w:p w:rsidR="00000000" w:rsidDel="00000000" w:rsidP="00000000" w:rsidRDefault="00000000" w:rsidRPr="00000000" w14:paraId="000001D6">
      <w:pPr>
        <w:spacing w:after="120" w:lineRule="auto"/>
        <w:ind w:left="432" w:firstLine="0"/>
        <w:jc w:val="both"/>
        <w:rPr>
          <w:sz w:val="24"/>
          <w:szCs w:val="24"/>
        </w:rPr>
      </w:pPr>
      <w:r w:rsidDel="00000000" w:rsidR="00000000" w:rsidRPr="00000000">
        <w:rPr>
          <w:sz w:val="24"/>
          <w:szCs w:val="24"/>
          <w:rtl w:val="0"/>
        </w:rPr>
        <w:t xml:space="preserve">Toda la comunicación externa usa HTTPS con certificados TLS 1.2+, asegurando la confidencialidad e integridad de los datos en tránsito. La arquitectura en nube permite escalar el nodo de aplicaciones horizontalmente ante picos de demanda (ej. inicio de mes al emitirse cuotas).</w:t>
      </w:r>
    </w:p>
    <w:p w:rsidR="00000000" w:rsidDel="00000000" w:rsidP="00000000" w:rsidRDefault="00000000" w:rsidRPr="00000000" w14:paraId="000001D7">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8">
      <w:pPr>
        <w:keepNext w:val="1"/>
        <w:numPr>
          <w:ilvl w:val="0"/>
          <w:numId w:val="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ds5ivx3vdumo" w:id="47"/>
      <w:bookmarkEnd w:id="47"/>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1D9">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DA">
      <w:pPr>
        <w:numPr>
          <w:ilvl w:val="1"/>
          <w:numId w:val="5"/>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ygpmu0wyv4rh" w:id="48"/>
      <w:bookmarkEnd w:id="48"/>
      <w:r w:rsidDel="00000000" w:rsidR="00000000" w:rsidRPr="00000000">
        <w:rPr>
          <w:color w:val="000000"/>
          <w:sz w:val="24"/>
          <w:szCs w:val="24"/>
          <w:rtl w:val="0"/>
        </w:rPr>
        <w:t xml:space="preserve">Propósito</w:t>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Establecer los requisitos no funcionales del sistema “El Mirador”, definiendo los atributos de calidad que debe cumplir para garantizar una solución confiable, segura y sostenible en el tiempo. Estos requisitos complementan los casos de uso y condicionan las decisiones arquitectónicas, sirviendo como criterio de aceptación del producto final.</w:t>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DD">
      <w:pPr>
        <w:numPr>
          <w:ilvl w:val="1"/>
          <w:numId w:val="5"/>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 (por ejemplo: Usabilidad, Accesibilidad (WCAG), Rendimiento, Mantenibilidad, Seguridad Portabilidad)</w:t>
      </w:r>
    </w:p>
    <w:p w:rsidR="00000000" w:rsidDel="00000000" w:rsidP="00000000" w:rsidRDefault="00000000" w:rsidRPr="00000000" w14:paraId="000001DE">
      <w:pPr>
        <w:spacing w:after="80" w:lineRule="auto"/>
        <w:ind w:left="432" w:firstLine="0"/>
        <w:jc w:val="both"/>
        <w:rPr>
          <w:sz w:val="24"/>
          <w:szCs w:val="24"/>
        </w:rPr>
      </w:pPr>
      <w:r w:rsidDel="00000000" w:rsidR="00000000" w:rsidRPr="00000000">
        <w:rPr>
          <w:color w:val="000000"/>
          <w:sz w:val="24"/>
          <w:szCs w:val="24"/>
          <w:rtl w:val="0"/>
        </w:rPr>
        <w:t xml:space="preserve">Definir los atributos de calidad que el sistema debe cumplir para asegurar que la solución sea confiable, segura, fácil de usar y mantenible a lo largo de su ciclo de vida. Estos requisitos se alinean con los fundamentos de la ingeniería de software (ISO/IEC 25010) y sirven como criterio de aceptación del producto final.</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DF">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E0">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E2">
            <w:pPr>
              <w:rPr>
                <w:sz w:val="24"/>
                <w:szCs w:val="24"/>
              </w:rPr>
            </w:pPr>
            <w:r w:rsidDel="00000000" w:rsidR="00000000" w:rsidRPr="00000000">
              <w:rPr>
                <w:sz w:val="24"/>
                <w:szCs w:val="24"/>
                <w:rtl w:val="0"/>
              </w:rPr>
              <w:t xml:space="preserve">Usabilidad</w:t>
            </w:r>
          </w:p>
        </w:tc>
        <w:tc>
          <w:tcPr/>
          <w:p w:rsidR="00000000" w:rsidDel="00000000" w:rsidP="00000000" w:rsidRDefault="00000000" w:rsidRPr="00000000" w14:paraId="000001E3">
            <w:pPr>
              <w:rPr>
                <w:sz w:val="24"/>
                <w:szCs w:val="24"/>
              </w:rPr>
            </w:pPr>
            <w:r w:rsidDel="00000000" w:rsidR="00000000" w:rsidRPr="00000000">
              <w:rPr>
                <w:sz w:val="24"/>
                <w:szCs w:val="24"/>
                <w:rtl w:val="0"/>
              </w:rPr>
              <w:t xml:space="preserve">La interfaz debe ser intuitiva, accesible desde computador y móvil, y requerir un mínimo de capacitación para residentes y administración.</w:t>
            </w:r>
          </w:p>
        </w:tc>
        <w:tc>
          <w:tcPr/>
          <w:p w:rsidR="00000000" w:rsidDel="00000000" w:rsidP="00000000" w:rsidRDefault="00000000" w:rsidRPr="00000000" w14:paraId="000001E4">
            <w:pPr>
              <w:rPr>
                <w:sz w:val="24"/>
                <w:szCs w:val="24"/>
              </w:rPr>
            </w:pPr>
            <w:r w:rsidDel="00000000" w:rsidR="00000000" w:rsidRPr="00000000">
              <w:rPr>
                <w:sz w:val="24"/>
                <w:szCs w:val="24"/>
                <w:rtl w:val="0"/>
              </w:rPr>
              <w:t xml:space="preserve">Los usuarios finales (propietarios, arrendatarios) son personas sin perfil técnico. Una interfaz compleja generaría errores y rechazo al sistema.</w:t>
            </w:r>
          </w:p>
        </w:tc>
      </w:tr>
      <w:tr>
        <w:trPr>
          <w:cantSplit w:val="0"/>
          <w:tblHeader w:val="0"/>
        </w:trPr>
        <w:tc>
          <w:tcPr/>
          <w:p w:rsidR="00000000" w:rsidDel="00000000" w:rsidP="00000000" w:rsidRDefault="00000000" w:rsidRPr="00000000" w14:paraId="000001E5">
            <w:pPr>
              <w:rPr>
                <w:sz w:val="24"/>
                <w:szCs w:val="24"/>
              </w:rPr>
            </w:pPr>
            <w:r w:rsidDel="00000000" w:rsidR="00000000" w:rsidRPr="00000000">
              <w:rPr>
                <w:sz w:val="24"/>
                <w:szCs w:val="24"/>
                <w:rtl w:val="0"/>
              </w:rPr>
              <w:t xml:space="preserve">Rendimiento</w:t>
            </w:r>
          </w:p>
        </w:tc>
        <w:tc>
          <w:tcPr/>
          <w:p w:rsidR="00000000" w:rsidDel="00000000" w:rsidP="00000000" w:rsidRDefault="00000000" w:rsidRPr="00000000" w14:paraId="000001E6">
            <w:pPr>
              <w:rPr>
                <w:sz w:val="24"/>
                <w:szCs w:val="24"/>
              </w:rPr>
            </w:pPr>
            <w:r w:rsidDel="00000000" w:rsidR="00000000" w:rsidRPr="00000000">
              <w:rPr>
                <w:sz w:val="24"/>
                <w:szCs w:val="24"/>
                <w:rtl w:val="0"/>
              </w:rPr>
              <w:t xml:space="preserve">El sistema debe responder a las peticiones del usuario en menos de 2 segundos bajo condiciones normales de carga (hasta 160 usuarios concurrentes).</w:t>
            </w:r>
          </w:p>
        </w:tc>
        <w:tc>
          <w:tcPr/>
          <w:p w:rsidR="00000000" w:rsidDel="00000000" w:rsidP="00000000" w:rsidRDefault="00000000" w:rsidRPr="00000000" w14:paraId="000001E7">
            <w:pPr>
              <w:rPr>
                <w:sz w:val="24"/>
                <w:szCs w:val="24"/>
              </w:rPr>
            </w:pPr>
            <w:r w:rsidDel="00000000" w:rsidR="00000000" w:rsidRPr="00000000">
              <w:rPr>
                <w:sz w:val="24"/>
                <w:szCs w:val="24"/>
                <w:rtl w:val="0"/>
              </w:rPr>
              <w:t xml:space="preserve">Tiempos de respuesta altos generan frustración y abandono del sistema, comprometiendo el proceso de cobro de gastos comunes.</w:t>
            </w:r>
          </w:p>
        </w:tc>
      </w:tr>
      <w:tr>
        <w:trPr>
          <w:cantSplit w:val="0"/>
          <w:tblHeader w:val="0"/>
        </w:trPr>
        <w:tc>
          <w:tcPr/>
          <w:p w:rsidR="00000000" w:rsidDel="00000000" w:rsidP="00000000" w:rsidRDefault="00000000" w:rsidRPr="00000000" w14:paraId="000001E8">
            <w:pPr>
              <w:rPr>
                <w:sz w:val="24"/>
                <w:szCs w:val="24"/>
              </w:rPr>
            </w:pPr>
            <w:r w:rsidDel="00000000" w:rsidR="00000000" w:rsidRPr="00000000">
              <w:rPr>
                <w:sz w:val="24"/>
                <w:szCs w:val="24"/>
                <w:rtl w:val="0"/>
              </w:rPr>
              <w:t xml:space="preserve">Seguridad</w:t>
            </w:r>
          </w:p>
        </w:tc>
        <w:tc>
          <w:tcPr/>
          <w:p w:rsidR="00000000" w:rsidDel="00000000" w:rsidP="00000000" w:rsidRDefault="00000000" w:rsidRPr="00000000" w14:paraId="000001E9">
            <w:pPr>
              <w:rPr>
                <w:sz w:val="24"/>
                <w:szCs w:val="24"/>
              </w:rPr>
            </w:pPr>
            <w:r w:rsidDel="00000000" w:rsidR="00000000" w:rsidRPr="00000000">
              <w:rPr>
                <w:sz w:val="24"/>
                <w:szCs w:val="24"/>
                <w:rtl w:val="0"/>
              </w:rPr>
              <w:t xml:space="preserve">Los datos personales y financieros deben estar cifrados en tránsito (HTTPS) y en reposo. El acceso requiere autenticación y el sistema debe protegerse contra inyección SQL y accesos no autorizados.</w:t>
            </w:r>
          </w:p>
        </w:tc>
        <w:tc>
          <w:tcPr/>
          <w:p w:rsidR="00000000" w:rsidDel="00000000" w:rsidP="00000000" w:rsidRDefault="00000000" w:rsidRPr="00000000" w14:paraId="000001EA">
            <w:pPr>
              <w:rPr>
                <w:sz w:val="24"/>
                <w:szCs w:val="24"/>
              </w:rPr>
            </w:pPr>
            <w:r w:rsidDel="00000000" w:rsidR="00000000" w:rsidRPr="00000000">
              <w:rPr>
                <w:sz w:val="24"/>
                <w:szCs w:val="24"/>
                <w:rtl w:val="0"/>
              </w:rPr>
              <w:t xml:space="preserve">El sistema maneja información sensible (RUT, datos bancarios, deudas). Una brecha de seguridad podría comprometer la privacidad de los residentes y generar responsabilidad legal.</w:t>
            </w:r>
          </w:p>
        </w:tc>
      </w:tr>
      <w:tr>
        <w:trPr>
          <w:cantSplit w:val="0"/>
          <w:tblHeader w:val="0"/>
        </w:trPr>
        <w:tc>
          <w:tcPr/>
          <w:p w:rsidR="00000000" w:rsidDel="00000000" w:rsidP="00000000" w:rsidRDefault="00000000" w:rsidRPr="00000000" w14:paraId="000001EB">
            <w:pPr>
              <w:rPr>
                <w:sz w:val="24"/>
                <w:szCs w:val="24"/>
              </w:rPr>
            </w:pPr>
            <w:r w:rsidDel="00000000" w:rsidR="00000000" w:rsidRPr="00000000">
              <w:rPr>
                <w:sz w:val="24"/>
                <w:szCs w:val="24"/>
                <w:rtl w:val="0"/>
              </w:rPr>
              <w:t xml:space="preserve">Mantenibilidad</w:t>
            </w:r>
          </w:p>
        </w:tc>
        <w:tc>
          <w:tcPr/>
          <w:p w:rsidR="00000000" w:rsidDel="00000000" w:rsidP="00000000" w:rsidRDefault="00000000" w:rsidRPr="00000000" w14:paraId="000001EC">
            <w:pPr>
              <w:rPr>
                <w:sz w:val="24"/>
                <w:szCs w:val="24"/>
              </w:rPr>
            </w:pPr>
            <w:r w:rsidDel="00000000" w:rsidR="00000000" w:rsidRPr="00000000">
              <w:rPr>
                <w:sz w:val="24"/>
                <w:szCs w:val="24"/>
                <w:rtl w:val="0"/>
              </w:rPr>
              <w:t xml:space="preserve">El código debe seguir estándares de documentación y separación de responsabilidades (patrón MVC y Repositorio), permitiendo que un nuevo desarrollador entienda y modifique el sistema en menos de una semana.</w:t>
            </w:r>
          </w:p>
        </w:tc>
        <w:tc>
          <w:tcPr/>
          <w:p w:rsidR="00000000" w:rsidDel="00000000" w:rsidP="00000000" w:rsidRDefault="00000000" w:rsidRPr="00000000" w14:paraId="000001ED">
            <w:pPr>
              <w:rPr>
                <w:sz w:val="24"/>
                <w:szCs w:val="24"/>
              </w:rPr>
            </w:pPr>
            <w:r w:rsidDel="00000000" w:rsidR="00000000" w:rsidRPr="00000000">
              <w:rPr>
                <w:sz w:val="24"/>
                <w:szCs w:val="24"/>
                <w:rtl w:val="0"/>
              </w:rPr>
              <w:t xml:space="preserve">Los requisitos del edificio pueden cambiar (nuevos servicios, cambios de tarifa). Una arquitectura limpia reduce el costo y el riesgo de las modificaciones futuras.</w:t>
            </w:r>
          </w:p>
        </w:tc>
      </w:tr>
      <w:tr>
        <w:trPr>
          <w:cantSplit w:val="0"/>
          <w:tblHeader w:val="0"/>
        </w:trPr>
        <w:tc>
          <w:tcPr/>
          <w:p w:rsidR="00000000" w:rsidDel="00000000" w:rsidP="00000000" w:rsidRDefault="00000000" w:rsidRPr="00000000" w14:paraId="000001EE">
            <w:pPr>
              <w:rPr>
                <w:sz w:val="24"/>
                <w:szCs w:val="24"/>
              </w:rPr>
            </w:pPr>
            <w:r w:rsidDel="00000000" w:rsidR="00000000" w:rsidRPr="00000000">
              <w:rPr>
                <w:sz w:val="24"/>
                <w:szCs w:val="24"/>
                <w:rtl w:val="0"/>
              </w:rPr>
              <w:t xml:space="preserve"> Portabilidad</w:t>
            </w:r>
          </w:p>
        </w:tc>
        <w:tc>
          <w:tcPr/>
          <w:p w:rsidR="00000000" w:rsidDel="00000000" w:rsidP="00000000" w:rsidRDefault="00000000" w:rsidRPr="00000000" w14:paraId="000001EF">
            <w:pPr>
              <w:rPr>
                <w:sz w:val="24"/>
                <w:szCs w:val="24"/>
              </w:rPr>
            </w:pPr>
            <w:r w:rsidDel="00000000" w:rsidR="00000000" w:rsidRPr="00000000">
              <w:rPr>
                <w:sz w:val="24"/>
                <w:szCs w:val="24"/>
                <w:rtl w:val="0"/>
              </w:rPr>
              <w:t xml:space="preserve">El sistema debe operar correctamente en Chrome, Firefox, Safari y Edge, y en iOS y Android sin modificaciones adicionales.</w:t>
            </w:r>
          </w:p>
        </w:tc>
        <w:tc>
          <w:tcPr/>
          <w:p w:rsidR="00000000" w:rsidDel="00000000" w:rsidP="00000000" w:rsidRDefault="00000000" w:rsidRPr="00000000" w14:paraId="000001F0">
            <w:pPr>
              <w:rPr>
                <w:sz w:val="24"/>
                <w:szCs w:val="24"/>
              </w:rPr>
            </w:pPr>
            <w:r w:rsidDel="00000000" w:rsidR="00000000" w:rsidRPr="00000000">
              <w:rPr>
                <w:sz w:val="24"/>
                <w:szCs w:val="24"/>
                <w:rtl w:val="0"/>
              </w:rPr>
              <w:t xml:space="preserve">Los residentes usan dispositivos variados. Garantizar portabilidad asegura el acceso universal sin restricciones de plataforma.</w:t>
            </w:r>
          </w:p>
        </w:tc>
      </w:tr>
    </w:tbl>
    <w:p w:rsidR="00000000" w:rsidDel="00000000" w:rsidP="00000000" w:rsidRDefault="00000000" w:rsidRPr="00000000" w14:paraId="000001F1">
      <w:pPr>
        <w:ind w:left="360" w:firstLine="0"/>
        <w:rPr>
          <w:sz w:val="24"/>
          <w:szCs w:val="24"/>
        </w:rPr>
      </w:pPr>
      <w:r w:rsidDel="00000000" w:rsidR="00000000" w:rsidRPr="00000000">
        <w:rPr>
          <w:rtl w:val="0"/>
        </w:rPr>
      </w:r>
    </w:p>
    <w:p w:rsidR="00000000" w:rsidDel="00000000" w:rsidP="00000000" w:rsidRDefault="00000000" w:rsidRPr="00000000" w14:paraId="000001F2">
      <w:pPr>
        <w:numPr>
          <w:ilvl w:val="1"/>
          <w:numId w:val="5"/>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sf4n7sfljh0q" w:id="49"/>
      <w:bookmarkEnd w:id="49"/>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1F3">
      <w:pPr>
        <w:ind w:left="360" w:firstLine="0"/>
        <w:rPr>
          <w:color w:val="000000"/>
          <w:sz w:val="24"/>
          <w:szCs w:val="24"/>
        </w:rPr>
      </w:pPr>
      <w:sdt>
        <w:sdtPr>
          <w:id w:val="96656802"/>
          <w:tag w:val="goog_rdk_0"/>
        </w:sdtPr>
        <w:sdtContent>
          <w:r w:rsidDel="00000000" w:rsidR="00000000" w:rsidRPr="00000000">
            <w:rPr>
              <w:rFonts w:ascii="Arial Unicode MS" w:cs="Arial Unicode MS" w:eastAsia="Arial Unicode MS" w:hAnsi="Arial Unicode MS"/>
              <w:color w:val="000000"/>
              <w:sz w:val="24"/>
              <w:szCs w:val="24"/>
              <w:rtl w:val="0"/>
            </w:rPr>
            <w:t xml:space="preserve">Usabilidad: Pruebas heurísticas con escala de Nielsen (objetivo ≥ 7/10).</w:t>
          </w:r>
        </w:sdtContent>
      </w:sdt>
    </w:p>
    <w:p w:rsidR="00000000" w:rsidDel="00000000" w:rsidP="00000000" w:rsidRDefault="00000000" w:rsidRPr="00000000" w14:paraId="000001F4">
      <w:pPr>
        <w:ind w:left="360" w:firstLine="0"/>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F5">
      <w:pPr>
        <w:ind w:left="360" w:firstLine="0"/>
        <w:rPr>
          <w:color w:val="000000"/>
          <w:sz w:val="24"/>
          <w:szCs w:val="24"/>
        </w:rPr>
      </w:pPr>
      <w:sdt>
        <w:sdtPr>
          <w:id w:val="-1685753986"/>
          <w:tag w:val="goog_rdk_1"/>
        </w:sdtPr>
        <w:sdtContent>
          <w:r w:rsidDel="00000000" w:rsidR="00000000" w:rsidRPr="00000000">
            <w:rPr>
              <w:rFonts w:ascii="Arial Unicode MS" w:cs="Arial Unicode MS" w:eastAsia="Arial Unicode MS" w:hAnsi="Arial Unicode MS"/>
              <w:color w:val="000000"/>
              <w:sz w:val="24"/>
              <w:szCs w:val="24"/>
              <w:rtl w:val="0"/>
            </w:rPr>
            <w:t xml:space="preserve">Evaluación de tareas clave con usuarios reales (tasa de éxito ≥ 90%).</w:t>
          </w:r>
        </w:sdtContent>
      </w:sdt>
    </w:p>
    <w:p w:rsidR="00000000" w:rsidDel="00000000" w:rsidP="00000000" w:rsidRDefault="00000000" w:rsidRPr="00000000" w14:paraId="000001F6">
      <w:pPr>
        <w:ind w:left="360" w:firstLine="0"/>
        <w:rPr>
          <w:sz w:val="24"/>
          <w:szCs w:val="24"/>
        </w:rPr>
      </w:pPr>
      <w:r w:rsidDel="00000000" w:rsidR="00000000" w:rsidRPr="00000000">
        <w:rPr>
          <w:rtl w:val="0"/>
        </w:rPr>
      </w:r>
    </w:p>
    <w:p w:rsidR="00000000" w:rsidDel="00000000" w:rsidP="00000000" w:rsidRDefault="00000000" w:rsidRPr="00000000" w14:paraId="000001F7">
      <w:pPr>
        <w:ind w:left="360" w:firstLine="0"/>
        <w:rPr>
          <w:color w:val="000000"/>
          <w:sz w:val="24"/>
          <w:szCs w:val="24"/>
        </w:rPr>
      </w:pPr>
      <w:r w:rsidDel="00000000" w:rsidR="00000000" w:rsidRPr="00000000">
        <w:rPr>
          <w:color w:val="000000"/>
          <w:sz w:val="24"/>
          <w:szCs w:val="24"/>
          <w:rtl w:val="0"/>
        </w:rPr>
        <w:t xml:space="preserve"> Rendimiento: Pruebas de carga con JMeter simulando 160 usuarios concurrentes; tiempo de respuesta objetivo &lt; 2 segundos en el percentil 95.</w:t>
      </w:r>
    </w:p>
    <w:p w:rsidR="00000000" w:rsidDel="00000000" w:rsidP="00000000" w:rsidRDefault="00000000" w:rsidRPr="00000000" w14:paraId="000001F8">
      <w:pPr>
        <w:ind w:left="360" w:firstLine="0"/>
        <w:rPr>
          <w:sz w:val="24"/>
          <w:szCs w:val="24"/>
        </w:rPr>
      </w:pPr>
      <w:r w:rsidDel="00000000" w:rsidR="00000000" w:rsidRPr="00000000">
        <w:rPr>
          <w:rtl w:val="0"/>
        </w:rPr>
      </w:r>
    </w:p>
    <w:p w:rsidR="00000000" w:rsidDel="00000000" w:rsidP="00000000" w:rsidRDefault="00000000" w:rsidRPr="00000000" w14:paraId="000001F9">
      <w:pPr>
        <w:ind w:left="360" w:firstLine="0"/>
        <w:rPr>
          <w:color w:val="000000"/>
          <w:sz w:val="24"/>
          <w:szCs w:val="24"/>
        </w:rPr>
      </w:pPr>
      <w:r w:rsidDel="00000000" w:rsidR="00000000" w:rsidRPr="00000000">
        <w:rPr>
          <w:color w:val="000000"/>
          <w:sz w:val="24"/>
          <w:szCs w:val="24"/>
          <w:rtl w:val="0"/>
        </w:rPr>
        <w:t xml:space="preserve"> Seguridad: Análisis estático de código (OWASP ZAP), verificación de HTTPS y cifrado AES-256 en reposo. Revisión de vulnerabilidades según OWASP Top 10. </w:t>
      </w:r>
    </w:p>
    <w:p w:rsidR="00000000" w:rsidDel="00000000" w:rsidP="00000000" w:rsidRDefault="00000000" w:rsidRPr="00000000" w14:paraId="000001FA">
      <w:pPr>
        <w:ind w:left="360" w:firstLine="0"/>
        <w:rPr>
          <w:sz w:val="24"/>
          <w:szCs w:val="24"/>
        </w:rPr>
      </w:pPr>
      <w:r w:rsidDel="00000000" w:rsidR="00000000" w:rsidRPr="00000000">
        <w:rPr>
          <w:rtl w:val="0"/>
        </w:rPr>
      </w:r>
    </w:p>
    <w:p w:rsidR="00000000" w:rsidDel="00000000" w:rsidP="00000000" w:rsidRDefault="00000000" w:rsidRPr="00000000" w14:paraId="000001FB">
      <w:pPr>
        <w:ind w:left="360" w:firstLine="0"/>
        <w:rPr>
          <w:color w:val="000000"/>
          <w:sz w:val="24"/>
          <w:szCs w:val="24"/>
        </w:rPr>
      </w:pPr>
      <w:r w:rsidDel="00000000" w:rsidR="00000000" w:rsidRPr="00000000">
        <w:rPr>
          <w:color w:val="000000"/>
          <w:sz w:val="24"/>
          <w:szCs w:val="24"/>
          <w:rtl w:val="0"/>
        </w:rPr>
        <w:t xml:space="preserve">Mantenibilidad: Inspección de código con SonarQube (deuda técnica &lt; 5%). </w:t>
      </w:r>
    </w:p>
    <w:p w:rsidR="00000000" w:rsidDel="00000000" w:rsidP="00000000" w:rsidRDefault="00000000" w:rsidRPr="00000000" w14:paraId="000001FC">
      <w:pPr>
        <w:ind w:left="360" w:firstLine="0"/>
        <w:rPr>
          <w:sz w:val="24"/>
          <w:szCs w:val="24"/>
        </w:rPr>
      </w:pPr>
      <w:r w:rsidDel="00000000" w:rsidR="00000000" w:rsidRPr="00000000">
        <w:rPr>
          <w:rtl w:val="0"/>
        </w:rPr>
      </w:r>
    </w:p>
    <w:p w:rsidR="00000000" w:rsidDel="00000000" w:rsidP="00000000" w:rsidRDefault="00000000" w:rsidRPr="00000000" w14:paraId="000001FD">
      <w:pPr>
        <w:ind w:left="360" w:firstLine="0"/>
        <w:rPr>
          <w:color w:val="000000"/>
          <w:sz w:val="24"/>
          <w:szCs w:val="24"/>
        </w:rPr>
      </w:pPr>
      <w:sdt>
        <w:sdtPr>
          <w:id w:val="1865185450"/>
          <w:tag w:val="goog_rdk_2"/>
        </w:sdtPr>
        <w:sdtContent>
          <w:r w:rsidDel="00000000" w:rsidR="00000000" w:rsidRPr="00000000">
            <w:rPr>
              <w:rFonts w:ascii="Arial Unicode MS" w:cs="Arial Unicode MS" w:eastAsia="Arial Unicode MS" w:hAnsi="Arial Unicode MS"/>
              <w:color w:val="000000"/>
              <w:sz w:val="24"/>
              <w:szCs w:val="24"/>
              <w:rtl w:val="0"/>
            </w:rPr>
            <w:t xml:space="preserve">Cobertura de pruebas unitarias ≥ 70%. Portabilidad: Pruebas de compatibilidad cruzada en Chrome, Firefox, Safari y Edge, y en dispositivos iOS/Android. Todas las funcionalidades deben operar sin errores críticos.</w:t>
          </w:r>
        </w:sdtContent>
      </w:sdt>
    </w:p>
    <w:p w:rsidR="00000000" w:rsidDel="00000000" w:rsidP="00000000" w:rsidRDefault="00000000" w:rsidRPr="00000000" w14:paraId="000001FE">
      <w:pPr>
        <w:ind w:left="360" w:firstLine="0"/>
        <w:rPr>
          <w:color w:val="000000"/>
          <w:sz w:val="24"/>
          <w:szCs w:val="24"/>
        </w:rPr>
      </w:pPr>
      <w:r w:rsidDel="00000000" w:rsidR="00000000" w:rsidRPr="00000000">
        <w:rPr>
          <w:rtl w:val="0"/>
        </w:rPr>
      </w:r>
    </w:p>
    <w:p w:rsidR="00000000" w:rsidDel="00000000" w:rsidP="00000000" w:rsidRDefault="00000000" w:rsidRPr="00000000" w14:paraId="000001FF">
      <w:pPr>
        <w:ind w:left="360" w:firstLine="0"/>
        <w:rPr>
          <w:color w:val="000000"/>
          <w:sz w:val="24"/>
          <w:szCs w:val="24"/>
        </w:rPr>
      </w:pPr>
      <w:r w:rsidDel="00000000" w:rsidR="00000000" w:rsidRPr="00000000">
        <w:rPr>
          <w:color w:val="000000"/>
          <w:sz w:val="24"/>
          <w:szCs w:val="24"/>
          <w:rtl w:val="0"/>
        </w:rPr>
        <w:t xml:space="preserve">Herramientas: JMeter (carga), OWASP ZAP (seguridad), SonarQube (calidad de código), Lighthouse (rendimiento web), pruebas de usabilidad con usuarios finales (propietarios y administración del edificio).</w:t>
      </w:r>
    </w:p>
    <w:p w:rsidR="00000000" w:rsidDel="00000000" w:rsidP="00000000" w:rsidRDefault="00000000" w:rsidRPr="00000000" w14:paraId="00000200">
      <w:pPr>
        <w:jc w:val="both"/>
        <w:rPr>
          <w:sz w:val="24"/>
          <w:szCs w:val="24"/>
        </w:rPr>
      </w:pPr>
      <w:r w:rsidDel="00000000" w:rsidR="00000000" w:rsidRPr="00000000">
        <w:rPr>
          <w:rtl w:val="0"/>
        </w:rPr>
      </w:r>
    </w:p>
    <w:p w:rsidR="00000000" w:rsidDel="00000000" w:rsidP="00000000" w:rsidRDefault="00000000" w:rsidRPr="00000000" w14:paraId="00000201">
      <w:pPr>
        <w:jc w:val="both"/>
        <w:rPr>
          <w:sz w:val="24"/>
          <w:szCs w:val="24"/>
        </w:rPr>
      </w:pPr>
      <w:r w:rsidDel="00000000" w:rsidR="00000000" w:rsidRPr="00000000">
        <w:rPr>
          <w:rtl w:val="0"/>
        </w:rPr>
      </w:r>
    </w:p>
    <w:p w:rsidR="00000000" w:rsidDel="00000000" w:rsidP="00000000" w:rsidRDefault="00000000" w:rsidRPr="00000000" w14:paraId="00000202">
      <w:pPr>
        <w:jc w:val="both"/>
        <w:rPr>
          <w:sz w:val="24"/>
          <w:szCs w:val="24"/>
        </w:rPr>
      </w:pPr>
      <w:r w:rsidDel="00000000" w:rsidR="00000000" w:rsidRPr="00000000">
        <w:rPr>
          <w:rtl w:val="0"/>
        </w:rPr>
      </w:r>
    </w:p>
    <w:p w:rsidR="00000000" w:rsidDel="00000000" w:rsidP="00000000" w:rsidRDefault="00000000" w:rsidRPr="00000000" w14:paraId="00000203">
      <w:pPr>
        <w:numPr>
          <w:ilvl w:val="0"/>
          <w:numId w:val="6"/>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f4unz0bdxddu" w:id="50"/>
      <w:bookmarkEnd w:id="50"/>
      <w:r w:rsidDel="00000000" w:rsidR="00000000" w:rsidRPr="00000000">
        <w:rPr>
          <w:b w:val="1"/>
          <w:bCs w:val="1"/>
          <w:color w:val="000000"/>
          <w:sz w:val="24"/>
          <w:szCs w:val="24"/>
          <w:rtl w:val="0"/>
        </w:rPr>
        <w:t xml:space="preserve">CONCLUSIONES</w:t>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color w:val="000000"/>
          <w:sz w:val="24"/>
          <w:szCs w:val="24"/>
          <w:rtl w:val="0"/>
        </w:rPr>
        <w:t xml:space="preserve">El presente Documento de Arquitectura de Software describe de manera integral la solución tecnológica diseñada para el sistema “El Mirador”, orientado a digitalizar y automatizar la gestión de gastos comunes de un edificio residencial con 160 departamentos.</w:t>
      </w:r>
    </w:p>
    <w:p w:rsidR="00000000" w:rsidDel="00000000" w:rsidP="00000000" w:rsidRDefault="00000000" w:rsidRPr="00000000" w14:paraId="00000205">
      <w:pPr>
        <w:spacing w:after="120" w:lineRule="auto"/>
        <w:ind w:left="432" w:firstLine="0"/>
        <w:jc w:val="both"/>
        <w:rPr>
          <w:sz w:val="24"/>
          <w:szCs w:val="24"/>
        </w:rPr>
      </w:pPr>
      <w:r w:rsidDel="00000000" w:rsidR="00000000" w:rsidRPr="00000000">
        <w:rPr>
          <w:sz w:val="24"/>
          <w:szCs w:val="24"/>
          <w:rtl w:val="0"/>
        </w:rPr>
        <w:t xml:space="preserve">A través del modelo arquitectónico 4+1 se documentó el sistema desde cinco perspectivas complementarias: (1) la Vista de Escenario capturó los 13 casos de uso que cubren las necesidades de los tres actores; (2) la Vista Lógica modeló las ocho clases del dominio y sus relaciones; (3) la Vista de Implementación organizó el código en capas y paquetes mantenibles; (4) la Vista de Procesos describió el flujo crítico de pago de gastos comunes; y (5) la Vista Física especificó la infraestructura en nube necesaria para la operación.</w:t>
      </w:r>
    </w:p>
    <w:p w:rsidR="00000000" w:rsidDel="00000000" w:rsidP="00000000" w:rsidRDefault="00000000" w:rsidRPr="00000000" w14:paraId="00000206">
      <w:pPr>
        <w:spacing w:after="120" w:lineRule="auto"/>
        <w:ind w:left="432" w:firstLine="0"/>
        <w:jc w:val="both"/>
        <w:rPr>
          <w:sz w:val="24"/>
          <w:szCs w:val="24"/>
        </w:rPr>
      </w:pPr>
      <w:r w:rsidDel="00000000" w:rsidR="00000000" w:rsidRPr="00000000">
        <w:rPr>
          <w:sz w:val="24"/>
          <w:szCs w:val="24"/>
          <w:rtl w:val="0"/>
        </w:rPr>
        <w:t xml:space="preserve">La arquitectura propuesta sigue un estilo monolítico por capas (Presentación – Negocio – Datos) combinado con los patrones MVC y Repositorio. Esta elección es adecuada para la escala del proyecto, facilita el desarrollo ágil por un equipo pequeño y mantiene un costo de operación accesible para una administración de edificio.</w:t>
      </w:r>
    </w:p>
    <w:p w:rsidR="00000000" w:rsidDel="00000000" w:rsidP="00000000" w:rsidRDefault="00000000" w:rsidRPr="00000000" w14:paraId="00000207">
      <w:pPr>
        <w:spacing w:after="120" w:lineRule="auto"/>
        <w:ind w:left="432" w:firstLine="0"/>
        <w:jc w:val="both"/>
        <w:rPr>
          <w:sz w:val="24"/>
          <w:szCs w:val="24"/>
        </w:rPr>
      </w:pPr>
      <w:r w:rsidDel="00000000" w:rsidR="00000000" w:rsidRPr="00000000">
        <w:rPr>
          <w:sz w:val="24"/>
          <w:szCs w:val="24"/>
          <w:rtl w:val="0"/>
        </w:rPr>
        <w:t xml:space="preserve">Los cinco atributos de calidad definidos (usabilidad, rendimiento, seguridad, mantenibilidad y portabilidad) aseguran que el sistema no solo funcione correctamente, sino que sea aceptado por usuarios sin perfil técnico, proteja información financiera sensible y pueda evolucionar ante nuevos requerimientos.</w:t>
      </w:r>
    </w:p>
    <w:p w:rsidR="00000000" w:rsidDel="00000000" w:rsidP="00000000" w:rsidRDefault="00000000" w:rsidRPr="00000000" w14:paraId="00000208">
      <w:pPr>
        <w:spacing w:after="120" w:lineRule="auto"/>
        <w:ind w:left="432" w:firstLine="0"/>
        <w:jc w:val="both"/>
        <w:rPr>
          <w:sz w:val="24"/>
          <w:szCs w:val="24"/>
        </w:rPr>
      </w:pPr>
      <w:r w:rsidDel="00000000" w:rsidR="00000000" w:rsidRPr="00000000">
        <w:rPr>
          <w:sz w:val="24"/>
          <w:szCs w:val="24"/>
          <w:rtl w:val="0"/>
        </w:rPr>
        <w:t xml:space="preserve">En conjunto, la implementación de este sistema contribuirá a reducir la morosidad, aumentar la transparencia financiera y mejorar la comunicación entre propietarios, arrendatarios y administración del edificio El Mirador, sentando una base sólida y escalable para su desarrollo.</w:t>
      </w:r>
    </w:p>
    <w:p w:rsidR="00000000" w:rsidDel="00000000" w:rsidP="00000000" w:rsidRDefault="00000000" w:rsidRPr="00000000" w14:paraId="00000209">
      <w:pPr>
        <w:numPr>
          <w:ilvl w:val="0"/>
          <w:numId w:val="6"/>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9jndaauig1df" w:id="51"/>
      <w:bookmarkEnd w:id="51"/>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20A">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color w:val="000000"/>
          <w:sz w:val="24"/>
          <w:szCs w:val="24"/>
          <w:rtl w:val="0"/>
        </w:rPr>
        <w:t xml:space="preserve">Sommerville, I. (2016). Ingeniería de Software (10.ª ed.). Pearson Educación.</w:t>
      </w:r>
      <w:r w:rsidDel="00000000" w:rsidR="00000000" w:rsidRPr="00000000">
        <w:rPr>
          <w:rtl w:val="0"/>
        </w:rPr>
      </w:r>
    </w:p>
    <w:p w:rsidR="00000000" w:rsidDel="00000000" w:rsidP="00000000" w:rsidRDefault="00000000" w:rsidRPr="00000000" w14:paraId="0000020B">
      <w:pPr>
        <w:spacing w:after="120" w:lineRule="auto"/>
        <w:ind w:left="432" w:firstLine="0"/>
        <w:jc w:val="both"/>
        <w:rPr>
          <w:sz w:val="24"/>
          <w:szCs w:val="24"/>
        </w:rPr>
      </w:pPr>
      <w:r w:rsidDel="00000000" w:rsidR="00000000" w:rsidRPr="00000000">
        <w:rPr>
          <w:sz w:val="24"/>
          <w:szCs w:val="24"/>
          <w:rtl w:val="0"/>
        </w:rPr>
        <w:t xml:space="preserve">Pressman, R. S., &amp; Maxim, B. R. (2015). Ingeniería del Software: Un enfoque práctico (8.ª ed.). McGraw-Hill.</w:t>
      </w:r>
    </w:p>
    <w:p w:rsidR="00000000" w:rsidDel="00000000" w:rsidP="00000000" w:rsidRDefault="00000000" w:rsidRPr="00000000" w14:paraId="0000020C">
      <w:pPr>
        <w:spacing w:after="120" w:lineRule="auto"/>
        <w:ind w:left="432" w:firstLine="0"/>
        <w:jc w:val="both"/>
        <w:rPr>
          <w:sz w:val="24"/>
          <w:szCs w:val="24"/>
        </w:rPr>
      </w:pPr>
      <w:r w:rsidDel="00000000" w:rsidR="00000000" w:rsidRPr="00000000">
        <w:rPr>
          <w:sz w:val="24"/>
          <w:szCs w:val="24"/>
          <w:rtl w:val="0"/>
        </w:rPr>
        <w:t xml:space="preserve">Kruchten, P. (1995). The 4+1 View Model of Architecture. IEEE Software, 12(6), 42–50. https://doi.org/10.1109/52.469759</w:t>
      </w:r>
    </w:p>
    <w:p w:rsidR="00000000" w:rsidDel="00000000" w:rsidP="00000000" w:rsidRDefault="00000000" w:rsidRPr="00000000" w14:paraId="0000020D">
      <w:pPr>
        <w:spacing w:after="120" w:lineRule="auto"/>
        <w:ind w:left="432" w:firstLine="0"/>
        <w:jc w:val="both"/>
        <w:rPr>
          <w:sz w:val="24"/>
          <w:szCs w:val="24"/>
        </w:rPr>
      </w:pPr>
      <w:r w:rsidDel="00000000" w:rsidR="00000000" w:rsidRPr="00000000">
        <w:rPr>
          <w:sz w:val="24"/>
          <w:szCs w:val="24"/>
          <w:rtl w:val="0"/>
        </w:rPr>
        <w:t xml:space="preserve">Object Management Group (OMG). (2017). Unified Modeling Language Specification, Version 2.5.1. Recuperado de https://www.omg.org/spec/UML/2.5.1</w:t>
      </w:r>
    </w:p>
    <w:p w:rsidR="00000000" w:rsidDel="00000000" w:rsidP="00000000" w:rsidRDefault="00000000" w:rsidRPr="00000000" w14:paraId="0000020E">
      <w:pPr>
        <w:spacing w:after="120" w:lineRule="auto"/>
        <w:ind w:left="432" w:firstLine="0"/>
        <w:jc w:val="both"/>
        <w:rPr>
          <w:sz w:val="24"/>
          <w:szCs w:val="24"/>
        </w:rPr>
      </w:pPr>
      <w:r w:rsidDel="00000000" w:rsidR="00000000" w:rsidRPr="00000000">
        <w:rPr>
          <w:sz w:val="24"/>
          <w:szCs w:val="24"/>
          <w:rtl w:val="0"/>
        </w:rPr>
        <w:t xml:space="preserve">ISO/IEC 25010:2011. Systems and software engineering — Systems and software Quality Requirements and Evaluation (SQuaRE) — System and software quality models. International Organization for Standardization.</w:t>
      </w:r>
    </w:p>
    <w:p w:rsidR="00000000" w:rsidDel="00000000" w:rsidP="00000000" w:rsidRDefault="00000000" w:rsidRPr="00000000" w14:paraId="0000020F">
      <w:pPr>
        <w:spacing w:after="120" w:lineRule="auto"/>
        <w:ind w:left="432" w:firstLine="0"/>
        <w:jc w:val="both"/>
        <w:rPr>
          <w:sz w:val="24"/>
          <w:szCs w:val="24"/>
        </w:rPr>
      </w:pPr>
      <w:r w:rsidDel="00000000" w:rsidR="00000000" w:rsidRPr="00000000">
        <w:rPr>
          <w:sz w:val="24"/>
          <w:szCs w:val="24"/>
          <w:rtl w:val="0"/>
        </w:rPr>
        <w:t xml:space="preserve">Bass, L., Clements, P., &amp; Kazman, R. (2012). Software Architecture in Practice (3.ª ed.). Addison-Wesley.</w:t>
      </w:r>
    </w:p>
    <w:p w:rsidR="00000000" w:rsidDel="00000000" w:rsidP="00000000" w:rsidRDefault="00000000" w:rsidRPr="00000000" w14:paraId="00000210">
      <w:pPr>
        <w:numPr>
          <w:ilvl w:val="0"/>
          <w:numId w:val="6"/>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5poumyvh1qki" w:id="52"/>
      <w:bookmarkEnd w:id="52"/>
      <w:r w:rsidDel="00000000" w:rsidR="00000000" w:rsidRPr="00000000">
        <w:rPr>
          <w:b w:val="1"/>
          <w:bCs w:val="1"/>
          <w:color w:val="000000"/>
          <w:sz w:val="24"/>
          <w:szCs w:val="24"/>
          <w:rtl w:val="0"/>
        </w:rPr>
        <w:t xml:space="preserve">ANEXOS</w:t>
      </w:r>
    </w:p>
    <w:p w:rsidR="00000000" w:rsidDel="00000000" w:rsidP="00000000" w:rsidRDefault="00000000" w:rsidRPr="00000000" w14:paraId="00000211">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12">
      <w:pPr>
        <w:numPr>
          <w:ilvl w:val="1"/>
          <w:numId w:val="6"/>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heading=h.1ps31pb7o09k" w:id="53"/>
      <w:bookmarkEnd w:id="53"/>
      <w:r w:rsidDel="00000000" w:rsidR="00000000" w:rsidRPr="00000000">
        <w:rPr>
          <w:b w:val="1"/>
          <w:bCs w:val="1"/>
          <w:color w:val="000000"/>
          <w:sz w:val="24"/>
          <w:szCs w:val="24"/>
          <w:rtl w:val="0"/>
        </w:rPr>
        <w:t xml:space="preserve">Carta Gantt</w:t>
      </w:r>
    </w:p>
    <w:p w:rsidR="00000000" w:rsidDel="00000000" w:rsidP="00000000" w:rsidRDefault="00000000" w:rsidRPr="00000000" w14:paraId="00000213">
      <w:pPr>
        <w:pBdr>
          <w:top w:space="0" w:sz="0" w:val="nil"/>
          <w:left w:space="0" w:sz="0" w:val="nil"/>
          <w:bottom w:space="0" w:sz="0" w:val="nil"/>
          <w:right w:space="0" w:sz="0" w:val="nil"/>
          <w:between w:space="0" w:sz="0" w:val="nil"/>
        </w:pBdr>
        <w:ind w:left="792" w:firstLine="0"/>
        <w:rPr>
          <w:b w:val="1"/>
          <w:bCs w:val="1"/>
          <w:sz w:val="24"/>
          <w:szCs w:val="24"/>
        </w:rPr>
      </w:pPr>
      <w:bookmarkStart w:colFirst="0" w:colLast="0" w:name="_heading=h.aog6bu683t18" w:id="54"/>
      <w:bookmarkEnd w:id="54"/>
      <w:r w:rsidDel="00000000" w:rsidR="00000000" w:rsidRPr="00000000">
        <w:rPr>
          <w:b w:val="1"/>
          <w:bCs w:val="1"/>
          <w:sz w:val="24"/>
          <w:szCs w:val="24"/>
        </w:rPr>
        <w:drawing>
          <wp:inline distB="114300" distT="114300" distL="114300" distR="114300">
            <wp:extent cx="5740400" cy="21717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40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120" w:line="240" w:lineRule="auto"/>
        <w:ind w:left="79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Descripción de Carta Gantt</w:t>
      </w:r>
    </w:p>
    <w:p w:rsidR="00000000" w:rsidDel="00000000" w:rsidP="00000000" w:rsidRDefault="00000000" w:rsidRPr="00000000" w14:paraId="00000215">
      <w:pPr>
        <w:keepNext w:val="1"/>
        <w:pBdr>
          <w:top w:space="0" w:sz="0" w:val="nil"/>
          <w:left w:space="0" w:sz="0" w:val="nil"/>
          <w:bottom w:space="0" w:sz="0" w:val="nil"/>
          <w:right w:space="0" w:sz="0" w:val="nil"/>
          <w:between w:space="0" w:sz="0" w:val="nil"/>
        </w:pBdr>
        <w:spacing w:after="240" w:before="120" w:lineRule="auto"/>
        <w:ind w:left="432" w:firstLine="0"/>
        <w:jc w:val="both"/>
        <w:rPr>
          <w:sz w:val="24"/>
          <w:szCs w:val="24"/>
        </w:rPr>
      </w:pPr>
      <w:r w:rsidDel="00000000" w:rsidR="00000000" w:rsidRPr="00000000">
        <w:rPr>
          <w:sz w:val="24"/>
          <w:szCs w:val="24"/>
          <w:rtl w:val="0"/>
        </w:rPr>
        <w:t xml:space="preserve">La Carta Gantt muestra el plan de trabajo del proyecto desde mayo hasta agosto, organizado en 18 actividades secuenciales. El proyecto arranca en </w:t>
      </w:r>
      <w:r w:rsidDel="00000000" w:rsidR="00000000" w:rsidRPr="00000000">
        <w:rPr>
          <w:b w:val="1"/>
          <w:bCs w:val="1"/>
          <w:sz w:val="24"/>
          <w:szCs w:val="24"/>
          <w:rtl w:val="0"/>
        </w:rPr>
        <w:t xml:space="preserve">mayo</w:t>
      </w:r>
      <w:r w:rsidDel="00000000" w:rsidR="00000000" w:rsidRPr="00000000">
        <w:rPr>
          <w:sz w:val="24"/>
          <w:szCs w:val="24"/>
          <w:rtl w:val="0"/>
        </w:rPr>
        <w:t xml:space="preserve"> con las tareas de planificación y diseño: levantamiento de requerimientos, análisis del problema, diseño de arquitectura y diagramas UML (barras azules y verdes). Luego en </w:t>
      </w:r>
      <w:r w:rsidDel="00000000" w:rsidR="00000000" w:rsidRPr="00000000">
        <w:rPr>
          <w:b w:val="1"/>
          <w:bCs w:val="1"/>
          <w:sz w:val="24"/>
          <w:szCs w:val="24"/>
          <w:rtl w:val="0"/>
        </w:rPr>
        <w:t xml:space="preserve">mayo-junio</w:t>
      </w:r>
      <w:r w:rsidDel="00000000" w:rsidR="00000000" w:rsidRPr="00000000">
        <w:rPr>
          <w:sz w:val="24"/>
          <w:szCs w:val="24"/>
          <w:rtl w:val="0"/>
        </w:rPr>
        <w:t xml:space="preserve"> viene la etapa de construcción, que incluye el diseño e implementación de la base de datos y el desarrollo de los cuatro módulos principales: autenticación, pagos, reportes y notificaciones (barras rojas). A continuación, en </w:t>
      </w:r>
      <w:r w:rsidDel="00000000" w:rsidR="00000000" w:rsidRPr="00000000">
        <w:rPr>
          <w:b w:val="1"/>
          <w:bCs w:val="1"/>
          <w:sz w:val="24"/>
          <w:szCs w:val="24"/>
          <w:rtl w:val="0"/>
        </w:rPr>
        <w:t xml:space="preserve">junio-julio</w:t>
      </w:r>
      <w:r w:rsidDel="00000000" w:rsidR="00000000" w:rsidRPr="00000000">
        <w:rPr>
          <w:sz w:val="24"/>
          <w:szCs w:val="24"/>
          <w:rtl w:val="0"/>
        </w:rPr>
        <w:t xml:space="preserve"> se realiza la integración del sistema junto con las pruebas funcionales, de calidad y las correcciones finales (barras amarillas). El proyecto cierra en </w:t>
      </w:r>
      <w:r w:rsidDel="00000000" w:rsidR="00000000" w:rsidRPr="00000000">
        <w:rPr>
          <w:b w:val="1"/>
          <w:bCs w:val="1"/>
          <w:sz w:val="24"/>
          <w:szCs w:val="24"/>
          <w:rtl w:val="0"/>
        </w:rPr>
        <w:t xml:space="preserve">julio-agosto</w:t>
      </w:r>
      <w:r w:rsidDel="00000000" w:rsidR="00000000" w:rsidRPr="00000000">
        <w:rPr>
          <w:sz w:val="24"/>
          <w:szCs w:val="24"/>
          <w:rtl w:val="0"/>
        </w:rPr>
        <w:t xml:space="preserve"> con la documentación del DAS y la entrega final. En general, las actividades están encadenadas una tras otra, lo que significa que cada etapa depende de que la anterior esté terminada.</w:t>
      </w:r>
    </w:p>
    <w:sectPr>
      <w:headerReference r:id="rId15" w:type="default"/>
      <w:headerReference r:id="rId16" w:type="first"/>
      <w:footerReference r:id="rId1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18">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19">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1A">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1B">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0Eabn43tG0yOktVrYsJQG9wikQ==">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