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B68D0" w14:paraId="5251F333" w14:textId="77777777">
        <w:trPr>
          <w:jc w:val="center"/>
        </w:trPr>
        <w:tc>
          <w:tcPr>
            <w:tcW w:w="10224" w:type="dxa"/>
            <w:shd w:val="clear" w:color="auto" w:fill="B20E3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080919" w14:textId="77777777" w:rsidR="00DB68D0" w:rsidRDefault="00BF30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C29C2" wp14:editId="417AC5C7">
                  <wp:extent cx="4206240" cy="102097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3f3c079-f6ef-42ee-badd-a278057baef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02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BD3AE" w14:textId="77777777" w:rsidR="00DB68D0" w:rsidRDefault="00DB68D0">
      <w:pPr>
        <w:spacing w:after="440"/>
      </w:pPr>
    </w:p>
    <w:p w14:paraId="6E24801E" w14:textId="77777777" w:rsidR="00DB68D0" w:rsidRPr="005B5194" w:rsidRDefault="00BF305E">
      <w:pPr>
        <w:jc w:val="center"/>
        <w:rPr>
          <w:lang w:val="es-PE"/>
        </w:rPr>
      </w:pPr>
      <w:r w:rsidRPr="005B5194">
        <w:rPr>
          <w:b/>
          <w:color w:val="111111"/>
          <w:sz w:val="54"/>
          <w:lang w:val="es-PE"/>
        </w:rPr>
        <w:t>BANCO DE 10 CASOS INTEGRADORES</w:t>
      </w:r>
    </w:p>
    <w:p w14:paraId="0953EACD" w14:textId="77777777" w:rsidR="00DB68D0" w:rsidRPr="005B5194" w:rsidRDefault="00BF305E">
      <w:pPr>
        <w:jc w:val="center"/>
        <w:rPr>
          <w:lang w:val="es-PE"/>
        </w:rPr>
      </w:pPr>
      <w:r w:rsidRPr="005B5194">
        <w:rPr>
          <w:b/>
          <w:color w:val="B20E3F"/>
          <w:sz w:val="34"/>
          <w:lang w:val="es-PE"/>
        </w:rPr>
        <w:t>de alto nivel para proyecto transversal</w:t>
      </w:r>
    </w:p>
    <w:p w14:paraId="73635D29" w14:textId="77777777" w:rsidR="00DB68D0" w:rsidRPr="005B5194" w:rsidRDefault="00BF305E">
      <w:pPr>
        <w:jc w:val="center"/>
        <w:rPr>
          <w:lang w:val="es-PE"/>
        </w:rPr>
      </w:pPr>
      <w:r w:rsidRPr="005B5194">
        <w:rPr>
          <w:b/>
          <w:color w:val="111111"/>
          <w:sz w:val="28"/>
          <w:lang w:val="es-PE"/>
        </w:rPr>
        <w:t>DESARROLLO WEB INTEGRADO (100000ST61)</w:t>
      </w:r>
    </w:p>
    <w:p w14:paraId="45F9F1EB" w14:textId="77777777" w:rsidR="00DB68D0" w:rsidRPr="005B5194" w:rsidRDefault="00BF305E">
      <w:pPr>
        <w:jc w:val="center"/>
        <w:rPr>
          <w:lang w:val="es-PE"/>
        </w:rPr>
      </w:pPr>
      <w:r w:rsidRPr="005B5194">
        <w:rPr>
          <w:color w:val="666666"/>
          <w:sz w:val="21"/>
          <w:lang w:val="es-PE"/>
        </w:rPr>
        <w:t>Modalidad presencial · 3 horas semanales · Equipos de 5 estudiantes</w:t>
      </w:r>
    </w:p>
    <w:p w14:paraId="20C2A04F" w14:textId="77777777" w:rsidR="00DB68D0" w:rsidRPr="005B5194" w:rsidRDefault="00DB68D0">
      <w:pPr>
        <w:spacing w:after="16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5836C11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8CCBAA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6E3835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PROPÓSITO DEL DOCUMENTO</w:t>
            </w:r>
          </w:p>
          <w:p w14:paraId="506F485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Asignar proyectos sólidos que acompañen todo </w:t>
            </w:r>
            <w:r w:rsidRPr="005B5194">
              <w:rPr>
                <w:sz w:val="17"/>
                <w:lang w:val="es-PE"/>
              </w:rPr>
              <w:t xml:space="preserve">el curso y obliguen a conectar problema, matriz de consistencia, variables, indicadores, arquitectura, API REST, persistencia, seguridad, </w:t>
            </w:r>
            <w:proofErr w:type="spellStart"/>
            <w:r w:rsidRPr="005B5194">
              <w:rPr>
                <w:sz w:val="17"/>
                <w:lang w:val="es-PE"/>
              </w:rPr>
              <w:t>front-end</w:t>
            </w:r>
            <w:proofErr w:type="spellEnd"/>
            <w:r w:rsidRPr="005B5194">
              <w:rPr>
                <w:sz w:val="17"/>
                <w:lang w:val="es-PE"/>
              </w:rPr>
              <w:t>, integración y despliegue.</w:t>
            </w:r>
          </w:p>
        </w:tc>
      </w:tr>
    </w:tbl>
    <w:p w14:paraId="479B6661" w14:textId="77777777" w:rsidR="00DB68D0" w:rsidRPr="005B5194" w:rsidRDefault="00DB68D0">
      <w:pPr>
        <w:spacing w:after="20"/>
        <w:rPr>
          <w:lang w:val="es-PE"/>
        </w:rPr>
      </w:pPr>
    </w:p>
    <w:p w14:paraId="2FB35FD8" w14:textId="77777777" w:rsidR="00DB68D0" w:rsidRDefault="00BF305E">
      <w:pPr>
        <w:jc w:val="center"/>
      </w:pPr>
      <w:r>
        <w:rPr>
          <w:b/>
          <w:color w:val="111111"/>
        </w:rPr>
        <w:t xml:space="preserve">Spring Boot · API REST · TDD · JPA/Hibernate · Spring Security/JWT · </w:t>
      </w:r>
      <w:r>
        <w:rPr>
          <w:b/>
          <w:color w:val="111111"/>
        </w:rPr>
        <w:t>Angular/SASS · Integración · Despliegue</w:t>
      </w:r>
    </w:p>
    <w:p w14:paraId="0F70BBB0" w14:textId="77777777" w:rsidR="00DB68D0" w:rsidRDefault="00BF305E">
      <w:pPr>
        <w:jc w:val="center"/>
      </w:pPr>
      <w:r>
        <w:rPr>
          <w:color w:val="666666"/>
        </w:rPr>
        <w:t>2026 - Ciclo 2 Agosto</w:t>
      </w:r>
    </w:p>
    <w:p w14:paraId="72DCF6B9" w14:textId="77777777" w:rsidR="00DB68D0" w:rsidRDefault="00BF305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1785837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1F2025B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01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C512D4E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VALIDACIÓN INSTITUCIONAL Y ALCANCE</w:t>
            </w:r>
          </w:p>
          <w:p w14:paraId="3143F7C8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Base oficial para todos los casos del documento</w:t>
            </w:r>
          </w:p>
        </w:tc>
      </w:tr>
    </w:tbl>
    <w:p w14:paraId="7810E423" w14:textId="77777777" w:rsidR="00DB68D0" w:rsidRPr="005B5194" w:rsidRDefault="00DB68D0">
      <w:pPr>
        <w:spacing w:after="40"/>
        <w:rPr>
          <w:lang w:val="es-PE"/>
        </w:rPr>
      </w:pPr>
    </w:p>
    <w:p w14:paraId="3B0CFB3E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Curso validado: </w:t>
      </w:r>
      <w:r w:rsidRPr="005B5194">
        <w:rPr>
          <w:lang w:val="es-PE"/>
        </w:rPr>
        <w:t xml:space="preserve">DESARROLLO WEB INTEGRADO (100000ST61). </w:t>
      </w:r>
      <w:r w:rsidRPr="005B5194">
        <w:rPr>
          <w:b/>
          <w:color w:val="B20E3F"/>
          <w:lang w:val="es-PE"/>
        </w:rPr>
        <w:t xml:space="preserve">Modalidad: </w:t>
      </w:r>
      <w:r w:rsidRPr="005B5194">
        <w:rPr>
          <w:lang w:val="es-PE"/>
        </w:rPr>
        <w:t xml:space="preserve">Presencial. </w:t>
      </w:r>
      <w:r w:rsidRPr="005B5194">
        <w:rPr>
          <w:b/>
          <w:color w:val="B20E3F"/>
          <w:lang w:val="es-PE"/>
        </w:rPr>
        <w:t xml:space="preserve">Horas semanales: </w:t>
      </w:r>
      <w:r w:rsidRPr="005B5194">
        <w:rPr>
          <w:lang w:val="es-PE"/>
        </w:rPr>
        <w:t>3.</w:t>
      </w:r>
    </w:p>
    <w:p w14:paraId="7C0F3BF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Logro general de aprendizaje</w:t>
      </w:r>
    </w:p>
    <w:p w14:paraId="6F7D10CE" w14:textId="77777777" w:rsidR="00DB68D0" w:rsidRPr="005B5194" w:rsidRDefault="00BF305E">
      <w:pPr>
        <w:pStyle w:val="QuoteUTP"/>
        <w:rPr>
          <w:lang w:val="es-PE"/>
        </w:rPr>
      </w:pPr>
      <w:r w:rsidRPr="005B5194">
        <w:rPr>
          <w:sz w:val="19"/>
          <w:lang w:val="es-PE"/>
        </w:rPr>
        <w:t xml:space="preserve">“Al finalizar el curso, el estudiante desarrolla soluciones web integrales mediante </w:t>
      </w:r>
      <w:proofErr w:type="spellStart"/>
      <w:r w:rsidRPr="005B5194">
        <w:rPr>
          <w:sz w:val="19"/>
          <w:lang w:val="es-PE"/>
        </w:rPr>
        <w:t>frameworks</w:t>
      </w:r>
      <w:proofErr w:type="spellEnd"/>
      <w:r w:rsidRPr="005B5194">
        <w:rPr>
          <w:sz w:val="19"/>
          <w:lang w:val="es-PE"/>
        </w:rPr>
        <w:t xml:space="preserve"> de </w:t>
      </w:r>
      <w:proofErr w:type="spellStart"/>
      <w:r w:rsidRPr="005B5194">
        <w:rPr>
          <w:sz w:val="19"/>
          <w:lang w:val="es-PE"/>
        </w:rPr>
        <w:t>front-end</w:t>
      </w:r>
      <w:proofErr w:type="spellEnd"/>
      <w:r w:rsidRPr="005B5194">
        <w:rPr>
          <w:sz w:val="19"/>
          <w:lang w:val="es-PE"/>
        </w:rPr>
        <w:t xml:space="preserve"> y back-</w:t>
      </w:r>
      <w:proofErr w:type="spellStart"/>
      <w:r w:rsidRPr="005B5194">
        <w:rPr>
          <w:sz w:val="19"/>
          <w:lang w:val="es-PE"/>
        </w:rPr>
        <w:t>end</w:t>
      </w:r>
      <w:proofErr w:type="spellEnd"/>
      <w:r w:rsidRPr="005B5194">
        <w:rPr>
          <w:sz w:val="19"/>
          <w:lang w:val="es-PE"/>
        </w:rPr>
        <w:t xml:space="preserve">, siguiendo el diseño orientado a objetos y tecnologías web para resolver </w:t>
      </w:r>
      <w:r w:rsidRPr="005B5194">
        <w:rPr>
          <w:sz w:val="19"/>
          <w:lang w:val="es-PE"/>
        </w:rPr>
        <w:t>problemas empresariales.”</w:t>
      </w:r>
    </w:p>
    <w:p w14:paraId="2BFA9C28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Unidades, semanas y logros que gobiernan 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5760"/>
      </w:tblGrid>
      <w:tr w:rsidR="00DB68D0" w14:paraId="37A28B14" w14:textId="77777777">
        <w:trPr>
          <w:tblHeader/>
          <w:jc w:val="center"/>
        </w:trPr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84584F8" w14:textId="77777777" w:rsidR="00DB68D0" w:rsidRDefault="00BF305E">
            <w:r>
              <w:rPr>
                <w:b/>
                <w:color w:val="FFFFFF"/>
                <w:sz w:val="16"/>
              </w:rPr>
              <w:t xml:space="preserve">Unidad </w:t>
            </w:r>
            <w:proofErr w:type="spellStart"/>
            <w:r>
              <w:rPr>
                <w:b/>
                <w:color w:val="FFFFFF"/>
                <w:sz w:val="16"/>
              </w:rPr>
              <w:t>oficial</w:t>
            </w:r>
            <w:proofErr w:type="spellEnd"/>
          </w:p>
        </w:tc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0B0126" w14:textId="77777777" w:rsidR="00DB68D0" w:rsidRDefault="00BF305E">
            <w:r>
              <w:rPr>
                <w:b/>
                <w:color w:val="FFFFFF"/>
                <w:sz w:val="16"/>
              </w:rPr>
              <w:t>Semanas</w:t>
            </w:r>
          </w:p>
        </w:tc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37ED96" w14:textId="77777777" w:rsidR="00DB68D0" w:rsidRDefault="00BF305E">
            <w:r>
              <w:rPr>
                <w:b/>
                <w:color w:val="FFFFFF"/>
                <w:sz w:val="16"/>
              </w:rPr>
              <w:t>Logro específico de aprendizaje</w:t>
            </w:r>
          </w:p>
        </w:tc>
      </w:tr>
      <w:tr w:rsidR="00DB68D0" w:rsidRPr="005B5194" w14:paraId="7A808152" w14:textId="77777777">
        <w:trPr>
          <w:cantSplit/>
          <w:jc w:val="center"/>
        </w:trPr>
        <w:tc>
          <w:tcPr>
            <w:tcW w:w="244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BE5435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Unidad 1 · API REST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B15C35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Semanas 1-5</w:t>
            </w:r>
          </w:p>
        </w:tc>
        <w:tc>
          <w:tcPr>
            <w:tcW w:w="57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2B26E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Al finalizar la unidad, el estudiante implementa una API </w:t>
            </w:r>
            <w:proofErr w:type="spellStart"/>
            <w:r w:rsidRPr="005B5194">
              <w:rPr>
                <w:sz w:val="16"/>
                <w:lang w:val="es-PE"/>
              </w:rPr>
              <w:t>RESTful</w:t>
            </w:r>
            <w:proofErr w:type="spellEnd"/>
            <w:r w:rsidRPr="005B5194">
              <w:rPr>
                <w:sz w:val="16"/>
                <w:lang w:val="es-PE"/>
              </w:rPr>
              <w:t xml:space="preserve"> de back-</w:t>
            </w:r>
            <w:proofErr w:type="spellStart"/>
            <w:r w:rsidRPr="005B5194">
              <w:rPr>
                <w:sz w:val="16"/>
                <w:lang w:val="es-PE"/>
              </w:rPr>
              <w:t>end</w:t>
            </w:r>
            <w:proofErr w:type="spellEnd"/>
            <w:r w:rsidRPr="005B5194">
              <w:rPr>
                <w:sz w:val="16"/>
                <w:lang w:val="es-PE"/>
              </w:rPr>
              <w:t xml:space="preserve"> mediante el </w:t>
            </w:r>
            <w:proofErr w:type="spellStart"/>
            <w:r w:rsidRPr="005B5194">
              <w:rPr>
                <w:sz w:val="16"/>
                <w:lang w:val="es-PE"/>
              </w:rPr>
              <w:t>framework</w:t>
            </w:r>
            <w:proofErr w:type="spellEnd"/>
            <w:r w:rsidRPr="005B5194">
              <w:rPr>
                <w:sz w:val="16"/>
                <w:lang w:val="es-PE"/>
              </w:rPr>
              <w:t xml:space="preserve"> Spring </w:t>
            </w:r>
            <w:proofErr w:type="spellStart"/>
            <w:r w:rsidRPr="005B5194">
              <w:rPr>
                <w:sz w:val="16"/>
                <w:lang w:val="es-PE"/>
              </w:rPr>
              <w:t>Boot</w:t>
            </w:r>
            <w:proofErr w:type="spellEnd"/>
            <w:r w:rsidRPr="005B5194">
              <w:rPr>
                <w:sz w:val="16"/>
                <w:lang w:val="es-PE"/>
              </w:rPr>
              <w:t xml:space="preserve"> considerando el desarrollo guiado por pruebas.</w:t>
            </w:r>
          </w:p>
        </w:tc>
      </w:tr>
      <w:tr w:rsidR="00DB68D0" w:rsidRPr="005B5194" w14:paraId="0C218C54" w14:textId="77777777">
        <w:trPr>
          <w:cantSplit/>
          <w:jc w:val="center"/>
        </w:trPr>
        <w:tc>
          <w:tcPr>
            <w:tcW w:w="244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EE2E56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Unidad 2 · Back-</w:t>
            </w:r>
            <w:proofErr w:type="spellStart"/>
            <w:r w:rsidRPr="005B5194">
              <w:rPr>
                <w:sz w:val="16"/>
                <w:lang w:val="es-PE"/>
              </w:rPr>
              <w:t>end</w:t>
            </w:r>
            <w:proofErr w:type="spellEnd"/>
            <w:r w:rsidRPr="005B5194">
              <w:rPr>
                <w:sz w:val="16"/>
                <w:lang w:val="es-PE"/>
              </w:rPr>
              <w:t xml:space="preserve"> con bases de datos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74635A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Semanas</w:t>
            </w:r>
            <w:proofErr w:type="spellEnd"/>
            <w:r>
              <w:rPr>
                <w:sz w:val="16"/>
              </w:rPr>
              <w:t xml:space="preserve"> 6-10</w:t>
            </w:r>
          </w:p>
        </w:tc>
        <w:tc>
          <w:tcPr>
            <w:tcW w:w="576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141976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Al finalizar la unidad, el estudiante construye aplicaciones </w:t>
            </w:r>
            <w:proofErr w:type="spellStart"/>
            <w:r w:rsidRPr="005B5194">
              <w:rPr>
                <w:sz w:val="16"/>
                <w:lang w:val="es-PE"/>
              </w:rPr>
              <w:t>RESTful</w:t>
            </w:r>
            <w:proofErr w:type="spellEnd"/>
            <w:r w:rsidRPr="005B5194">
              <w:rPr>
                <w:sz w:val="16"/>
                <w:lang w:val="es-PE"/>
              </w:rPr>
              <w:t xml:space="preserve"> con conexión a bases de datos relacionales mediante el </w:t>
            </w:r>
            <w:proofErr w:type="spellStart"/>
            <w:r w:rsidRPr="005B5194">
              <w:rPr>
                <w:sz w:val="16"/>
                <w:lang w:val="es-PE"/>
              </w:rPr>
              <w:t>framework</w:t>
            </w:r>
            <w:proofErr w:type="spellEnd"/>
            <w:r w:rsidRPr="005B5194">
              <w:rPr>
                <w:sz w:val="16"/>
                <w:lang w:val="es-PE"/>
              </w:rPr>
              <w:t xml:space="preserve"> Spring </w:t>
            </w:r>
            <w:proofErr w:type="spellStart"/>
            <w:r w:rsidRPr="005B5194">
              <w:rPr>
                <w:sz w:val="16"/>
                <w:lang w:val="es-PE"/>
              </w:rPr>
              <w:t>Boot</w:t>
            </w:r>
            <w:proofErr w:type="spellEnd"/>
            <w:r w:rsidRPr="005B5194">
              <w:rPr>
                <w:sz w:val="16"/>
                <w:lang w:val="es-PE"/>
              </w:rPr>
              <w:t xml:space="preserve"> considerando políticas de seguridad.</w:t>
            </w:r>
          </w:p>
        </w:tc>
      </w:tr>
      <w:tr w:rsidR="00DB68D0" w:rsidRPr="005B5194" w14:paraId="0A1AE330" w14:textId="77777777">
        <w:trPr>
          <w:cantSplit/>
          <w:jc w:val="center"/>
        </w:trPr>
        <w:tc>
          <w:tcPr>
            <w:tcW w:w="244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112F6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Unidad 3 · Integración de proyectos webs (back-</w:t>
            </w:r>
            <w:proofErr w:type="spellStart"/>
            <w:r w:rsidRPr="005B5194">
              <w:rPr>
                <w:sz w:val="16"/>
                <w:lang w:val="es-PE"/>
              </w:rPr>
              <w:t>end</w:t>
            </w:r>
            <w:proofErr w:type="spellEnd"/>
            <w:r w:rsidRPr="005B5194">
              <w:rPr>
                <w:sz w:val="16"/>
                <w:lang w:val="es-PE"/>
              </w:rPr>
              <w:t xml:space="preserve"> y </w:t>
            </w:r>
            <w:proofErr w:type="spellStart"/>
            <w:r w:rsidRPr="005B5194">
              <w:rPr>
                <w:sz w:val="16"/>
                <w:lang w:val="es-PE"/>
              </w:rPr>
              <w:t>front-end</w:t>
            </w:r>
            <w:proofErr w:type="spellEnd"/>
            <w:r w:rsidRPr="005B5194">
              <w:rPr>
                <w:sz w:val="16"/>
                <w:lang w:val="es-PE"/>
              </w:rPr>
              <w:t>)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5582A6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Semanas</w:t>
            </w:r>
            <w:proofErr w:type="spellEnd"/>
            <w:r>
              <w:rPr>
                <w:sz w:val="16"/>
              </w:rPr>
              <w:t xml:space="preserve"> 11-18</w:t>
            </w:r>
          </w:p>
        </w:tc>
        <w:tc>
          <w:tcPr>
            <w:tcW w:w="57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82058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Al finalizar la unidad, el estudiante integra proyectos de Back-</w:t>
            </w:r>
            <w:proofErr w:type="spellStart"/>
            <w:r w:rsidRPr="005B5194">
              <w:rPr>
                <w:sz w:val="16"/>
                <w:lang w:val="es-PE"/>
              </w:rPr>
              <w:t>end</w:t>
            </w:r>
            <w:proofErr w:type="spellEnd"/>
            <w:r w:rsidRPr="005B5194">
              <w:rPr>
                <w:sz w:val="16"/>
                <w:lang w:val="es-PE"/>
              </w:rPr>
              <w:t xml:space="preserve"> con proyectos de Front-</w:t>
            </w:r>
            <w:proofErr w:type="spellStart"/>
            <w:r w:rsidRPr="005B5194">
              <w:rPr>
                <w:sz w:val="16"/>
                <w:lang w:val="es-PE"/>
              </w:rPr>
              <w:t>end</w:t>
            </w:r>
            <w:proofErr w:type="spellEnd"/>
            <w:r w:rsidRPr="005B5194">
              <w:rPr>
                <w:sz w:val="16"/>
                <w:lang w:val="es-PE"/>
              </w:rPr>
              <w:t xml:space="preserve"> mediante métodos REST e</w:t>
            </w:r>
            <w:r w:rsidRPr="005B5194">
              <w:rPr>
                <w:sz w:val="16"/>
                <w:lang w:val="es-PE"/>
              </w:rPr>
              <w:t>n un proyecto integrador.</w:t>
            </w:r>
          </w:p>
        </w:tc>
      </w:tr>
    </w:tbl>
    <w:p w14:paraId="448A656E" w14:textId="77777777" w:rsidR="00DB68D0" w:rsidRPr="005B5194" w:rsidRDefault="00DB68D0">
      <w:pPr>
        <w:spacing w:after="40"/>
        <w:rPr>
          <w:lang w:val="es-PE"/>
        </w:rPr>
      </w:pPr>
    </w:p>
    <w:p w14:paraId="0C620142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Evaluaciones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proyecto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3600"/>
        <w:gridCol w:w="2045"/>
        <w:gridCol w:w="2045"/>
        <w:gridCol w:w="2045"/>
      </w:tblGrid>
      <w:tr w:rsidR="00DB68D0" w14:paraId="577096B4" w14:textId="77777777">
        <w:trPr>
          <w:tblHeader/>
          <w:jc w:val="center"/>
        </w:trPr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6D701B7" w14:textId="77777777" w:rsidR="00DB68D0" w:rsidRDefault="00BF305E"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69A0ED" w14:textId="77777777" w:rsidR="00DB68D0" w:rsidRDefault="00BF305E">
            <w:r>
              <w:rPr>
                <w:b/>
                <w:color w:val="FFFFFF"/>
                <w:sz w:val="16"/>
              </w:rPr>
              <w:t>Evaluación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C4F5699" w14:textId="77777777" w:rsidR="00DB68D0" w:rsidRDefault="00BF305E"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ABA15C2" w14:textId="77777777" w:rsidR="00DB68D0" w:rsidRDefault="00BF305E"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FE175CB" w14:textId="77777777" w:rsidR="00DB68D0" w:rsidRDefault="00BF305E"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DB68D0" w14:paraId="5252AA32" w14:textId="77777777">
        <w:trPr>
          <w:cantSplit/>
          <w:jc w:val="center"/>
        </w:trPr>
        <w:tc>
          <w:tcPr>
            <w:tcW w:w="10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526CCE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APF1</w:t>
            </w:r>
          </w:p>
        </w:tc>
        <w:tc>
          <w:tcPr>
            <w:tcW w:w="360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24E684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AVANCE DE PROYECTO FINAL 1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AC1AF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Semana 5</w:t>
            </w:r>
          </w:p>
        </w:tc>
        <w:tc>
          <w:tcPr>
            <w:tcW w:w="10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933460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172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4CF4A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Grupal</w:t>
            </w:r>
          </w:p>
        </w:tc>
      </w:tr>
      <w:tr w:rsidR="00DB68D0" w14:paraId="05EE1657" w14:textId="77777777">
        <w:trPr>
          <w:cantSplit/>
          <w:jc w:val="center"/>
        </w:trPr>
        <w:tc>
          <w:tcPr>
            <w:tcW w:w="10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581FFF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APF2</w:t>
            </w:r>
          </w:p>
        </w:tc>
        <w:tc>
          <w:tcPr>
            <w:tcW w:w="360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D05FB0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AVANCE DE PROYECTO FINAL 2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F3CBEA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Semana 10</w:t>
            </w:r>
          </w:p>
        </w:tc>
        <w:tc>
          <w:tcPr>
            <w:tcW w:w="10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E295EB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172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9E1DE8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Grupal</w:t>
            </w:r>
          </w:p>
        </w:tc>
      </w:tr>
      <w:tr w:rsidR="00DB68D0" w14:paraId="14D0E7AD" w14:textId="77777777">
        <w:trPr>
          <w:cantSplit/>
          <w:jc w:val="center"/>
        </w:trPr>
        <w:tc>
          <w:tcPr>
            <w:tcW w:w="10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DBBEE8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APF3</w:t>
            </w:r>
          </w:p>
        </w:tc>
        <w:tc>
          <w:tcPr>
            <w:tcW w:w="360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377FB5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AVANCE DE PROYECTO FINAL 3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2B09C9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Semana 15</w:t>
            </w:r>
          </w:p>
        </w:tc>
        <w:tc>
          <w:tcPr>
            <w:tcW w:w="10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23455A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172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2865A9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Grupal</w:t>
            </w:r>
          </w:p>
        </w:tc>
      </w:tr>
      <w:tr w:rsidR="00DB68D0" w14:paraId="422C0F91" w14:textId="77777777">
        <w:trPr>
          <w:cantSplit/>
          <w:jc w:val="center"/>
        </w:trPr>
        <w:tc>
          <w:tcPr>
            <w:tcW w:w="10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54A52D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PROY</w:t>
            </w:r>
          </w:p>
        </w:tc>
        <w:tc>
          <w:tcPr>
            <w:tcW w:w="360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3517435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PROYECTO FINAL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6E3EC53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Semana 18</w:t>
            </w:r>
          </w:p>
        </w:tc>
        <w:tc>
          <w:tcPr>
            <w:tcW w:w="10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0EDE22C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40%</w:t>
            </w:r>
          </w:p>
        </w:tc>
        <w:tc>
          <w:tcPr>
            <w:tcW w:w="172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0AB0C3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Grupal</w:t>
            </w:r>
          </w:p>
        </w:tc>
      </w:tr>
    </w:tbl>
    <w:p w14:paraId="2F5E08B7" w14:textId="77777777" w:rsidR="00DB68D0" w:rsidRDefault="00DB68D0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1DAC035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81228E" w14:textId="77777777" w:rsidR="00DB68D0" w:rsidRDefault="00DB68D0"/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1785C5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NOTA METODOLÓGICA DEL DOCENTE</w:t>
            </w:r>
          </w:p>
          <w:p w14:paraId="4F73846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La matriz de consistencia, la identificación de variables y la matriz de operacionalización se incorporan en este documento como requerimiento metodológico </w:t>
            </w:r>
            <w:r w:rsidRPr="005B5194">
              <w:rPr>
                <w:sz w:val="17"/>
                <w:lang w:val="es-PE"/>
              </w:rPr>
              <w:t xml:space="preserve">complementario para elevar el nivel del proyecto. No sustituyen los contenidos del sílabo: sirven para convertir el problema del caso en indicadores verificables y luego en requisitos, datos, </w:t>
            </w:r>
            <w:proofErr w:type="spellStart"/>
            <w:r w:rsidRPr="005B5194">
              <w:rPr>
                <w:sz w:val="17"/>
                <w:lang w:val="es-PE"/>
              </w:rPr>
              <w:t>endpoints</w:t>
            </w:r>
            <w:proofErr w:type="spellEnd"/>
            <w:r w:rsidRPr="005B5194">
              <w:rPr>
                <w:sz w:val="17"/>
                <w:lang w:val="es-PE"/>
              </w:rPr>
              <w:t>, pruebas y evidencias.</w:t>
            </w:r>
          </w:p>
        </w:tc>
      </w:tr>
    </w:tbl>
    <w:p w14:paraId="6B0A08B5" w14:textId="77777777" w:rsidR="00DB68D0" w:rsidRPr="005B5194" w:rsidRDefault="00DB68D0">
      <w:pPr>
        <w:spacing w:after="20"/>
        <w:rPr>
          <w:lang w:val="es-PE"/>
        </w:rPr>
      </w:pPr>
    </w:p>
    <w:p w14:paraId="7AFD069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Tecnologías y </w:t>
      </w:r>
      <w:r w:rsidRPr="005B5194">
        <w:rPr>
          <w:rFonts w:ascii="Arial" w:hAnsi="Arial"/>
          <w:lang w:val="es-PE"/>
        </w:rPr>
        <w:t>capacidades que todos los casos deben evidenciar</w:t>
      </w:r>
    </w:p>
    <w:p w14:paraId="57F35614" w14:textId="77777777" w:rsidR="00DB68D0" w:rsidRDefault="00BF305E">
      <w:pPr>
        <w:pStyle w:val="Listaconvietas"/>
        <w:spacing w:after="50" w:line="245" w:lineRule="auto"/>
        <w:ind w:left="259" w:hanging="173"/>
      </w:pPr>
      <w:r>
        <w:t>Spring Boot + API REST: arquitectura, endpoints/controladores, dependency injection, métodos HTTP y pruebas.</w:t>
      </w:r>
    </w:p>
    <w:p w14:paraId="2D3A1B2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TDD aplicado a reglas críticas del dominio y a contratos de la API.</w:t>
      </w:r>
    </w:p>
    <w:p w14:paraId="2930718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 xml:space="preserve">JPA - </w:t>
      </w:r>
      <w:proofErr w:type="spellStart"/>
      <w:r w:rsidRPr="005B5194">
        <w:rPr>
          <w:lang w:val="es-PE"/>
        </w:rPr>
        <w:t>Hibernate</w:t>
      </w:r>
      <w:proofErr w:type="spellEnd"/>
      <w:r w:rsidRPr="005B5194">
        <w:rPr>
          <w:lang w:val="es-PE"/>
        </w:rPr>
        <w:t>: CRUD, consult</w:t>
      </w:r>
      <w:r w:rsidRPr="005B5194">
        <w:rPr>
          <w:lang w:val="es-PE"/>
        </w:rPr>
        <w:t>as JPQL y transacciones para proteger consistencia.</w:t>
      </w:r>
    </w:p>
    <w:p w14:paraId="427EF62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Spring Security: roles/permisos y autenticación con JWT.</w:t>
      </w:r>
    </w:p>
    <w:p w14:paraId="1BB6B21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Angular + SASS: rutas, componentes, formularios, validación, manejo de errores y consumo REST.</w:t>
      </w:r>
    </w:p>
    <w:p w14:paraId="4ADA76A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Integración </w:t>
      </w:r>
      <w:proofErr w:type="spellStart"/>
      <w:r w:rsidRPr="005B5194">
        <w:rPr>
          <w:lang w:val="es-PE"/>
        </w:rPr>
        <w:t>front-end</w:t>
      </w:r>
      <w:proofErr w:type="spellEnd"/>
      <w:r w:rsidRPr="005B5194">
        <w:rPr>
          <w:lang w:val="es-PE"/>
        </w:rPr>
        <w:t>/back-</w:t>
      </w:r>
      <w:proofErr w:type="spellStart"/>
      <w:r w:rsidRPr="005B5194">
        <w:rPr>
          <w:lang w:val="es-PE"/>
        </w:rPr>
        <w:t>end</w:t>
      </w:r>
      <w:proofErr w:type="spellEnd"/>
      <w:r w:rsidRPr="005B5194">
        <w:rPr>
          <w:lang w:val="es-PE"/>
        </w:rPr>
        <w:t>, resolución de incide</w:t>
      </w:r>
      <w:r w:rsidRPr="005B5194">
        <w:rPr>
          <w:lang w:val="es-PE"/>
        </w:rPr>
        <w:t>ncias y despliegue en servidor/servicio en la nube.</w:t>
      </w:r>
    </w:p>
    <w:p w14:paraId="3A0749F3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26F9C68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4ACC239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02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2A3E178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CÓMO CONVERTIR UN CASO EN UN PROYECTO MEDIBLE</w:t>
            </w:r>
          </w:p>
          <w:p w14:paraId="540D8D7D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Guía para matriz de consistencia, variables, operacionalización e indicadores</w:t>
            </w:r>
          </w:p>
        </w:tc>
      </w:tr>
    </w:tbl>
    <w:p w14:paraId="57422C3E" w14:textId="77777777" w:rsidR="00DB68D0" w:rsidRPr="005B5194" w:rsidRDefault="00DB68D0">
      <w:pPr>
        <w:spacing w:after="40"/>
        <w:rPr>
          <w:lang w:val="es-PE"/>
        </w:rPr>
      </w:pPr>
    </w:p>
    <w:p w14:paraId="20A8226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2.1 ¿Qué es una matriz de consistencia?</w:t>
      </w:r>
    </w:p>
    <w:p w14:paraId="6D3BFDF6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Es una herramienta de trazabilidad lógica </w:t>
      </w:r>
      <w:r w:rsidRPr="005B5194">
        <w:rPr>
          <w:lang w:val="es-PE"/>
        </w:rPr>
        <w:t>que permite comprobar que el problema, los objetivos, las variables y los indicadores apuntan al mismo fenómeno. En este curso se utilizará para evitar proyectos que empiecen “programando pantallas” sin haber defin</w:t>
      </w:r>
      <w:r w:rsidRPr="005B5194">
        <w:rPr>
          <w:lang w:val="es-PE"/>
        </w:rPr>
        <w:t>ido qué problema resuelven ni cómo demostrarán una mejora.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4FC54593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8AC9F1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71FAE4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IDEA CLAVE</w:t>
            </w:r>
          </w:p>
          <w:p w14:paraId="13B2DC9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Una matriz de consistencia no es un trámite de formato. Debe permitir responder, en una sola vista: ¿qué problema investigamos?, ¿qué queremos mejorar?, ¿qué intervención desarrollaremo</w:t>
            </w:r>
            <w:r w:rsidRPr="005B5194">
              <w:rPr>
                <w:sz w:val="17"/>
                <w:lang w:val="es-PE"/>
              </w:rPr>
              <w:t>s?, ¿qué resultado esperamos observar? y ¿con qué indicadores lo comprobaremos?</w:t>
            </w:r>
          </w:p>
        </w:tc>
      </w:tr>
    </w:tbl>
    <w:p w14:paraId="5E0B057F" w14:textId="77777777" w:rsidR="00DB68D0" w:rsidRPr="005B5194" w:rsidRDefault="00DB68D0">
      <w:pPr>
        <w:spacing w:after="20"/>
        <w:rPr>
          <w:lang w:val="es-PE"/>
        </w:rPr>
      </w:pPr>
    </w:p>
    <w:p w14:paraId="67DEC4F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2.2 ¿Qué es una variable independiente?</w:t>
      </w:r>
    </w:p>
    <w:p w14:paraId="6836D374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La variable independiente (VI) </w:t>
      </w:r>
      <w:r w:rsidRPr="005B5194">
        <w:rPr>
          <w:lang w:val="es-PE"/>
        </w:rPr>
        <w:t xml:space="preserve">representa el factor, intervención o condición que se introduce, diseña o compara para analizar su </w:t>
      </w:r>
      <w:r w:rsidRPr="005B5194">
        <w:rPr>
          <w:lang w:val="es-PE"/>
        </w:rPr>
        <w:t xml:space="preserve">relación con un resultado. En un proyecto de desarrollo web, una formulación frecuente es el nivel de implementación o uso de una solución web integrada, pero debe </w:t>
      </w:r>
      <w:proofErr w:type="spellStart"/>
      <w:r w:rsidRPr="005B5194">
        <w:rPr>
          <w:lang w:val="es-PE"/>
        </w:rPr>
        <w:t>operacionalizarse</w:t>
      </w:r>
      <w:proofErr w:type="spellEnd"/>
      <w:r w:rsidRPr="005B5194">
        <w:rPr>
          <w:lang w:val="es-PE"/>
        </w:rPr>
        <w:t xml:space="preserve">: funcionalidades, seguridad, integración, calidad de la API, cobertura de </w:t>
      </w:r>
      <w:r w:rsidRPr="005B5194">
        <w:rPr>
          <w:lang w:val="es-PE"/>
        </w:rPr>
        <w:t>pruebas u otras dimensiones pertinentes.</w:t>
      </w:r>
    </w:p>
    <w:p w14:paraId="1A5AEAE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2.3 ¿Qué es una variable dependiente?</w:t>
      </w:r>
    </w:p>
    <w:p w14:paraId="2CF33B26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La variable dependiente (VD) </w:t>
      </w:r>
      <w:r w:rsidRPr="005B5194">
        <w:rPr>
          <w:lang w:val="es-PE"/>
        </w:rPr>
        <w:t>es el resultado que se espera observar, explicar o mejorar. En proyectos de sistemas suele corresponder al desempeño del proceso intervenido: tiempo</w:t>
      </w:r>
      <w:r w:rsidRPr="005B5194">
        <w:rPr>
          <w:lang w:val="es-PE"/>
        </w:rPr>
        <w:t xml:space="preserve"> de atención, exactitud, trazabilidad, cumplimiento de SLA, reducción de reprocesos, disponibilidad de información o calidad del seguimiento.</w:t>
      </w:r>
    </w:p>
    <w:p w14:paraId="0A30EB5D" w14:textId="77777777" w:rsidR="00DB68D0" w:rsidRDefault="00BF305E">
      <w:pPr>
        <w:pStyle w:val="Ttulo2"/>
      </w:pPr>
      <w:r>
        <w:rPr>
          <w:rFonts w:ascii="Arial" w:hAnsi="Arial"/>
        </w:rPr>
        <w:t xml:space="preserve">2.4 </w:t>
      </w:r>
      <w:proofErr w:type="spellStart"/>
      <w:r>
        <w:rPr>
          <w:rFonts w:ascii="Arial" w:hAnsi="Arial"/>
        </w:rPr>
        <w:t>Dimensiones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indicadores</w:t>
      </w:r>
      <w:proofErr w:type="spellEnd"/>
    </w:p>
    <w:p w14:paraId="11C1F80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Dimensión: componente o aspecto de una variable que ayuda a descomponerla de manera </w:t>
      </w:r>
      <w:r w:rsidRPr="005B5194">
        <w:rPr>
          <w:lang w:val="es-PE"/>
        </w:rPr>
        <w:t>medible.</w:t>
      </w:r>
    </w:p>
    <w:p w14:paraId="5953C7BA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Indicador: dato concreto que permite observar una dimensión. Debe tener nombre, fórmula o criterio de cálculo, unidad, fuente de datos y momento de medición.</w:t>
      </w:r>
    </w:p>
    <w:p w14:paraId="7E221F7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Un buen indicador puede ser calculado con los datos que el propio sistema registra. Si no</w:t>
      </w:r>
      <w:r w:rsidRPr="005B5194">
        <w:rPr>
          <w:lang w:val="es-PE"/>
        </w:rPr>
        <w:t xml:space="preserve"> existe un campo, evento o estado que alimente el indicador, el diseño del sistema todavía no está alineado con la matriz.</w:t>
      </w:r>
    </w:p>
    <w:p w14:paraId="7E1DB32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Evitar indicadores vagos como “mejor experiencia” o “sistema eficiente” sin fórmula, escala o evidencia.</w:t>
      </w:r>
    </w:p>
    <w:p w14:paraId="546DDAE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2.5 ¿Qué es una matriz de op</w:t>
      </w:r>
      <w:r w:rsidRPr="005B5194">
        <w:rPr>
          <w:rFonts w:ascii="Arial" w:hAnsi="Arial"/>
          <w:lang w:val="es-PE"/>
        </w:rPr>
        <w:t>eracionalización?</w:t>
      </w:r>
    </w:p>
    <w:p w14:paraId="157452CC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Es la tabla que transforma una variable abstracta en elementos observables. </w:t>
      </w:r>
      <w:r w:rsidRPr="005B5194">
        <w:rPr>
          <w:lang w:val="es-PE"/>
        </w:rPr>
        <w:t>Vincula la variable con su definición operacional, dimensiones, indicadores, forma de cálculo, fuente de datos y escala. Para este curso, además, cada indicador d</w:t>
      </w:r>
      <w:r w:rsidRPr="005B5194">
        <w:rPr>
          <w:lang w:val="es-PE"/>
        </w:rPr>
        <w:t xml:space="preserve">ebe vincularse con al menos un requisito funcional, entidad/campo,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>, pantalla o componente y prueba.</w:t>
      </w:r>
    </w:p>
    <w:p w14:paraId="2A992564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5324328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3C3988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02B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177E5D5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DISEÑO DE INDICADORES</w:t>
            </w:r>
          </w:p>
          <w:p w14:paraId="5FB8E489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Del concepto abstracto a un cálculo que el sistema pueda demostrar</w:t>
            </w:r>
          </w:p>
        </w:tc>
      </w:tr>
    </w:tbl>
    <w:p w14:paraId="2EB398A6" w14:textId="77777777" w:rsidR="00DB68D0" w:rsidRPr="005B5194" w:rsidRDefault="00DB68D0">
      <w:pPr>
        <w:spacing w:after="40"/>
        <w:rPr>
          <w:lang w:val="es-PE"/>
        </w:rPr>
      </w:pPr>
    </w:p>
    <w:p w14:paraId="3AF3DAD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2.6 Fórmulas de indicadores que pueden </w:t>
      </w:r>
      <w:r w:rsidRPr="005B5194">
        <w:rPr>
          <w:rFonts w:ascii="Arial" w:hAnsi="Arial"/>
          <w:lang w:val="es-PE"/>
        </w:rPr>
        <w:t>inspirar a los equipos</w:t>
      </w:r>
    </w:p>
    <w:tbl>
      <w:tblPr>
        <w:tblW w:w="11217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5207"/>
        <w:gridCol w:w="3005"/>
      </w:tblGrid>
      <w:tr w:rsidR="00DB68D0" w14:paraId="29A43E26" w14:textId="77777777" w:rsidTr="005B5194">
        <w:trPr>
          <w:trHeight w:val="321"/>
          <w:tblHeader/>
          <w:jc w:val="center"/>
        </w:trPr>
        <w:tc>
          <w:tcPr>
            <w:tcW w:w="300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1F4F56" w14:textId="77777777" w:rsidR="00DB68D0" w:rsidRDefault="00BF305E">
            <w:proofErr w:type="spellStart"/>
            <w:r>
              <w:rPr>
                <w:b/>
                <w:color w:val="FFFFFF"/>
                <w:sz w:val="16"/>
              </w:rPr>
              <w:t>Indicador</w:t>
            </w:r>
            <w:proofErr w:type="spellEnd"/>
          </w:p>
        </w:tc>
        <w:tc>
          <w:tcPr>
            <w:tcW w:w="5207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3358EE" w14:textId="77777777" w:rsidR="00DB68D0" w:rsidRDefault="00BF305E">
            <w:r>
              <w:rPr>
                <w:b/>
                <w:color w:val="FFFFFF"/>
                <w:sz w:val="16"/>
              </w:rPr>
              <w:t>Cálculo sugerido</w:t>
            </w:r>
          </w:p>
        </w:tc>
        <w:tc>
          <w:tcPr>
            <w:tcW w:w="300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0E76F43" w14:textId="77777777" w:rsidR="00DB68D0" w:rsidRDefault="00BF305E">
            <w:r>
              <w:rPr>
                <w:b/>
                <w:color w:val="FFFFFF"/>
                <w:sz w:val="16"/>
              </w:rPr>
              <w:t>Unidad</w:t>
            </w:r>
          </w:p>
        </w:tc>
      </w:tr>
      <w:tr w:rsidR="00DB68D0" w14:paraId="66C71A91" w14:textId="77777777" w:rsidTr="005B5194">
        <w:trPr>
          <w:cantSplit/>
          <w:trHeight w:val="18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CF1055C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Tiempo promedio de atención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5674DD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>
              <w:rPr>
                <w:sz w:val="16"/>
              </w:rPr>
              <w:t>Σ</w:t>
            </w:r>
            <w:r w:rsidRPr="005B5194">
              <w:rPr>
                <w:sz w:val="16"/>
                <w:lang w:val="es-PE"/>
              </w:rPr>
              <w:t xml:space="preserve"> minutos de atención / número de casos atendidos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21625B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minutos</w:t>
            </w:r>
            <w:proofErr w:type="spellEnd"/>
          </w:p>
        </w:tc>
      </w:tr>
      <w:tr w:rsidR="00DB68D0" w14:paraId="47A3834B" w14:textId="77777777" w:rsidTr="005B5194">
        <w:trPr>
          <w:cantSplit/>
          <w:trHeight w:val="19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5320E3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Cumplimiento de SLA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219A1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casos atendidos dentro del SLA / total de casos cerrados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21B82E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  <w:tr w:rsidR="00DB68D0" w14:paraId="171CBCFB" w14:textId="77777777" w:rsidTr="005B5194">
        <w:trPr>
          <w:cantSplit/>
          <w:trHeight w:val="18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F0B221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 xml:space="preserve">Tasa de </w:t>
            </w:r>
            <w:r>
              <w:rPr>
                <w:sz w:val="16"/>
              </w:rPr>
              <w:t>reproceso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EE8CAE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casos reabiertos / casos cerrados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97D03E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  <w:tr w:rsidR="00DB68D0" w14:paraId="7E4E5976" w14:textId="77777777" w:rsidTr="005B5194">
        <w:trPr>
          <w:cantSplit/>
          <w:trHeight w:val="18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8AB6BC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Completitud de trazabilidad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91241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registros con historial completo / total de registros evaluados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214485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  <w:tr w:rsidR="00DB68D0" w14:paraId="1CBCA98D" w14:textId="77777777" w:rsidTr="005B5194">
        <w:trPr>
          <w:cantSplit/>
          <w:trHeight w:val="19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CAF81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Tasa de error de datos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9C0CF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registros inválidos o duplicados / total de registros procesados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AABA5F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  <w:tr w:rsidR="00DB68D0" w14:paraId="10636C15" w14:textId="77777777" w:rsidTr="005B5194">
        <w:trPr>
          <w:cantSplit/>
          <w:trHeight w:val="18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CC1544D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Éxito de operaciones API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CBCBC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respuestas exitosas en pruebas / total de solicitudes de prueba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55D899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  <w:tr w:rsidR="00DB68D0" w14:paraId="252141FF" w14:textId="77777777" w:rsidTr="005B5194">
        <w:trPr>
          <w:cantSplit/>
          <w:trHeight w:val="192"/>
          <w:jc w:val="center"/>
        </w:trPr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3616E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Cobertura de reglas críticas</w:t>
            </w:r>
          </w:p>
        </w:tc>
        <w:tc>
          <w:tcPr>
            <w:tcW w:w="5207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3197B6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reglas con pruebas automatizadas / total de reglas críticas definidas × 100</w:t>
            </w:r>
          </w:p>
        </w:tc>
        <w:tc>
          <w:tcPr>
            <w:tcW w:w="300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39EFB73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%</w:t>
            </w:r>
          </w:p>
        </w:tc>
      </w:tr>
    </w:tbl>
    <w:p w14:paraId="07ED979A" w14:textId="77777777" w:rsidR="00DB68D0" w:rsidRDefault="00DB68D0">
      <w:pPr>
        <w:spacing w:after="40"/>
      </w:pPr>
    </w:p>
    <w:p w14:paraId="40DD98C1" w14:textId="77777777" w:rsidR="00DB68D0" w:rsidRDefault="00BF305E">
      <w:pPr>
        <w:pStyle w:val="Ttulo2"/>
      </w:pPr>
      <w:r>
        <w:rPr>
          <w:rFonts w:ascii="Arial" w:hAnsi="Arial"/>
        </w:rPr>
        <w:t>Ficha mínima de cada indicador</w:t>
      </w:r>
    </w:p>
    <w:tbl>
      <w:tblPr>
        <w:tblW w:w="11260" w:type="dxa"/>
        <w:jc w:val="center"/>
        <w:tblLayout w:type="fixed"/>
        <w:tblLook w:val="04A0" w:firstRow="1" w:lastRow="0" w:firstColumn="1" w:lastColumn="0" w:noHBand="0" w:noVBand="1"/>
      </w:tblPr>
      <w:tblGrid>
        <w:gridCol w:w="4542"/>
        <w:gridCol w:w="6718"/>
      </w:tblGrid>
      <w:tr w:rsidR="00DB68D0" w:rsidRPr="005B5194" w14:paraId="06F55D8E" w14:textId="77777777" w:rsidTr="005B5194">
        <w:trPr>
          <w:trHeight w:val="367"/>
          <w:tblHeader/>
          <w:jc w:val="center"/>
        </w:trPr>
        <w:tc>
          <w:tcPr>
            <w:tcW w:w="454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03A0B98" w14:textId="77777777" w:rsidR="00DB68D0" w:rsidRDefault="00BF305E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71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DB73C7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16"/>
                <w:lang w:val="es-PE"/>
              </w:rPr>
              <w:t xml:space="preserve">Qué debe </w:t>
            </w:r>
            <w:r w:rsidRPr="005B5194">
              <w:rPr>
                <w:b/>
                <w:color w:val="FFFFFF"/>
                <w:sz w:val="16"/>
                <w:lang w:val="es-PE"/>
              </w:rPr>
              <w:t>definir el equipo</w:t>
            </w:r>
          </w:p>
        </w:tc>
      </w:tr>
      <w:tr w:rsidR="00DB68D0" w:rsidRPr="005B5194" w14:paraId="0216D0DF" w14:textId="77777777" w:rsidTr="005B5194">
        <w:trPr>
          <w:cantSplit/>
          <w:trHeight w:val="207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12D646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671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B2EC1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Debe decir exactamente qué se observa.</w:t>
            </w:r>
          </w:p>
        </w:tc>
      </w:tr>
      <w:tr w:rsidR="00DB68D0" w:rsidRPr="005B5194" w14:paraId="38A8D116" w14:textId="77777777" w:rsidTr="005B5194">
        <w:trPr>
          <w:cantSplit/>
          <w:trHeight w:val="219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57B12F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Propósito</w:t>
            </w:r>
            <w:proofErr w:type="spellEnd"/>
          </w:p>
        </w:tc>
        <w:tc>
          <w:tcPr>
            <w:tcW w:w="671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353E6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Qué decisión o dimensión ayuda a evaluar.</w:t>
            </w:r>
          </w:p>
        </w:tc>
      </w:tr>
      <w:tr w:rsidR="00DB68D0" w:rsidRPr="005B5194" w14:paraId="4B87E19C" w14:textId="77777777" w:rsidTr="005B5194">
        <w:trPr>
          <w:cantSplit/>
          <w:trHeight w:val="207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F6A0BA3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criterio</w:t>
            </w:r>
            <w:proofErr w:type="spellEnd"/>
          </w:p>
        </w:tc>
        <w:tc>
          <w:tcPr>
            <w:tcW w:w="671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4D537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Operación, numerador/denominador o escala.</w:t>
            </w:r>
          </w:p>
        </w:tc>
      </w:tr>
      <w:tr w:rsidR="00DB68D0" w:rsidRPr="005B5194" w14:paraId="33D0B92E" w14:textId="77777777" w:rsidTr="005B5194">
        <w:trPr>
          <w:cantSplit/>
          <w:trHeight w:val="207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E6EE4C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Unidad</w:t>
            </w:r>
          </w:p>
        </w:tc>
        <w:tc>
          <w:tcPr>
            <w:tcW w:w="671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509E2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%, minutos, cantidad, índice, cumplimiento sí/no, etc.</w:t>
            </w:r>
          </w:p>
        </w:tc>
      </w:tr>
      <w:tr w:rsidR="00DB68D0" w:rsidRPr="005B5194" w14:paraId="03DB27CB" w14:textId="77777777" w:rsidTr="005B5194">
        <w:trPr>
          <w:cantSplit/>
          <w:trHeight w:val="219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5CE03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Fuente</w:t>
            </w:r>
          </w:p>
        </w:tc>
        <w:tc>
          <w:tcPr>
            <w:tcW w:w="671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129B43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Tabla, evento, estado, </w:t>
            </w:r>
            <w:proofErr w:type="spellStart"/>
            <w:r w:rsidRPr="005B5194">
              <w:rPr>
                <w:sz w:val="16"/>
                <w:lang w:val="es-PE"/>
              </w:rPr>
              <w:t>endpoint</w:t>
            </w:r>
            <w:proofErr w:type="spellEnd"/>
            <w:r w:rsidRPr="005B5194">
              <w:rPr>
                <w:sz w:val="16"/>
                <w:lang w:val="es-PE"/>
              </w:rPr>
              <w:t xml:space="preserve"> o evidencia que alimenta el cálculo.</w:t>
            </w:r>
          </w:p>
        </w:tc>
      </w:tr>
      <w:tr w:rsidR="00DB68D0" w:rsidRPr="005B5194" w14:paraId="0B0B8CAE" w14:textId="77777777" w:rsidTr="005B5194">
        <w:trPr>
          <w:cantSplit/>
          <w:trHeight w:val="219"/>
          <w:jc w:val="center"/>
        </w:trPr>
        <w:tc>
          <w:tcPr>
            <w:tcW w:w="454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92510B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Frecuencia</w:t>
            </w:r>
            <w:proofErr w:type="spellEnd"/>
          </w:p>
        </w:tc>
        <w:tc>
          <w:tcPr>
            <w:tcW w:w="671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3BD29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proofErr w:type="gramStart"/>
            <w:r w:rsidRPr="005B5194">
              <w:rPr>
                <w:sz w:val="16"/>
                <w:lang w:val="es-PE"/>
              </w:rPr>
              <w:t>Cuándo</w:t>
            </w:r>
            <w:proofErr w:type="gramEnd"/>
            <w:r w:rsidRPr="005B5194">
              <w:rPr>
                <w:sz w:val="16"/>
                <w:lang w:val="es-PE"/>
              </w:rPr>
              <w:t xml:space="preserve"> se calcula: por operación, semanal, por sprint o al cierre.</w:t>
            </w:r>
          </w:p>
        </w:tc>
      </w:tr>
    </w:tbl>
    <w:p w14:paraId="5520B92A" w14:textId="77777777" w:rsidR="00DB68D0" w:rsidRPr="005B5194" w:rsidRDefault="00DB68D0">
      <w:pPr>
        <w:spacing w:after="40"/>
        <w:rPr>
          <w:lang w:val="es-PE"/>
        </w:rPr>
      </w:pPr>
    </w:p>
    <w:p w14:paraId="636C64CF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Errores</w:t>
      </w:r>
      <w:proofErr w:type="spellEnd"/>
      <w:r>
        <w:rPr>
          <w:rFonts w:ascii="Arial" w:hAnsi="Arial"/>
        </w:rPr>
        <w:t xml:space="preserve"> que </w:t>
      </w:r>
      <w:proofErr w:type="spellStart"/>
      <w:r>
        <w:rPr>
          <w:rFonts w:ascii="Arial" w:hAnsi="Arial"/>
        </w:rPr>
        <w:t>deben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evitarse</w:t>
      </w:r>
      <w:proofErr w:type="spellEnd"/>
    </w:p>
    <w:p w14:paraId="5064504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Indicadores sin fórmula ni unidad.</w:t>
      </w:r>
    </w:p>
    <w:p w14:paraId="3367E5D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Indicadores que requieren datos </w:t>
      </w:r>
      <w:r w:rsidRPr="005B5194">
        <w:rPr>
          <w:lang w:val="es-PE"/>
        </w:rPr>
        <w:t>que el sistema nunca registra.</w:t>
      </w:r>
    </w:p>
    <w:p w14:paraId="33EA5316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Métricas técnicas sin relación con el problema del caso.</w:t>
      </w:r>
    </w:p>
    <w:p w14:paraId="3F8239E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Metas inventadas sin partir de la línea base simulada.</w:t>
      </w:r>
    </w:p>
    <w:p w14:paraId="01F319C6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Usar cantidad de pantallas o cantidad de tablas como indicador de impacto.</w:t>
      </w:r>
    </w:p>
    <w:p w14:paraId="66307AC6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F948E4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CE2E076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03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6C9FA3D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 xml:space="preserve">EJEMPLO METODOLÓGICO </w:t>
            </w:r>
            <w:r w:rsidRPr="005B5194">
              <w:rPr>
                <w:b/>
                <w:color w:val="FFFFFF"/>
                <w:sz w:val="30"/>
                <w:lang w:val="es-PE"/>
              </w:rPr>
              <w:t>RESUELTO</w:t>
            </w:r>
          </w:p>
          <w:p w14:paraId="1D91DB3E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Ejemplo neutral para aprender el método; no corresponde a ninguno de los 10 casos</w:t>
            </w:r>
          </w:p>
        </w:tc>
      </w:tr>
    </w:tbl>
    <w:p w14:paraId="0122E87A" w14:textId="77777777" w:rsidR="00DB68D0" w:rsidRPr="005B5194" w:rsidRDefault="00DB68D0">
      <w:pPr>
        <w:spacing w:after="40"/>
        <w:rPr>
          <w:lang w:val="es-PE"/>
        </w:rPr>
      </w:pPr>
    </w:p>
    <w:p w14:paraId="333D4A1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Ejemplo: sistema web de reservas y atención de préstamos de recursos</w:t>
      </w:r>
    </w:p>
    <w:p w14:paraId="51502FEB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Escenario simulado: </w:t>
      </w:r>
      <w:r w:rsidRPr="005B5194">
        <w:rPr>
          <w:lang w:val="es-PE"/>
        </w:rPr>
        <w:t xml:space="preserve">una unidad de préstamo registra solicitudes en hojas de cálculo; </w:t>
      </w:r>
      <w:r w:rsidRPr="005B5194">
        <w:rPr>
          <w:lang w:val="es-PE"/>
        </w:rPr>
        <w:t>existen duplicidades, demoras y poca visibilidad del estado. El equipo propone una aplicación web integrada.</w:t>
      </w:r>
    </w:p>
    <w:p w14:paraId="0C4B2E5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3.1 Matriz de consistencia - ejemplo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6912"/>
      </w:tblGrid>
      <w:tr w:rsidR="00DB68D0" w14:paraId="5E78C913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3E7BCE" w14:textId="77777777" w:rsidR="00DB68D0" w:rsidRDefault="00BF305E"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7205564" w14:textId="77777777" w:rsidR="00DB68D0" w:rsidRDefault="00BF305E">
            <w:r>
              <w:rPr>
                <w:b/>
                <w:color w:val="FFFFFF"/>
                <w:sz w:val="17"/>
              </w:rPr>
              <w:t>Formulación del ejemplo</w:t>
            </w:r>
          </w:p>
        </w:tc>
      </w:tr>
      <w:tr w:rsidR="00DB68D0" w:rsidRPr="005B5194" w14:paraId="0E5247E8" w14:textId="77777777">
        <w:trPr>
          <w:cantSplit/>
          <w:jc w:val="center"/>
        </w:trPr>
        <w:tc>
          <w:tcPr>
            <w:tcW w:w="288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C6BF62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Problema general</w:t>
            </w:r>
          </w:p>
        </w:tc>
        <w:tc>
          <w:tcPr>
            <w:tcW w:w="69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A8F88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¿En qué medida la implementación de una solución web </w:t>
            </w:r>
            <w:r w:rsidRPr="005B5194">
              <w:rPr>
                <w:sz w:val="17"/>
                <w:lang w:val="es-PE"/>
              </w:rPr>
              <w:t>integrada se relaciona con la eficiencia del proceso de reservas y atención de préstamos?</w:t>
            </w:r>
          </w:p>
        </w:tc>
      </w:tr>
      <w:tr w:rsidR="00DB68D0" w:rsidRPr="005B5194" w14:paraId="5026405C" w14:textId="77777777">
        <w:trPr>
          <w:cantSplit/>
          <w:jc w:val="center"/>
        </w:trPr>
        <w:tc>
          <w:tcPr>
            <w:tcW w:w="288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9D36FF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7"/>
              </w:rPr>
              <w:t>Objetivo</w:t>
            </w:r>
            <w:proofErr w:type="spellEnd"/>
            <w:r>
              <w:rPr>
                <w:sz w:val="17"/>
              </w:rPr>
              <w:t xml:space="preserve"> general</w:t>
            </w:r>
          </w:p>
        </w:tc>
        <w:tc>
          <w:tcPr>
            <w:tcW w:w="69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539273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Determinar el efecto de la implementación de una solución web integrada sobre la eficiencia del proceso de reservas y atención de préstamos.</w:t>
            </w:r>
          </w:p>
        </w:tc>
      </w:tr>
      <w:tr w:rsidR="00DB68D0" w:rsidRPr="005B5194" w14:paraId="481E324B" w14:textId="77777777">
        <w:trPr>
          <w:cantSplit/>
          <w:jc w:val="center"/>
        </w:trPr>
        <w:tc>
          <w:tcPr>
            <w:tcW w:w="288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7FE98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Hipótesis de trabajo (si el docente la solicita)</w:t>
            </w:r>
          </w:p>
        </w:tc>
        <w:tc>
          <w:tcPr>
            <w:tcW w:w="69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2FC826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La implementación de una solución web integrada mejora la eficiencia del proceso de reservas y atención de préstamos.</w:t>
            </w:r>
          </w:p>
        </w:tc>
      </w:tr>
      <w:tr w:rsidR="00DB68D0" w:rsidRPr="005B5194" w14:paraId="68BE822C" w14:textId="77777777">
        <w:trPr>
          <w:cantSplit/>
          <w:jc w:val="center"/>
        </w:trPr>
        <w:tc>
          <w:tcPr>
            <w:tcW w:w="288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97C54F1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 xml:space="preserve">Variable </w:t>
            </w:r>
            <w:proofErr w:type="spellStart"/>
            <w:r>
              <w:rPr>
                <w:sz w:val="17"/>
              </w:rPr>
              <w:t>independiente</w:t>
            </w:r>
            <w:proofErr w:type="spellEnd"/>
          </w:p>
        </w:tc>
        <w:tc>
          <w:tcPr>
            <w:tcW w:w="69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D3786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Implementación de la solución web integrada.</w:t>
            </w:r>
          </w:p>
        </w:tc>
      </w:tr>
      <w:tr w:rsidR="00DB68D0" w:rsidRPr="005B5194" w14:paraId="69FFA094" w14:textId="77777777">
        <w:trPr>
          <w:cantSplit/>
          <w:jc w:val="center"/>
        </w:trPr>
        <w:tc>
          <w:tcPr>
            <w:tcW w:w="288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94B6C3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 xml:space="preserve">Variable </w:t>
            </w:r>
            <w:proofErr w:type="spellStart"/>
            <w:r>
              <w:rPr>
                <w:sz w:val="17"/>
              </w:rPr>
              <w:t>dependient</w:t>
            </w:r>
            <w:r>
              <w:rPr>
                <w:sz w:val="17"/>
              </w:rPr>
              <w:t>e</w:t>
            </w:r>
            <w:proofErr w:type="spellEnd"/>
          </w:p>
        </w:tc>
        <w:tc>
          <w:tcPr>
            <w:tcW w:w="69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343C7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Eficiencia del proceso de reservas y atención de préstamos.</w:t>
            </w:r>
          </w:p>
        </w:tc>
      </w:tr>
    </w:tbl>
    <w:p w14:paraId="0EC02C54" w14:textId="77777777" w:rsidR="00DB68D0" w:rsidRPr="005B5194" w:rsidRDefault="00DB68D0">
      <w:pPr>
        <w:spacing w:after="40"/>
        <w:rPr>
          <w:lang w:val="es-PE"/>
        </w:rPr>
      </w:pPr>
    </w:p>
    <w:p w14:paraId="7D714ED4" w14:textId="77777777" w:rsidR="00DB68D0" w:rsidRDefault="00BF305E">
      <w:pPr>
        <w:pStyle w:val="Ttulo2"/>
      </w:pPr>
      <w:r>
        <w:rPr>
          <w:rFonts w:ascii="Arial" w:hAnsi="Arial"/>
        </w:rPr>
        <w:t xml:space="preserve">3.2 </w:t>
      </w:r>
      <w:proofErr w:type="spellStart"/>
      <w:r>
        <w:rPr>
          <w:rFonts w:ascii="Arial" w:hAnsi="Arial"/>
        </w:rPr>
        <w:t>Matriz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operacionalización</w:t>
      </w:r>
      <w:proofErr w:type="spellEnd"/>
      <w:r>
        <w:rPr>
          <w:rFonts w:ascii="Arial" w:hAnsi="Arial"/>
        </w:rPr>
        <w:t xml:space="preserve"> - ejemplo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045"/>
        <w:gridCol w:w="2160"/>
        <w:gridCol w:w="2376"/>
        <w:gridCol w:w="2045"/>
      </w:tblGrid>
      <w:tr w:rsidR="00DB68D0" w14:paraId="66DA8A5E" w14:textId="77777777">
        <w:trPr>
          <w:tblHeader/>
          <w:jc w:val="center"/>
        </w:trPr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EA23AE" w14:textId="77777777" w:rsidR="00DB68D0" w:rsidRDefault="00BF305E">
            <w:r>
              <w:rPr>
                <w:b/>
                <w:color w:val="FFFFFF"/>
                <w:sz w:val="15"/>
              </w:rPr>
              <w:t>Variable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67D666" w14:textId="77777777" w:rsidR="00DB68D0" w:rsidRDefault="00BF305E"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99018F" w14:textId="77777777" w:rsidR="00DB68D0" w:rsidRDefault="00BF305E"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DDCA8E" w14:textId="77777777" w:rsidR="00DB68D0" w:rsidRDefault="00BF305E">
            <w:r>
              <w:rPr>
                <w:b/>
                <w:color w:val="FFFFFF"/>
                <w:sz w:val="15"/>
              </w:rPr>
              <w:t>Cálculo</w:t>
            </w:r>
          </w:p>
        </w:tc>
        <w:tc>
          <w:tcPr>
            <w:tcW w:w="204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B069E1" w14:textId="77777777" w:rsidR="00DB68D0" w:rsidRDefault="00BF305E">
            <w:r>
              <w:rPr>
                <w:b/>
                <w:color w:val="FFFFFF"/>
                <w:sz w:val="15"/>
              </w:rPr>
              <w:t>Fuente</w:t>
            </w:r>
          </w:p>
        </w:tc>
      </w:tr>
      <w:tr w:rsidR="00DB68D0" w14:paraId="0C984193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FB29B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VI: Implementación de solución web integrada</w:t>
            </w: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67D1F97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Cobertura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funcional</w:t>
            </w:r>
            <w:proofErr w:type="spellEnd"/>
          </w:p>
        </w:tc>
        <w:tc>
          <w:tcPr>
            <w:tcW w:w="21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3194DD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% de requisitos críticos </w:t>
            </w:r>
            <w:r>
              <w:rPr>
                <w:sz w:val="15"/>
              </w:rPr>
              <w:t>implementados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E288DD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Requisitos implementados / requisitos críticos × 100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D57939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Backlog + pruebas</w:t>
            </w:r>
          </w:p>
        </w:tc>
      </w:tr>
      <w:tr w:rsidR="00DB68D0" w:rsidRPr="005B5194" w14:paraId="6B41557E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184AE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VI: Implementación de solución web integrada</w:t>
            </w:r>
          </w:p>
        </w:tc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FEDAC8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Seguridad</w:t>
            </w:r>
            <w:proofErr w:type="spellEnd"/>
          </w:p>
        </w:tc>
        <w:tc>
          <w:tcPr>
            <w:tcW w:w="216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1C1A73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% de </w:t>
            </w:r>
            <w:proofErr w:type="spellStart"/>
            <w:r w:rsidRPr="005B5194">
              <w:rPr>
                <w:sz w:val="15"/>
                <w:lang w:val="es-PE"/>
              </w:rPr>
              <w:t>endpoints</w:t>
            </w:r>
            <w:proofErr w:type="spellEnd"/>
            <w:r w:rsidRPr="005B5194">
              <w:rPr>
                <w:sz w:val="15"/>
                <w:lang w:val="es-PE"/>
              </w:rPr>
              <w:t xml:space="preserve"> protegidos según rol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2F87E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proofErr w:type="spellStart"/>
            <w:r w:rsidRPr="005B5194">
              <w:rPr>
                <w:sz w:val="15"/>
                <w:lang w:val="es-PE"/>
              </w:rPr>
              <w:t>Endpoints</w:t>
            </w:r>
            <w:proofErr w:type="spellEnd"/>
            <w:r w:rsidRPr="005B5194">
              <w:rPr>
                <w:sz w:val="15"/>
                <w:lang w:val="es-PE"/>
              </w:rPr>
              <w:t xml:space="preserve"> protegidos / </w:t>
            </w:r>
            <w:proofErr w:type="spellStart"/>
            <w:r w:rsidRPr="005B5194">
              <w:rPr>
                <w:sz w:val="15"/>
                <w:lang w:val="es-PE"/>
              </w:rPr>
              <w:t>endpoints</w:t>
            </w:r>
            <w:proofErr w:type="spellEnd"/>
            <w:r w:rsidRPr="005B5194">
              <w:rPr>
                <w:sz w:val="15"/>
                <w:lang w:val="es-PE"/>
              </w:rPr>
              <w:t xml:space="preserve"> que requieren protección × 100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7E098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Configuración y pruebas de autorización</w:t>
            </w:r>
          </w:p>
        </w:tc>
      </w:tr>
      <w:tr w:rsidR="00DB68D0" w14:paraId="0C0109A2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79A98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VI: Implementación de solución web integrada</w:t>
            </w: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A686E8B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Integración</w:t>
            </w:r>
            <w:proofErr w:type="spellEnd"/>
            <w:r>
              <w:rPr>
                <w:sz w:val="15"/>
              </w:rPr>
              <w:t xml:space="preserve"> front/back</w:t>
            </w:r>
          </w:p>
        </w:tc>
        <w:tc>
          <w:tcPr>
            <w:tcW w:w="21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657235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% de flujos E2E exitosos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DB3F6F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Flujos completos aprobados / flujos críticos × 100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1D598C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Pruebas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integrales</w:t>
            </w:r>
            <w:proofErr w:type="spellEnd"/>
          </w:p>
        </w:tc>
      </w:tr>
      <w:tr w:rsidR="00DB68D0" w:rsidRPr="005B5194" w14:paraId="511F489E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DB410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VD: Eficiencia del proceso</w:t>
            </w:r>
          </w:p>
        </w:tc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5B6836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Oportunidad</w:t>
            </w:r>
          </w:p>
        </w:tc>
        <w:tc>
          <w:tcPr>
            <w:tcW w:w="216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9B9CD5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Tiempo </w:t>
            </w:r>
            <w:r>
              <w:rPr>
                <w:sz w:val="15"/>
              </w:rPr>
              <w:t>promedio de atención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064CE8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Σ minutos / casos atendidos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C127C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Eventos de fecha/hora del sistema</w:t>
            </w:r>
          </w:p>
        </w:tc>
      </w:tr>
      <w:tr w:rsidR="00DB68D0" w14:paraId="5F3904C9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31BB0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VD: </w:t>
            </w:r>
            <w:proofErr w:type="spellStart"/>
            <w:r>
              <w:rPr>
                <w:sz w:val="15"/>
              </w:rPr>
              <w:t>Eficiencia</w:t>
            </w:r>
            <w:proofErr w:type="spellEnd"/>
            <w:r>
              <w:rPr>
                <w:sz w:val="15"/>
              </w:rPr>
              <w:t xml:space="preserve"> del </w:t>
            </w:r>
            <w:proofErr w:type="spellStart"/>
            <w:r>
              <w:rPr>
                <w:sz w:val="15"/>
              </w:rPr>
              <w:t>proceso</w:t>
            </w:r>
            <w:proofErr w:type="spellEnd"/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DFD487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Exactitud</w:t>
            </w:r>
          </w:p>
        </w:tc>
        <w:tc>
          <w:tcPr>
            <w:tcW w:w="21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E91D9B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Tasa de duplicidad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217FA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Registros duplicados / registros procesados × 100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29FF6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Base de datos</w:t>
            </w:r>
          </w:p>
        </w:tc>
      </w:tr>
      <w:tr w:rsidR="00DB68D0" w14:paraId="4E05DCD9" w14:textId="77777777">
        <w:trPr>
          <w:cantSplit/>
          <w:jc w:val="center"/>
        </w:trPr>
        <w:tc>
          <w:tcPr>
            <w:tcW w:w="223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798D74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VD: Eficiencia del proceso</w:t>
            </w:r>
          </w:p>
        </w:tc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346D56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Trazabilidad</w:t>
            </w:r>
          </w:p>
        </w:tc>
        <w:tc>
          <w:tcPr>
            <w:tcW w:w="216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53600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% de </w:t>
            </w:r>
            <w:r w:rsidRPr="005B5194">
              <w:rPr>
                <w:sz w:val="15"/>
                <w:lang w:val="es-PE"/>
              </w:rPr>
              <w:t>operaciones con historial completo</w:t>
            </w:r>
          </w:p>
        </w:tc>
        <w:tc>
          <w:tcPr>
            <w:tcW w:w="2376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698841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Operaciones con historial / total operaciones × 100</w:t>
            </w:r>
          </w:p>
        </w:tc>
        <w:tc>
          <w:tcPr>
            <w:tcW w:w="144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10A7E5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Bitácora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estados</w:t>
            </w:r>
            <w:proofErr w:type="spellEnd"/>
          </w:p>
        </w:tc>
      </w:tr>
    </w:tbl>
    <w:p w14:paraId="51F656CF" w14:textId="77777777" w:rsidR="00DB68D0" w:rsidRDefault="00DB68D0">
      <w:pPr>
        <w:spacing w:after="40"/>
      </w:pPr>
    </w:p>
    <w:p w14:paraId="726D2534" w14:textId="77777777" w:rsidR="00DB68D0" w:rsidRDefault="00BF305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491A26F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0392C35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03B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C61D1E3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TRAZABILIDAD INDICADOR → SOFTWARE</w:t>
            </w:r>
          </w:p>
          <w:p w14:paraId="1FBDA2C5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La conexión que transforma una matriz académica en una arquitectura defendible</w:t>
            </w:r>
          </w:p>
        </w:tc>
      </w:tr>
    </w:tbl>
    <w:p w14:paraId="0B55FC45" w14:textId="77777777" w:rsidR="00DB68D0" w:rsidRPr="005B5194" w:rsidRDefault="00DB68D0">
      <w:pPr>
        <w:spacing w:after="40"/>
        <w:rPr>
          <w:lang w:val="es-PE"/>
        </w:rPr>
      </w:pPr>
    </w:p>
    <w:p w14:paraId="7CBBA66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3.3 La cadena de </w:t>
      </w:r>
      <w:r w:rsidRPr="005B5194">
        <w:rPr>
          <w:rFonts w:ascii="Arial" w:hAnsi="Arial"/>
          <w:lang w:val="es-PE"/>
        </w:rPr>
        <w:t>trazabilidad que hará “fuerte” el proyecto</w:t>
      </w:r>
    </w:p>
    <w:tbl>
      <w:tblPr>
        <w:tblW w:w="11223" w:type="dxa"/>
        <w:jc w:val="center"/>
        <w:tblLayout w:type="fixed"/>
        <w:tblLook w:val="04A0" w:firstRow="1" w:lastRow="0" w:firstColumn="1" w:lastColumn="0" w:noHBand="0" w:noVBand="1"/>
      </w:tblPr>
      <w:tblGrid>
        <w:gridCol w:w="4553"/>
        <w:gridCol w:w="6670"/>
      </w:tblGrid>
      <w:tr w:rsidR="00DB68D0" w14:paraId="273CEF0B" w14:textId="77777777" w:rsidTr="005B5194">
        <w:trPr>
          <w:trHeight w:val="310"/>
          <w:tblHeader/>
          <w:jc w:val="center"/>
        </w:trPr>
        <w:tc>
          <w:tcPr>
            <w:tcW w:w="4553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EC88C0" w14:textId="77777777" w:rsidR="00DB68D0" w:rsidRDefault="00BF305E"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6670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E470FFC" w14:textId="77777777" w:rsidR="00DB68D0" w:rsidRDefault="00BF305E">
            <w:r>
              <w:rPr>
                <w:b/>
                <w:color w:val="FFFFFF"/>
                <w:sz w:val="16"/>
              </w:rPr>
              <w:t>Ejemplo de trazabilidad</w:t>
            </w:r>
          </w:p>
        </w:tc>
      </w:tr>
      <w:tr w:rsidR="00DB68D0" w14:paraId="391D7B4E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7AB512F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Indicador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567043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Tiempo promedio de atención</w:t>
            </w:r>
          </w:p>
        </w:tc>
      </w:tr>
      <w:tr w:rsidR="00DB68D0" w:rsidRPr="005B5194" w14:paraId="12770D2F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B102552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Dato necesario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574874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proofErr w:type="spellStart"/>
            <w:r w:rsidRPr="005B5194">
              <w:rPr>
                <w:sz w:val="16"/>
                <w:lang w:val="es-PE"/>
              </w:rPr>
              <w:t>fecha_hora_registro</w:t>
            </w:r>
            <w:proofErr w:type="spellEnd"/>
            <w:r w:rsidRPr="005B5194">
              <w:rPr>
                <w:sz w:val="16"/>
                <w:lang w:val="es-PE"/>
              </w:rPr>
              <w:t xml:space="preserve">, </w:t>
            </w:r>
            <w:proofErr w:type="spellStart"/>
            <w:r w:rsidRPr="005B5194">
              <w:rPr>
                <w:sz w:val="16"/>
                <w:lang w:val="es-PE"/>
              </w:rPr>
              <w:t>fecha_hora_cierre</w:t>
            </w:r>
            <w:proofErr w:type="spellEnd"/>
          </w:p>
        </w:tc>
      </w:tr>
      <w:tr w:rsidR="00DB68D0" w14:paraId="4D18AD9B" w14:textId="77777777" w:rsidTr="005B5194">
        <w:trPr>
          <w:cantSplit/>
          <w:trHeight w:val="19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417BBE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Entidad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modelo</w:t>
            </w:r>
            <w:proofErr w:type="spellEnd"/>
          </w:p>
        </w:tc>
        <w:tc>
          <w:tcPr>
            <w:tcW w:w="667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3526A6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Solicitud / Atención</w:t>
            </w:r>
          </w:p>
        </w:tc>
      </w:tr>
      <w:tr w:rsidR="00DB68D0" w:rsidRPr="005B5194" w14:paraId="53D6DB99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C90486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Regla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BF742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un caso solo puede cerrarse si cumple </w:t>
            </w:r>
            <w:r w:rsidRPr="005B5194">
              <w:rPr>
                <w:sz w:val="16"/>
                <w:lang w:val="es-PE"/>
              </w:rPr>
              <w:t>condiciones de resolución</w:t>
            </w:r>
          </w:p>
        </w:tc>
      </w:tr>
      <w:tr w:rsidR="00DB68D0" w14:paraId="05FCF413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B34C9A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8EAFDA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POST /solicitudes, PATCH /solicitudes/{id}/estado, GET /reportes/tiempos</w:t>
            </w:r>
          </w:p>
        </w:tc>
      </w:tr>
      <w:tr w:rsidR="00DB68D0" w:rsidRPr="005B5194" w14:paraId="3B3A5A73" w14:textId="77777777" w:rsidTr="005B5194">
        <w:trPr>
          <w:cantSplit/>
          <w:trHeight w:val="19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2C2104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Front-end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BFB856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formulario, tablero de pendientes, detalle, </w:t>
            </w:r>
            <w:proofErr w:type="spellStart"/>
            <w:r w:rsidRPr="005B5194">
              <w:rPr>
                <w:sz w:val="16"/>
                <w:lang w:val="es-PE"/>
              </w:rPr>
              <w:t>dashboard</w:t>
            </w:r>
            <w:proofErr w:type="spellEnd"/>
          </w:p>
        </w:tc>
      </w:tr>
      <w:tr w:rsidR="00DB68D0" w:rsidRPr="005B5194" w14:paraId="46D666FC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ACBBED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Prueba</w:t>
            </w:r>
            <w:proofErr w:type="spellEnd"/>
          </w:p>
        </w:tc>
        <w:tc>
          <w:tcPr>
            <w:tcW w:w="667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B25E3F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caso válido, transición inválida, cálculo de tiempo, </w:t>
            </w:r>
            <w:r w:rsidRPr="005B5194">
              <w:rPr>
                <w:sz w:val="16"/>
                <w:lang w:val="es-PE"/>
              </w:rPr>
              <w:t>autorización por rol</w:t>
            </w:r>
          </w:p>
        </w:tc>
      </w:tr>
      <w:tr w:rsidR="00DB68D0" w:rsidRPr="005B5194" w14:paraId="34FC04E0" w14:textId="77777777" w:rsidTr="005B5194">
        <w:trPr>
          <w:cantSplit/>
          <w:trHeight w:val="200"/>
          <w:jc w:val="center"/>
        </w:trPr>
        <w:tc>
          <w:tcPr>
            <w:tcW w:w="4553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A39B20E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6"/>
              </w:rPr>
              <w:t>Evidencia</w:t>
            </w:r>
            <w:proofErr w:type="spellEnd"/>
            <w:r>
              <w:rPr>
                <w:sz w:val="16"/>
              </w:rPr>
              <w:t xml:space="preserve"> final</w:t>
            </w:r>
          </w:p>
        </w:tc>
        <w:tc>
          <w:tcPr>
            <w:tcW w:w="667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709B2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comparación línea base vs resultado del sistema + captura del indicador</w:t>
            </w:r>
          </w:p>
        </w:tc>
      </w:tr>
    </w:tbl>
    <w:p w14:paraId="4353CE95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3606216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29065F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E60EA1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REGLA DEL PROYECTO</w:t>
            </w:r>
          </w:p>
          <w:p w14:paraId="1DCBFF1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Cada indicador seleccionado por el equipo debe dejar una huella técnica: dato registrado → lógica de negocio → </w:t>
            </w:r>
            <w:proofErr w:type="spellStart"/>
            <w:r w:rsidRPr="005B5194">
              <w:rPr>
                <w:sz w:val="17"/>
                <w:lang w:val="es-PE"/>
              </w:rPr>
              <w:t>endpoint</w:t>
            </w:r>
            <w:proofErr w:type="spellEnd"/>
            <w:r w:rsidRPr="005B5194">
              <w:rPr>
                <w:sz w:val="17"/>
                <w:lang w:val="es-PE"/>
              </w:rPr>
              <w:t xml:space="preserve"> → componente/pantalla → prueba → evidencia. Si la cadena se rompe, el indicador no está realmente operacionalizado.</w:t>
            </w:r>
          </w:p>
        </w:tc>
      </w:tr>
    </w:tbl>
    <w:p w14:paraId="243D7C20" w14:textId="77777777" w:rsidR="00DB68D0" w:rsidRPr="005B5194" w:rsidRDefault="00DB68D0">
      <w:pPr>
        <w:spacing w:after="20"/>
        <w:rPr>
          <w:lang w:val="es-PE"/>
        </w:rPr>
      </w:pPr>
    </w:p>
    <w:p w14:paraId="65CF9CD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Tres </w:t>
      </w:r>
      <w:proofErr w:type="spellStart"/>
      <w:r w:rsidRPr="005B5194">
        <w:rPr>
          <w:rFonts w:ascii="Arial" w:hAnsi="Arial"/>
          <w:lang w:val="es-PE"/>
        </w:rPr>
        <w:t>anti-ejemplos</w:t>
      </w:r>
      <w:proofErr w:type="spellEnd"/>
      <w:r w:rsidRPr="005B5194">
        <w:rPr>
          <w:rFonts w:ascii="Arial" w:hAnsi="Arial"/>
          <w:lang w:val="es-PE"/>
        </w:rPr>
        <w:t xml:space="preserve"> que deben corregirse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4752"/>
      </w:tblGrid>
      <w:tr w:rsidR="00DB68D0" w14:paraId="42E3B760" w14:textId="77777777">
        <w:trPr>
          <w:tblHeader/>
          <w:jc w:val="center"/>
        </w:trPr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C17777" w14:textId="77777777" w:rsidR="00DB68D0" w:rsidRDefault="00BF305E">
            <w:proofErr w:type="spellStart"/>
            <w:r>
              <w:rPr>
                <w:b/>
                <w:color w:val="FFFFFF"/>
                <w:sz w:val="16"/>
              </w:rPr>
              <w:t>Formulación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débil</w:t>
            </w:r>
            <w:proofErr w:type="spellEnd"/>
          </w:p>
        </w:tc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10FE60" w14:textId="77777777" w:rsidR="00DB68D0" w:rsidRDefault="00BF305E"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w="3408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3FB8329" w14:textId="77777777" w:rsidR="00DB68D0" w:rsidRDefault="00BF305E">
            <w:r>
              <w:rPr>
                <w:b/>
                <w:color w:val="FFFFFF"/>
                <w:sz w:val="16"/>
              </w:rPr>
              <w:t>Cómo fortalecerla</w:t>
            </w:r>
          </w:p>
        </w:tc>
      </w:tr>
      <w:tr w:rsidR="00DB68D0" w:rsidRPr="005B5194" w14:paraId="22F9EDDD" w14:textId="77777777">
        <w:trPr>
          <w:cantSplit/>
          <w:jc w:val="center"/>
        </w:trPr>
        <w:tc>
          <w:tcPr>
            <w:tcW w:w="21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FEC4E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“Mejorar la eficiencia”</w:t>
            </w:r>
          </w:p>
        </w:tc>
        <w:tc>
          <w:tcPr>
            <w:tcW w:w="288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D4A26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No tiene </w:t>
            </w:r>
            <w:r w:rsidRPr="005B5194">
              <w:rPr>
                <w:sz w:val="16"/>
                <w:lang w:val="es-PE"/>
              </w:rPr>
              <w:t>unidad ni evidencia.</w:t>
            </w:r>
          </w:p>
        </w:tc>
        <w:tc>
          <w:tcPr>
            <w:tcW w:w="47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66B35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Convertirlo en tiempo promedio, SLA, reproceso u otro indicador calculable.</w:t>
            </w:r>
          </w:p>
        </w:tc>
      </w:tr>
      <w:tr w:rsidR="00DB68D0" w:rsidRPr="005B5194" w14:paraId="12CD9AE3" w14:textId="77777777">
        <w:trPr>
          <w:cantSplit/>
          <w:jc w:val="center"/>
        </w:trPr>
        <w:tc>
          <w:tcPr>
            <w:tcW w:w="216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26FD0B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 xml:space="preserve">“Tener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>”</w:t>
            </w:r>
          </w:p>
        </w:tc>
        <w:tc>
          <w:tcPr>
            <w:tcW w:w="288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C66CF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No define qué debe protegerse.</w:t>
            </w:r>
          </w:p>
        </w:tc>
        <w:tc>
          <w:tcPr>
            <w:tcW w:w="475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4EC44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Definir roles, operaciones restringidas y pruebas positivas/negativas.</w:t>
            </w:r>
          </w:p>
        </w:tc>
      </w:tr>
      <w:tr w:rsidR="00DB68D0" w:rsidRPr="005B5194" w14:paraId="240A2D62" w14:textId="77777777">
        <w:trPr>
          <w:cantSplit/>
          <w:jc w:val="center"/>
        </w:trPr>
        <w:tc>
          <w:tcPr>
            <w:tcW w:w="216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BBB2EE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“Hacer un dashboard”</w:t>
            </w:r>
          </w:p>
        </w:tc>
        <w:tc>
          <w:tcPr>
            <w:tcW w:w="288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CC44B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Describe una </w:t>
            </w:r>
            <w:r w:rsidRPr="005B5194">
              <w:rPr>
                <w:sz w:val="16"/>
                <w:lang w:val="es-PE"/>
              </w:rPr>
              <w:t>pantalla, no una mejora.</w:t>
            </w:r>
          </w:p>
        </w:tc>
        <w:tc>
          <w:tcPr>
            <w:tcW w:w="47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748B2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Definir qué indicador se visualiza, con qué datos y para qué decisión.</w:t>
            </w:r>
          </w:p>
        </w:tc>
      </w:tr>
    </w:tbl>
    <w:p w14:paraId="357BCB83" w14:textId="77777777" w:rsidR="00DB68D0" w:rsidRPr="005B5194" w:rsidRDefault="00DB68D0">
      <w:pPr>
        <w:spacing w:after="40"/>
        <w:rPr>
          <w:lang w:val="es-PE"/>
        </w:rPr>
      </w:pPr>
    </w:p>
    <w:p w14:paraId="693B424B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AE99A3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16B320E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04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86C11C3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PLANTILLAS QUE DEBE COMPLETAR CADA EQUIPO</w:t>
            </w:r>
          </w:p>
          <w:p w14:paraId="54F2350A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Se entregan vacías para que el caso sea investigado y no solo copiado</w:t>
            </w:r>
          </w:p>
        </w:tc>
      </w:tr>
    </w:tbl>
    <w:p w14:paraId="1ECF4605" w14:textId="77777777" w:rsidR="00DB68D0" w:rsidRPr="005B5194" w:rsidRDefault="00DB68D0">
      <w:pPr>
        <w:spacing w:after="40"/>
        <w:rPr>
          <w:lang w:val="es-PE"/>
        </w:rPr>
      </w:pPr>
    </w:p>
    <w:p w14:paraId="10BDED49" w14:textId="77777777" w:rsidR="00DB68D0" w:rsidRDefault="00BF305E">
      <w:pPr>
        <w:pStyle w:val="Ttulo2"/>
      </w:pPr>
      <w:r>
        <w:rPr>
          <w:rFonts w:ascii="Arial" w:hAnsi="Arial"/>
        </w:rPr>
        <w:t xml:space="preserve">4.1 Plantilla - </w:t>
      </w:r>
      <w:proofErr w:type="spellStart"/>
      <w:r>
        <w:rPr>
          <w:rFonts w:ascii="Arial" w:hAnsi="Arial"/>
        </w:rPr>
        <w:t>Matriz</w:t>
      </w:r>
      <w:proofErr w:type="spellEnd"/>
      <w:r>
        <w:rPr>
          <w:rFonts w:ascii="Arial" w:hAnsi="Arial"/>
        </w:rPr>
        <w:t xml:space="preserve"> de </w:t>
      </w:r>
      <w:r>
        <w:rPr>
          <w:rFonts w:ascii="Arial" w:hAnsi="Arial"/>
        </w:rPr>
        <w:t>consistencia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6552"/>
      </w:tblGrid>
      <w:tr w:rsidR="00DB68D0" w14:paraId="46685A82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44B739" w14:textId="77777777" w:rsidR="00DB68D0" w:rsidRDefault="00BF305E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35FE45" w14:textId="77777777" w:rsidR="00DB68D0" w:rsidRDefault="00BF305E">
            <w:r>
              <w:rPr>
                <w:b/>
                <w:color w:val="FFFFFF"/>
                <w:sz w:val="17"/>
              </w:rPr>
              <w:t>Formulación del equipo</w:t>
            </w:r>
          </w:p>
        </w:tc>
      </w:tr>
      <w:tr w:rsidR="00DB68D0" w14:paraId="525A1148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6504F8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Problema general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7C6C78" w14:textId="77777777" w:rsidR="00DB68D0" w:rsidRDefault="00DB68D0">
            <w:pPr>
              <w:spacing w:after="0" w:line="240" w:lineRule="auto"/>
            </w:pPr>
          </w:p>
        </w:tc>
      </w:tr>
      <w:tr w:rsidR="00DB68D0" w14:paraId="5B72AA5C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455E141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Problemas específicos (3 a 5)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AF5C3F" w14:textId="77777777" w:rsidR="00DB68D0" w:rsidRDefault="00DB68D0">
            <w:pPr>
              <w:spacing w:after="0" w:line="240" w:lineRule="auto"/>
            </w:pPr>
          </w:p>
        </w:tc>
      </w:tr>
      <w:tr w:rsidR="00DB68D0" w14:paraId="714A6BC6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FE8494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Objetivo general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3116F4" w14:textId="77777777" w:rsidR="00DB68D0" w:rsidRDefault="00DB68D0">
            <w:pPr>
              <w:spacing w:after="0" w:line="240" w:lineRule="auto"/>
            </w:pPr>
          </w:p>
        </w:tc>
      </w:tr>
      <w:tr w:rsidR="00DB68D0" w14:paraId="20C5E6AB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F1582AA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Objetivos específicos (3 a 5)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4297CA" w14:textId="77777777" w:rsidR="00DB68D0" w:rsidRDefault="00DB68D0">
            <w:pPr>
              <w:spacing w:after="0" w:line="240" w:lineRule="auto"/>
            </w:pPr>
          </w:p>
        </w:tc>
      </w:tr>
      <w:tr w:rsidR="00DB68D0" w:rsidRPr="005B5194" w14:paraId="31B4E1CB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2EF02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Hipótesis / supuesto de mejora (si aplica)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BF232B" w14:textId="77777777" w:rsidR="00DB68D0" w:rsidRPr="005B5194" w:rsidRDefault="00DB68D0">
            <w:pPr>
              <w:spacing w:after="0" w:line="240" w:lineRule="auto"/>
              <w:rPr>
                <w:lang w:val="es-PE"/>
              </w:rPr>
            </w:pPr>
          </w:p>
        </w:tc>
      </w:tr>
      <w:tr w:rsidR="00DB68D0" w14:paraId="29EBDF81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46F2EE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 xml:space="preserve">Variable </w:t>
            </w:r>
            <w:proofErr w:type="spellStart"/>
            <w:r>
              <w:rPr>
                <w:sz w:val="17"/>
              </w:rPr>
              <w:t>independiente</w:t>
            </w:r>
            <w:proofErr w:type="spellEnd"/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E24131" w14:textId="77777777" w:rsidR="00DB68D0" w:rsidRDefault="00DB68D0">
            <w:pPr>
              <w:spacing w:after="0" w:line="240" w:lineRule="auto"/>
            </w:pPr>
          </w:p>
        </w:tc>
      </w:tr>
      <w:tr w:rsidR="00DB68D0" w14:paraId="06E7DEDD" w14:textId="77777777">
        <w:trPr>
          <w:cantSplit/>
          <w:jc w:val="center"/>
        </w:trPr>
        <w:tc>
          <w:tcPr>
            <w:tcW w:w="32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EA1527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Variable dependiente</w:t>
            </w:r>
          </w:p>
        </w:tc>
        <w:tc>
          <w:tcPr>
            <w:tcW w:w="65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3A6956" w14:textId="77777777" w:rsidR="00DB68D0" w:rsidRDefault="00DB68D0">
            <w:pPr>
              <w:spacing w:after="0" w:line="240" w:lineRule="auto"/>
            </w:pPr>
          </w:p>
        </w:tc>
      </w:tr>
    </w:tbl>
    <w:p w14:paraId="085D76DE" w14:textId="77777777" w:rsidR="00DB68D0" w:rsidRDefault="00DB68D0">
      <w:pPr>
        <w:spacing w:after="40"/>
      </w:pPr>
    </w:p>
    <w:p w14:paraId="04A5C711" w14:textId="77777777" w:rsidR="00DB68D0" w:rsidRDefault="00BF305E">
      <w:pPr>
        <w:pStyle w:val="Ttulo2"/>
      </w:pPr>
      <w:r>
        <w:rPr>
          <w:rFonts w:ascii="Arial" w:hAnsi="Arial"/>
        </w:rPr>
        <w:t xml:space="preserve">4.2 </w:t>
      </w:r>
      <w:r>
        <w:rPr>
          <w:rFonts w:ascii="Arial" w:hAnsi="Arial"/>
        </w:rPr>
        <w:t>Plantilla - Matriz de operacionalización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4"/>
        <w:gridCol w:w="2016"/>
        <w:gridCol w:w="1704"/>
        <w:gridCol w:w="2016"/>
        <w:gridCol w:w="1704"/>
        <w:gridCol w:w="1704"/>
      </w:tblGrid>
      <w:tr w:rsidR="00DB68D0" w14:paraId="294FD87D" w14:textId="77777777">
        <w:trPr>
          <w:tblHeader/>
          <w:jc w:val="center"/>
        </w:trPr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6D2954A" w14:textId="77777777" w:rsidR="00DB68D0" w:rsidRDefault="00BF305E">
            <w:r>
              <w:rPr>
                <w:b/>
                <w:color w:val="FFFFFF"/>
                <w:sz w:val="15"/>
              </w:rPr>
              <w:t>Variable</w:t>
            </w:r>
          </w:p>
        </w:tc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B627FA" w14:textId="77777777" w:rsidR="00DB68D0" w:rsidRDefault="00BF305E">
            <w:r>
              <w:rPr>
                <w:b/>
                <w:color w:val="FFFFFF"/>
                <w:sz w:val="15"/>
              </w:rPr>
              <w:t>Definición operacional</w:t>
            </w:r>
          </w:p>
        </w:tc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287178" w14:textId="77777777" w:rsidR="00DB68D0" w:rsidRDefault="00BF305E"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95E5A8" w14:textId="77777777" w:rsidR="00DB68D0" w:rsidRDefault="00BF305E"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98286F" w14:textId="77777777" w:rsidR="00DB68D0" w:rsidRDefault="00BF305E">
            <w:r>
              <w:rPr>
                <w:b/>
                <w:color w:val="FFFFFF"/>
                <w:sz w:val="15"/>
              </w:rPr>
              <w:t>Fórmula / escala</w:t>
            </w:r>
          </w:p>
        </w:tc>
        <w:tc>
          <w:tcPr>
            <w:tcW w:w="170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9541252" w14:textId="77777777" w:rsidR="00DB68D0" w:rsidRDefault="00BF305E">
            <w:r>
              <w:rPr>
                <w:b/>
                <w:color w:val="FFFFFF"/>
                <w:sz w:val="15"/>
              </w:rPr>
              <w:t>Fuente de datos</w:t>
            </w:r>
          </w:p>
        </w:tc>
      </w:tr>
      <w:tr w:rsidR="00DB68D0" w14:paraId="2CEAE986" w14:textId="77777777">
        <w:trPr>
          <w:cantSplit/>
          <w:jc w:val="center"/>
        </w:trPr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310142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0A369E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DE05C4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901D26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BB18B1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3AF08A1" w14:textId="77777777" w:rsidR="00DB68D0" w:rsidRDefault="00DB68D0">
            <w:pPr>
              <w:spacing w:after="0" w:line="240" w:lineRule="auto"/>
            </w:pPr>
          </w:p>
        </w:tc>
      </w:tr>
      <w:tr w:rsidR="00DB68D0" w14:paraId="3733ECCE" w14:textId="77777777">
        <w:trPr>
          <w:cantSplit/>
          <w:jc w:val="center"/>
        </w:trPr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0D75C6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6BFA54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6F5AB4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F7A4B4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7643DD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165126" w14:textId="77777777" w:rsidR="00DB68D0" w:rsidRDefault="00DB68D0">
            <w:pPr>
              <w:spacing w:after="0" w:line="240" w:lineRule="auto"/>
            </w:pPr>
          </w:p>
        </w:tc>
      </w:tr>
      <w:tr w:rsidR="00DB68D0" w14:paraId="56C1C417" w14:textId="77777777">
        <w:trPr>
          <w:cantSplit/>
          <w:jc w:val="center"/>
        </w:trPr>
        <w:tc>
          <w:tcPr>
            <w:tcW w:w="144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10780C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DA3CB3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577ECA" w14:textId="77777777" w:rsidR="00DB68D0" w:rsidRDefault="00DB68D0">
            <w:pPr>
              <w:spacing w:after="0" w:line="240" w:lineRule="auto"/>
            </w:pPr>
          </w:p>
        </w:tc>
        <w:tc>
          <w:tcPr>
            <w:tcW w:w="201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A7C41A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1B068A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D6C7F4" w14:textId="77777777" w:rsidR="00DB68D0" w:rsidRDefault="00DB68D0">
            <w:pPr>
              <w:spacing w:after="0" w:line="240" w:lineRule="auto"/>
            </w:pPr>
          </w:p>
        </w:tc>
      </w:tr>
    </w:tbl>
    <w:p w14:paraId="628C8849" w14:textId="77777777" w:rsidR="00DB68D0" w:rsidRDefault="00DB68D0">
      <w:pPr>
        <w:spacing w:after="40"/>
      </w:pPr>
    </w:p>
    <w:p w14:paraId="445541DE" w14:textId="77777777" w:rsidR="00DB68D0" w:rsidRDefault="00BF305E">
      <w:pPr>
        <w:pStyle w:val="Ttulo2"/>
      </w:pPr>
      <w:r>
        <w:rPr>
          <w:rFonts w:ascii="Arial" w:hAnsi="Arial"/>
        </w:rPr>
        <w:t>4.3 Plantilla - Trazabilidad indicador →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512"/>
        <w:gridCol w:w="1461"/>
        <w:gridCol w:w="1656"/>
        <w:gridCol w:w="1584"/>
        <w:gridCol w:w="1461"/>
        <w:gridCol w:w="1461"/>
      </w:tblGrid>
      <w:tr w:rsidR="00DB68D0" w14:paraId="29D7B7CE" w14:textId="77777777">
        <w:trPr>
          <w:tblHeader/>
          <w:jc w:val="center"/>
        </w:trPr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5CCCA53" w14:textId="77777777" w:rsidR="00DB68D0" w:rsidRDefault="00BF305E"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C7AA279" w14:textId="77777777" w:rsidR="00DB68D0" w:rsidRDefault="00BF305E">
            <w:r>
              <w:rPr>
                <w:b/>
                <w:color w:val="FFFFFF"/>
                <w:sz w:val="14"/>
              </w:rPr>
              <w:t>Entidad/campo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B7F15F" w14:textId="77777777" w:rsidR="00DB68D0" w:rsidRDefault="00BF305E"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6B39544" w14:textId="77777777" w:rsidR="00DB68D0" w:rsidRDefault="00BF305E">
            <w:r>
              <w:rPr>
                <w:b/>
                <w:color w:val="FFFFFF"/>
                <w:sz w:val="14"/>
              </w:rPr>
              <w:t>Endpoint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721DAE" w14:textId="77777777" w:rsidR="00DB68D0" w:rsidRDefault="00BF305E">
            <w:r>
              <w:rPr>
                <w:b/>
                <w:color w:val="FFFFFF"/>
                <w:sz w:val="14"/>
              </w:rPr>
              <w:t>Pantalla/componente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E97D17" w14:textId="77777777" w:rsidR="00DB68D0" w:rsidRDefault="00BF305E">
            <w:r>
              <w:rPr>
                <w:b/>
                <w:color w:val="FFFFFF"/>
                <w:sz w:val="14"/>
              </w:rPr>
              <w:t>Prueba</w:t>
            </w:r>
          </w:p>
        </w:tc>
        <w:tc>
          <w:tcPr>
            <w:tcW w:w="1461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70D63D" w14:textId="77777777" w:rsidR="00DB68D0" w:rsidRDefault="00BF305E">
            <w:r>
              <w:rPr>
                <w:b/>
                <w:color w:val="FFFFFF"/>
                <w:sz w:val="14"/>
              </w:rPr>
              <w:t>Evidencia</w:t>
            </w:r>
          </w:p>
        </w:tc>
      </w:tr>
      <w:tr w:rsidR="00DB68D0" w14:paraId="5057CBB0" w14:textId="77777777">
        <w:trPr>
          <w:cantSplit/>
          <w:jc w:val="center"/>
        </w:trPr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B324EA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9BFF00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D925C3E" w14:textId="77777777" w:rsidR="00DB68D0" w:rsidRDefault="00DB68D0">
            <w:pPr>
              <w:spacing w:after="0" w:line="240" w:lineRule="auto"/>
            </w:pPr>
          </w:p>
        </w:tc>
        <w:tc>
          <w:tcPr>
            <w:tcW w:w="165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E9AE09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C65E51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1D3B77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7F2FC0" w14:textId="77777777" w:rsidR="00DB68D0" w:rsidRDefault="00DB68D0">
            <w:pPr>
              <w:spacing w:after="0" w:line="240" w:lineRule="auto"/>
            </w:pPr>
          </w:p>
        </w:tc>
      </w:tr>
      <w:tr w:rsidR="00DB68D0" w14:paraId="7362303E" w14:textId="77777777">
        <w:trPr>
          <w:cantSplit/>
          <w:jc w:val="center"/>
        </w:trPr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2E1134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56D1CE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BBA47B" w14:textId="77777777" w:rsidR="00DB68D0" w:rsidRDefault="00DB68D0">
            <w:pPr>
              <w:spacing w:after="0" w:line="240" w:lineRule="auto"/>
            </w:pPr>
          </w:p>
        </w:tc>
        <w:tc>
          <w:tcPr>
            <w:tcW w:w="165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A1B196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26BC76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18B3BC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B42E54" w14:textId="77777777" w:rsidR="00DB68D0" w:rsidRDefault="00DB68D0">
            <w:pPr>
              <w:spacing w:after="0" w:line="240" w:lineRule="auto"/>
            </w:pPr>
          </w:p>
        </w:tc>
      </w:tr>
      <w:tr w:rsidR="00DB68D0" w14:paraId="2FD4A947" w14:textId="77777777">
        <w:trPr>
          <w:cantSplit/>
          <w:jc w:val="center"/>
        </w:trPr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E1B1AA" w14:textId="77777777" w:rsidR="00DB68D0" w:rsidRDefault="00DB68D0">
            <w:pPr>
              <w:spacing w:after="0" w:line="240" w:lineRule="auto"/>
            </w:pPr>
          </w:p>
        </w:tc>
        <w:tc>
          <w:tcPr>
            <w:tcW w:w="15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69730B" w14:textId="77777777" w:rsidR="00DB68D0" w:rsidRDefault="00DB68D0">
            <w:pPr>
              <w:spacing w:after="0" w:line="240" w:lineRule="auto"/>
            </w:pPr>
          </w:p>
        </w:tc>
        <w:tc>
          <w:tcPr>
            <w:tcW w:w="129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6F2DE2" w14:textId="77777777" w:rsidR="00DB68D0" w:rsidRDefault="00DB68D0">
            <w:pPr>
              <w:spacing w:after="0" w:line="240" w:lineRule="auto"/>
            </w:pPr>
          </w:p>
        </w:tc>
        <w:tc>
          <w:tcPr>
            <w:tcW w:w="165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401C7B" w14:textId="77777777" w:rsidR="00DB68D0" w:rsidRDefault="00DB68D0">
            <w:pPr>
              <w:spacing w:after="0" w:line="240" w:lineRule="auto"/>
            </w:pPr>
          </w:p>
        </w:tc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916B4E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CE7A43" w14:textId="77777777" w:rsidR="00DB68D0" w:rsidRDefault="00DB68D0">
            <w:pPr>
              <w:spacing w:after="0" w:line="240" w:lineRule="auto"/>
            </w:pPr>
          </w:p>
        </w:tc>
        <w:tc>
          <w:tcPr>
            <w:tcW w:w="115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351789" w14:textId="77777777" w:rsidR="00DB68D0" w:rsidRDefault="00DB68D0">
            <w:pPr>
              <w:spacing w:after="0" w:line="240" w:lineRule="auto"/>
            </w:pPr>
          </w:p>
        </w:tc>
      </w:tr>
    </w:tbl>
    <w:p w14:paraId="0C6EDFB7" w14:textId="77777777" w:rsidR="00DB68D0" w:rsidRDefault="00DB68D0">
      <w:pPr>
        <w:spacing w:after="40"/>
      </w:pPr>
    </w:p>
    <w:p w14:paraId="14891792" w14:textId="77777777" w:rsidR="00DB68D0" w:rsidRDefault="00BF305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2FA8BA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A59F655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04B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84C00DC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CONTROL DE CALIDAD DE LA MATRIZ</w:t>
            </w:r>
          </w:p>
          <w:p w14:paraId="36C9B391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Revisión antes de iniciar la programación del proyecto</w:t>
            </w:r>
          </w:p>
        </w:tc>
      </w:tr>
    </w:tbl>
    <w:p w14:paraId="10CB840C" w14:textId="77777777" w:rsidR="00DB68D0" w:rsidRPr="005B5194" w:rsidRDefault="00DB68D0">
      <w:pPr>
        <w:spacing w:after="40"/>
        <w:rPr>
          <w:lang w:val="es-PE"/>
        </w:rPr>
      </w:pPr>
    </w:p>
    <w:p w14:paraId="6A956AD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4.4 Criterios mínimos para aceptar la matriz</w:t>
      </w:r>
    </w:p>
    <w:p w14:paraId="0130B9F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Existe una relación clara entre problema </w:t>
      </w:r>
      <w:r w:rsidRPr="005B5194">
        <w:rPr>
          <w:lang w:val="es-PE"/>
        </w:rPr>
        <w:t>general y objetivo general.</w:t>
      </w:r>
    </w:p>
    <w:p w14:paraId="4559DB05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La VI y la VD no son sinónimos; expresan intervención y resultado.</w:t>
      </w:r>
    </w:p>
    <w:p w14:paraId="23341673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Cada variable tiene dimensiones pertinentes y no una lista arbitraria de funcionalidades.</w:t>
      </w:r>
    </w:p>
    <w:p w14:paraId="204E119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Cada indicador tiene unidad, fórmula o criterio observable.</w:t>
      </w:r>
    </w:p>
    <w:p w14:paraId="6E05C98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Los indicad</w:t>
      </w:r>
      <w:r w:rsidRPr="005B5194">
        <w:rPr>
          <w:lang w:val="es-PE"/>
        </w:rPr>
        <w:t>ores pueden obtenerse con datos que el sistema registrará.</w:t>
      </w:r>
    </w:p>
    <w:p w14:paraId="6F126EE1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Las funcionalidades del proyecto se justifican por una necesidad del caso o por un indicador; no se agregan módulos “decorativos”.</w:t>
      </w:r>
    </w:p>
    <w:p w14:paraId="3134985D" w14:textId="77777777" w:rsidR="00DB68D0" w:rsidRDefault="00BF305E">
      <w:pPr>
        <w:pStyle w:val="Ttulo2"/>
      </w:pPr>
      <w:r>
        <w:rPr>
          <w:rFonts w:ascii="Arial" w:hAnsi="Arial"/>
        </w:rPr>
        <w:t xml:space="preserve">Checklist </w:t>
      </w:r>
      <w:proofErr w:type="spellStart"/>
      <w:r>
        <w:rPr>
          <w:rFonts w:ascii="Arial" w:hAnsi="Arial"/>
        </w:rPr>
        <w:t>previo</w:t>
      </w:r>
      <w:proofErr w:type="spellEnd"/>
      <w:r>
        <w:rPr>
          <w:rFonts w:ascii="Arial" w:hAnsi="Arial"/>
        </w:rPr>
        <w:t xml:space="preserve"> al APF1</w:t>
      </w:r>
    </w:p>
    <w:p w14:paraId="49C5ED8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El equipo puede explicar en 60 segundos e</w:t>
      </w:r>
      <w:r w:rsidRPr="005B5194">
        <w:rPr>
          <w:lang w:val="es-PE"/>
        </w:rPr>
        <w:t>l problema y la línea base.</w:t>
      </w:r>
    </w:p>
    <w:p w14:paraId="4936CB7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La VI y la VD están escritas en términos observables y coherentes.</w:t>
      </w:r>
    </w:p>
    <w:p w14:paraId="562818C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Existen al menos tres indicadores prioritarios con fórmula o criterio.</w:t>
      </w:r>
    </w:p>
    <w:p w14:paraId="5B4C4D6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Cada indicador tiene una fuente de datos prevista.</w:t>
      </w:r>
    </w:p>
    <w:p w14:paraId="19418B6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Las primeras reglas de negocio están id</w:t>
      </w:r>
      <w:r w:rsidRPr="005B5194">
        <w:rPr>
          <w:lang w:val="es-PE"/>
        </w:rPr>
        <w:t>entificadas y pueden escribirse como pruebas.</w:t>
      </w:r>
    </w:p>
    <w:p w14:paraId="028EEB3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El alcance de la API REST inicial está conectado con el problema, no con un catálogo genérico.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27FC88B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E2077A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45A824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PUERTA DE CALIDAD</w:t>
            </w:r>
          </w:p>
          <w:p w14:paraId="54504F3C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Si el equipo no puede mostrar la relación entre indicador y dato, todavía no debería ampliar el </w:t>
            </w:r>
            <w:r w:rsidRPr="005B5194">
              <w:rPr>
                <w:sz w:val="17"/>
                <w:lang w:val="es-PE"/>
              </w:rPr>
              <w:t xml:space="preserve">número de pantallas o módulos. </w:t>
            </w:r>
            <w:r>
              <w:rPr>
                <w:sz w:val="17"/>
              </w:rPr>
              <w:t xml:space="preserve">Primero debe </w:t>
            </w:r>
            <w:proofErr w:type="spellStart"/>
            <w:r>
              <w:rPr>
                <w:sz w:val="17"/>
              </w:rPr>
              <w:t>cerrar</w:t>
            </w:r>
            <w:proofErr w:type="spellEnd"/>
            <w:r>
              <w:rPr>
                <w:sz w:val="17"/>
              </w:rPr>
              <w:t xml:space="preserve"> la trazabilidad del proyecto.</w:t>
            </w:r>
          </w:p>
        </w:tc>
      </w:tr>
    </w:tbl>
    <w:p w14:paraId="1E14A440" w14:textId="77777777" w:rsidR="00DB68D0" w:rsidRDefault="00DB68D0">
      <w:pPr>
        <w:spacing w:after="20"/>
      </w:pPr>
    </w:p>
    <w:p w14:paraId="18EDFCB3" w14:textId="77777777" w:rsidR="00DB68D0" w:rsidRDefault="00BF305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2EB75E0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D042382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05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D3332E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RUTA DEL PROYECTO DURANTE TODO EL CURSO</w:t>
            </w:r>
          </w:p>
          <w:p w14:paraId="1B5F366B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Alineada a APF1, APF2, APF3 y Proyecto Final</w:t>
            </w:r>
          </w:p>
        </w:tc>
      </w:tr>
    </w:tbl>
    <w:p w14:paraId="4B9EB3AB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11689" w:type="dxa"/>
        <w:jc w:val="center"/>
        <w:tblLayout w:type="fixed"/>
        <w:tblLook w:val="04A0" w:firstRow="1" w:lastRow="0" w:firstColumn="1" w:lastColumn="0" w:noHBand="0" w:noVBand="1"/>
      </w:tblPr>
      <w:tblGrid>
        <w:gridCol w:w="3012"/>
        <w:gridCol w:w="5665"/>
        <w:gridCol w:w="3012"/>
      </w:tblGrid>
      <w:tr w:rsidR="00DB68D0" w14:paraId="2084C3D1" w14:textId="77777777" w:rsidTr="005B5194">
        <w:trPr>
          <w:trHeight w:val="343"/>
          <w:tblHeader/>
          <w:jc w:val="center"/>
        </w:trPr>
        <w:tc>
          <w:tcPr>
            <w:tcW w:w="30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25F7666" w14:textId="77777777" w:rsidR="00DB68D0" w:rsidRDefault="00BF305E">
            <w:r>
              <w:rPr>
                <w:b/>
                <w:color w:val="FFFFFF"/>
                <w:sz w:val="15"/>
              </w:rPr>
              <w:t xml:space="preserve">Hito </w:t>
            </w:r>
            <w:proofErr w:type="spellStart"/>
            <w:r>
              <w:rPr>
                <w:b/>
                <w:color w:val="FFFFFF"/>
                <w:sz w:val="15"/>
              </w:rPr>
              <w:t>oficial</w:t>
            </w:r>
            <w:proofErr w:type="spellEnd"/>
          </w:p>
        </w:tc>
        <w:tc>
          <w:tcPr>
            <w:tcW w:w="5665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34DE146" w14:textId="77777777" w:rsidR="00DB68D0" w:rsidRDefault="00BF305E">
            <w:proofErr w:type="spellStart"/>
            <w:r>
              <w:rPr>
                <w:b/>
                <w:color w:val="FFFFFF"/>
                <w:sz w:val="15"/>
              </w:rPr>
              <w:t>Producto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mínimo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recomendado</w:t>
            </w:r>
            <w:proofErr w:type="spellEnd"/>
          </w:p>
        </w:tc>
        <w:tc>
          <w:tcPr>
            <w:tcW w:w="30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C81971" w14:textId="77777777" w:rsidR="00DB68D0" w:rsidRDefault="00BF305E">
            <w:r>
              <w:rPr>
                <w:b/>
                <w:color w:val="FFFFFF"/>
                <w:sz w:val="15"/>
              </w:rPr>
              <w:t xml:space="preserve">Puerta de </w:t>
            </w:r>
            <w:proofErr w:type="spellStart"/>
            <w:r>
              <w:rPr>
                <w:b/>
                <w:color w:val="FFFFFF"/>
                <w:sz w:val="15"/>
              </w:rPr>
              <w:t>calidad</w:t>
            </w:r>
            <w:proofErr w:type="spellEnd"/>
          </w:p>
        </w:tc>
      </w:tr>
      <w:tr w:rsidR="00DB68D0" w:rsidRPr="005B5194" w14:paraId="2DEF6D6E" w14:textId="77777777" w:rsidTr="005B5194">
        <w:trPr>
          <w:cantSplit/>
          <w:trHeight w:val="628"/>
          <w:jc w:val="center"/>
        </w:trPr>
        <w:tc>
          <w:tcPr>
            <w:tcW w:w="30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58F282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Semana 1-5 · APF1 </w:t>
            </w:r>
            <w:r>
              <w:rPr>
                <w:sz w:val="15"/>
              </w:rPr>
              <w:t>(20%)</w:t>
            </w:r>
          </w:p>
        </w:tc>
        <w:tc>
          <w:tcPr>
            <w:tcW w:w="566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5C26F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Problema + matriz de consistencia + operacionalización + indicadores; actores, reglas y alcance; arquitectura inicial; API REST Spring </w:t>
            </w:r>
            <w:proofErr w:type="spellStart"/>
            <w:r w:rsidRPr="005B5194">
              <w:rPr>
                <w:sz w:val="15"/>
                <w:lang w:val="es-PE"/>
              </w:rPr>
              <w:t>Boot</w:t>
            </w:r>
            <w:proofErr w:type="spellEnd"/>
            <w:r w:rsidRPr="005B5194">
              <w:rPr>
                <w:sz w:val="15"/>
                <w:lang w:val="es-PE"/>
              </w:rPr>
              <w:t xml:space="preserve">; </w:t>
            </w:r>
            <w:proofErr w:type="spellStart"/>
            <w:r w:rsidRPr="005B5194">
              <w:rPr>
                <w:sz w:val="15"/>
                <w:lang w:val="es-PE"/>
              </w:rPr>
              <w:t>endpoints</w:t>
            </w:r>
            <w:proofErr w:type="spellEnd"/>
            <w:r w:rsidRPr="005B5194">
              <w:rPr>
                <w:sz w:val="15"/>
                <w:lang w:val="es-PE"/>
              </w:rPr>
              <w:t xml:space="preserve"> base; TDD en reglas críticas; colección de pruebas de API.</w:t>
            </w:r>
          </w:p>
        </w:tc>
        <w:tc>
          <w:tcPr>
            <w:tcW w:w="30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D4EAA7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Problema trazable a API y pruebas.</w:t>
            </w:r>
          </w:p>
        </w:tc>
      </w:tr>
      <w:tr w:rsidR="00DB68D0" w:rsidRPr="005B5194" w14:paraId="1ECE4F2C" w14:textId="77777777" w:rsidTr="005B5194">
        <w:trPr>
          <w:cantSplit/>
          <w:trHeight w:val="641"/>
          <w:jc w:val="center"/>
        </w:trPr>
        <w:tc>
          <w:tcPr>
            <w:tcW w:w="30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45DDA4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Semana 6-10 · APF2 (20%)</w:t>
            </w:r>
          </w:p>
        </w:tc>
        <w:tc>
          <w:tcPr>
            <w:tcW w:w="566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54BDC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Modelo relacional; JPA-</w:t>
            </w:r>
            <w:proofErr w:type="spellStart"/>
            <w:r w:rsidRPr="005B5194">
              <w:rPr>
                <w:sz w:val="15"/>
                <w:lang w:val="es-PE"/>
              </w:rPr>
              <w:t>Hibernate</w:t>
            </w:r>
            <w:proofErr w:type="spellEnd"/>
            <w:r w:rsidRPr="005B5194">
              <w:rPr>
                <w:sz w:val="15"/>
                <w:lang w:val="es-PE"/>
              </w:rPr>
              <w:t>; CRUD; JPQL; transacciones; Spring Security; roles/permisos; JWT; datos de prueba; indicadores que ya puedan calcularse desde persistencia.</w:t>
            </w:r>
          </w:p>
        </w:tc>
        <w:tc>
          <w:tcPr>
            <w:tcW w:w="30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00ABD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Back-</w:t>
            </w:r>
            <w:proofErr w:type="spellStart"/>
            <w:r w:rsidRPr="005B5194">
              <w:rPr>
                <w:sz w:val="15"/>
                <w:lang w:val="es-PE"/>
              </w:rPr>
              <w:t>end</w:t>
            </w:r>
            <w:proofErr w:type="spellEnd"/>
            <w:r w:rsidRPr="005B5194">
              <w:rPr>
                <w:sz w:val="15"/>
                <w:lang w:val="es-PE"/>
              </w:rPr>
              <w:t xml:space="preserve"> seguro y persistente.</w:t>
            </w:r>
          </w:p>
        </w:tc>
      </w:tr>
      <w:tr w:rsidR="00DB68D0" w14:paraId="072A67C8" w14:textId="77777777" w:rsidTr="005B5194">
        <w:trPr>
          <w:cantSplit/>
          <w:trHeight w:val="628"/>
          <w:jc w:val="center"/>
        </w:trPr>
        <w:tc>
          <w:tcPr>
            <w:tcW w:w="30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C017A2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Semana 11-15 · APF3 </w:t>
            </w:r>
            <w:r>
              <w:rPr>
                <w:sz w:val="15"/>
              </w:rPr>
              <w:t>(20%)</w:t>
            </w:r>
          </w:p>
        </w:tc>
        <w:tc>
          <w:tcPr>
            <w:tcW w:w="5665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3579B16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Angular; componentes + SASS; rutas; comunicación entre componentes; formularios; validación y manejo de errores; consumo REST; autenticación/autorización desde </w:t>
            </w:r>
            <w:proofErr w:type="spellStart"/>
            <w:r w:rsidRPr="005B5194">
              <w:rPr>
                <w:sz w:val="15"/>
                <w:lang w:val="es-PE"/>
              </w:rPr>
              <w:t>front-end</w:t>
            </w:r>
            <w:proofErr w:type="spellEnd"/>
            <w:r w:rsidRPr="005B5194">
              <w:rPr>
                <w:sz w:val="15"/>
                <w:lang w:val="es-PE"/>
              </w:rPr>
              <w:t>; integración parcial.</w:t>
            </w:r>
          </w:p>
        </w:tc>
        <w:tc>
          <w:tcPr>
            <w:tcW w:w="301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E570F0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5"/>
              </w:rPr>
              <w:t>Flujos</w:t>
            </w:r>
            <w:proofErr w:type="spellEnd"/>
            <w:r>
              <w:rPr>
                <w:sz w:val="15"/>
              </w:rPr>
              <w:t xml:space="preserve"> E2E </w:t>
            </w:r>
            <w:proofErr w:type="spellStart"/>
            <w:r>
              <w:rPr>
                <w:sz w:val="15"/>
              </w:rPr>
              <w:t>críticos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funcionando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DB68D0" w:rsidRPr="005B5194" w14:paraId="2695FE91" w14:textId="77777777" w:rsidTr="005B5194">
        <w:trPr>
          <w:cantSplit/>
          <w:trHeight w:val="628"/>
          <w:jc w:val="center"/>
        </w:trPr>
        <w:tc>
          <w:tcPr>
            <w:tcW w:w="30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DC06CD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Semana 16-18 · PROY (40%</w:t>
            </w:r>
            <w:r>
              <w:rPr>
                <w:sz w:val="15"/>
              </w:rPr>
              <w:t>)</w:t>
            </w:r>
          </w:p>
        </w:tc>
        <w:tc>
          <w:tcPr>
            <w:tcW w:w="5665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FDA13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Comunicación </w:t>
            </w:r>
            <w:proofErr w:type="spellStart"/>
            <w:r w:rsidRPr="005B5194">
              <w:rPr>
                <w:sz w:val="15"/>
                <w:lang w:val="es-PE"/>
              </w:rPr>
              <w:t>front</w:t>
            </w:r>
            <w:proofErr w:type="spellEnd"/>
            <w:r w:rsidRPr="005B5194">
              <w:rPr>
                <w:sz w:val="15"/>
                <w:lang w:val="es-PE"/>
              </w:rPr>
              <w:t>/back completa; resolución de incidencias de integración; despliegue; demostración de indicadores; pruebas; cierre de matriz de trazabilidad; sustentación técnica y de negocio.</w:t>
            </w:r>
          </w:p>
        </w:tc>
        <w:tc>
          <w:tcPr>
            <w:tcW w:w="301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1EA46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Solución desplegada, medible y defendible.</w:t>
            </w:r>
          </w:p>
        </w:tc>
      </w:tr>
    </w:tbl>
    <w:p w14:paraId="6353B529" w14:textId="77777777" w:rsidR="00DB68D0" w:rsidRPr="005B5194" w:rsidRDefault="00DB68D0">
      <w:pPr>
        <w:spacing w:after="40"/>
        <w:rPr>
          <w:lang w:val="es-PE"/>
        </w:rPr>
      </w:pPr>
    </w:p>
    <w:p w14:paraId="1D59DC19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Trabajo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equipos</w:t>
      </w:r>
      <w:proofErr w:type="spellEnd"/>
      <w:r>
        <w:rPr>
          <w:rFonts w:ascii="Arial" w:hAnsi="Arial"/>
        </w:rPr>
        <w:t xml:space="preserve"> de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6624"/>
      </w:tblGrid>
      <w:tr w:rsidR="00DB68D0" w14:paraId="47DE3A13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B5D5FFC" w14:textId="77777777" w:rsidR="00DB68D0" w:rsidRDefault="00BF305E">
            <w:r>
              <w:rPr>
                <w:b/>
                <w:color w:val="FFFFFF"/>
                <w:sz w:val="16"/>
              </w:rPr>
              <w:t>Responsabilidad principal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380329" w14:textId="77777777" w:rsidR="00DB68D0" w:rsidRDefault="00BF305E">
            <w:r>
              <w:rPr>
                <w:b/>
                <w:color w:val="FFFFFF"/>
                <w:sz w:val="16"/>
              </w:rPr>
              <w:t>Entregables</w:t>
            </w:r>
          </w:p>
        </w:tc>
      </w:tr>
      <w:tr w:rsidR="00DB68D0" w:rsidRPr="005B5194" w14:paraId="38067A9D" w14:textId="77777777">
        <w:trPr>
          <w:cantSplit/>
          <w:jc w:val="center"/>
        </w:trPr>
        <w:tc>
          <w:tcPr>
            <w:tcW w:w="316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66C03F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1. Líder de producto y trazabilidad</w:t>
            </w:r>
          </w:p>
        </w:tc>
        <w:tc>
          <w:tcPr>
            <w:tcW w:w="662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EA067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Problema, matriz, objetivos, backlog y control de coherencia entre indicador y requisito.</w:t>
            </w:r>
          </w:p>
        </w:tc>
      </w:tr>
      <w:tr w:rsidR="00DB68D0" w:rsidRPr="005B5194" w14:paraId="6B27F297" w14:textId="77777777">
        <w:trPr>
          <w:cantSplit/>
          <w:jc w:val="center"/>
        </w:trPr>
        <w:tc>
          <w:tcPr>
            <w:tcW w:w="316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9AB72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2. Responsable de API y TDD</w:t>
            </w:r>
          </w:p>
        </w:tc>
        <w:tc>
          <w:tcPr>
            <w:tcW w:w="662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70E5A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Controladores, servicios, reglas críticas, contra</w:t>
            </w:r>
            <w:r w:rsidRPr="005B5194">
              <w:rPr>
                <w:sz w:val="16"/>
                <w:lang w:val="es-PE"/>
              </w:rPr>
              <w:t>tos REST y pruebas automatizadas.</w:t>
            </w:r>
          </w:p>
        </w:tc>
      </w:tr>
      <w:tr w:rsidR="00DB68D0" w:rsidRPr="005B5194" w14:paraId="2D470411" w14:textId="77777777">
        <w:trPr>
          <w:cantSplit/>
          <w:jc w:val="center"/>
        </w:trPr>
        <w:tc>
          <w:tcPr>
            <w:tcW w:w="316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927567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3. Responsable de datos</w:t>
            </w:r>
          </w:p>
        </w:tc>
        <w:tc>
          <w:tcPr>
            <w:tcW w:w="662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AED5A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Modelo relacional, JPA/</w:t>
            </w:r>
            <w:proofErr w:type="spellStart"/>
            <w:r w:rsidRPr="005B5194">
              <w:rPr>
                <w:sz w:val="16"/>
                <w:lang w:val="es-PE"/>
              </w:rPr>
              <w:t>Hibernate</w:t>
            </w:r>
            <w:proofErr w:type="spellEnd"/>
            <w:r w:rsidRPr="005B5194">
              <w:rPr>
                <w:sz w:val="16"/>
                <w:lang w:val="es-PE"/>
              </w:rPr>
              <w:t>, JPQL, transacciones e integridad de datos.</w:t>
            </w:r>
          </w:p>
        </w:tc>
      </w:tr>
      <w:tr w:rsidR="00DB68D0" w:rsidRPr="005B5194" w14:paraId="57BA96C3" w14:textId="77777777">
        <w:trPr>
          <w:cantSplit/>
          <w:jc w:val="center"/>
        </w:trPr>
        <w:tc>
          <w:tcPr>
            <w:tcW w:w="316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73D406" w14:textId="77777777" w:rsidR="00DB68D0" w:rsidRDefault="00BF305E">
            <w:pPr>
              <w:spacing w:after="0" w:line="240" w:lineRule="auto"/>
            </w:pPr>
            <w:r>
              <w:rPr>
                <w:sz w:val="16"/>
              </w:rPr>
              <w:t>4. Responsable de front-end</w:t>
            </w:r>
          </w:p>
        </w:tc>
        <w:tc>
          <w:tcPr>
            <w:tcW w:w="662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99A77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Angular, SASS, rutas, componentes, formularios, validaciones y experiencia de uso.</w:t>
            </w:r>
          </w:p>
        </w:tc>
      </w:tr>
      <w:tr w:rsidR="00DB68D0" w:rsidRPr="005B5194" w14:paraId="277AD232" w14:textId="77777777">
        <w:trPr>
          <w:cantSplit/>
          <w:jc w:val="center"/>
        </w:trPr>
        <w:tc>
          <w:tcPr>
            <w:tcW w:w="316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368D7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 xml:space="preserve">5. </w:t>
            </w:r>
            <w:r w:rsidRPr="005B5194">
              <w:rPr>
                <w:sz w:val="16"/>
                <w:lang w:val="es-PE"/>
              </w:rPr>
              <w:t>Responsable de seguridad e integración</w:t>
            </w:r>
          </w:p>
        </w:tc>
        <w:tc>
          <w:tcPr>
            <w:tcW w:w="662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3DD9A7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6"/>
                <w:lang w:val="es-PE"/>
              </w:rPr>
              <w:t>Spring Security, roles/permisos, JWT, integración E2E, pruebas de autorización y despliegue.</w:t>
            </w:r>
          </w:p>
        </w:tc>
      </w:tr>
    </w:tbl>
    <w:p w14:paraId="2DDE8648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A6DB1FC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D241E3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36711D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REGLA DE EQUIPO</w:t>
            </w:r>
          </w:p>
          <w:p w14:paraId="789E429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Los roles son responsabilidades principales, no silos. En la sustentación final, cualquier </w:t>
            </w:r>
            <w:r w:rsidRPr="005B5194">
              <w:rPr>
                <w:sz w:val="17"/>
                <w:lang w:val="es-PE"/>
              </w:rPr>
              <w:t xml:space="preserve">integrante debe poder explicar la matriz, el modelo de datos, un </w:t>
            </w:r>
            <w:proofErr w:type="spellStart"/>
            <w:r w:rsidRPr="005B5194">
              <w:rPr>
                <w:sz w:val="17"/>
                <w:lang w:val="es-PE"/>
              </w:rPr>
              <w:t>endpoint</w:t>
            </w:r>
            <w:proofErr w:type="spellEnd"/>
            <w:r w:rsidRPr="005B5194">
              <w:rPr>
                <w:sz w:val="17"/>
                <w:lang w:val="es-PE"/>
              </w:rPr>
              <w:t xml:space="preserve">, una decisión de seguridad y un flujo </w:t>
            </w:r>
            <w:proofErr w:type="spellStart"/>
            <w:r w:rsidRPr="005B5194">
              <w:rPr>
                <w:sz w:val="17"/>
                <w:lang w:val="es-PE"/>
              </w:rPr>
              <w:t>front-end</w:t>
            </w:r>
            <w:proofErr w:type="spellEnd"/>
            <w:r w:rsidRPr="005B5194">
              <w:rPr>
                <w:sz w:val="17"/>
                <w:lang w:val="es-PE"/>
              </w:rPr>
              <w:t>/back-</w:t>
            </w:r>
            <w:proofErr w:type="spellStart"/>
            <w:r w:rsidRPr="005B5194">
              <w:rPr>
                <w:sz w:val="17"/>
                <w:lang w:val="es-PE"/>
              </w:rPr>
              <w:t>end</w:t>
            </w:r>
            <w:proofErr w:type="spellEnd"/>
            <w:r w:rsidRPr="005B5194">
              <w:rPr>
                <w:sz w:val="17"/>
                <w:lang w:val="es-PE"/>
              </w:rPr>
              <w:t>.</w:t>
            </w:r>
          </w:p>
        </w:tc>
      </w:tr>
    </w:tbl>
    <w:p w14:paraId="0D51F8A0" w14:textId="77777777" w:rsidR="00DB68D0" w:rsidRPr="005B5194" w:rsidRDefault="00DB68D0">
      <w:pPr>
        <w:spacing w:after="20"/>
        <w:rPr>
          <w:lang w:val="es-PE"/>
        </w:rPr>
      </w:pPr>
    </w:p>
    <w:p w14:paraId="7BEF48FA" w14:textId="77777777" w:rsidR="005B5194" w:rsidRDefault="005B5194">
      <w:pPr>
        <w:pStyle w:val="Ttulo2"/>
        <w:rPr>
          <w:rFonts w:ascii="Arial" w:hAnsi="Arial"/>
          <w:lang w:val="es-PE"/>
        </w:rPr>
      </w:pPr>
    </w:p>
    <w:p w14:paraId="257F841C" w14:textId="77777777" w:rsidR="005B5194" w:rsidRDefault="005B5194">
      <w:pPr>
        <w:pStyle w:val="Ttulo2"/>
        <w:rPr>
          <w:rFonts w:ascii="Arial" w:hAnsi="Arial"/>
          <w:lang w:val="es-PE"/>
        </w:rPr>
      </w:pPr>
    </w:p>
    <w:p w14:paraId="7682986D" w14:textId="77777777" w:rsidR="005B5194" w:rsidRDefault="005B5194">
      <w:pPr>
        <w:pStyle w:val="Ttulo2"/>
        <w:rPr>
          <w:rFonts w:ascii="Arial" w:hAnsi="Arial"/>
          <w:lang w:val="es-PE"/>
        </w:rPr>
      </w:pPr>
    </w:p>
    <w:p w14:paraId="1CBBD111" w14:textId="1590FE90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Modelo Didáctico UTP aplicado al acompañamiento del proyecto</w:t>
      </w:r>
    </w:p>
    <w:tbl>
      <w:tblPr>
        <w:tblW w:w="11074" w:type="dxa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6754"/>
      </w:tblGrid>
      <w:tr w:rsidR="00DB68D0" w14:paraId="26C256C8" w14:textId="77777777" w:rsidTr="005B5194">
        <w:trPr>
          <w:trHeight w:val="407"/>
          <w:tblHeader/>
          <w:jc w:val="center"/>
        </w:trPr>
        <w:tc>
          <w:tcPr>
            <w:tcW w:w="4320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C5042D4" w14:textId="77777777" w:rsidR="00DB68D0" w:rsidRDefault="00BF305E">
            <w:proofErr w:type="spellStart"/>
            <w:r>
              <w:rPr>
                <w:b/>
                <w:color w:val="FFFFFF"/>
                <w:sz w:val="17"/>
              </w:rPr>
              <w:t>Momento</w:t>
            </w:r>
            <w:proofErr w:type="spellEnd"/>
          </w:p>
        </w:tc>
        <w:tc>
          <w:tcPr>
            <w:tcW w:w="675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20AE0F" w14:textId="77777777" w:rsidR="00DB68D0" w:rsidRDefault="00BF305E">
            <w:r>
              <w:rPr>
                <w:b/>
                <w:color w:val="FFFFFF"/>
                <w:sz w:val="17"/>
              </w:rPr>
              <w:t>Aplicación sugerida</w:t>
            </w:r>
          </w:p>
        </w:tc>
      </w:tr>
      <w:tr w:rsidR="00DB68D0" w:rsidRPr="005B5194" w14:paraId="01B7EC54" w14:textId="77777777" w:rsidTr="005B5194">
        <w:trPr>
          <w:cantSplit/>
          <w:trHeight w:val="252"/>
          <w:jc w:val="center"/>
        </w:trPr>
        <w:tc>
          <w:tcPr>
            <w:tcW w:w="432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880EA0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Inicio</w:t>
            </w:r>
          </w:p>
        </w:tc>
        <w:tc>
          <w:tcPr>
            <w:tcW w:w="675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A5CD0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Presentar el reto, </w:t>
            </w:r>
            <w:r w:rsidRPr="005B5194">
              <w:rPr>
                <w:sz w:val="17"/>
                <w:lang w:val="es-PE"/>
              </w:rPr>
              <w:t>activar saberes previos y explicitar el logro de la sesión/avance.</w:t>
            </w:r>
          </w:p>
        </w:tc>
      </w:tr>
      <w:tr w:rsidR="00DB68D0" w:rsidRPr="005B5194" w14:paraId="12C60CEA" w14:textId="77777777" w:rsidTr="005B5194">
        <w:trPr>
          <w:cantSplit/>
          <w:trHeight w:val="252"/>
          <w:jc w:val="center"/>
        </w:trPr>
        <w:tc>
          <w:tcPr>
            <w:tcW w:w="432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F1F104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7"/>
              </w:rPr>
              <w:t>Utilidad</w:t>
            </w:r>
            <w:proofErr w:type="spellEnd"/>
          </w:p>
        </w:tc>
        <w:tc>
          <w:tcPr>
            <w:tcW w:w="675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7B7D72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Conectar el artefacto técnico con el problema, el indicador y la utilidad profesional.</w:t>
            </w:r>
          </w:p>
        </w:tc>
      </w:tr>
      <w:tr w:rsidR="00DB68D0" w:rsidRPr="005B5194" w14:paraId="505D17DD" w14:textId="77777777" w:rsidTr="005B5194">
        <w:trPr>
          <w:cantSplit/>
          <w:trHeight w:val="252"/>
          <w:jc w:val="center"/>
        </w:trPr>
        <w:tc>
          <w:tcPr>
            <w:tcW w:w="432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EA2D12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7"/>
              </w:rPr>
              <w:t>Transformación</w:t>
            </w:r>
            <w:proofErr w:type="spellEnd"/>
          </w:p>
        </w:tc>
        <w:tc>
          <w:tcPr>
            <w:tcW w:w="675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CFF0F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Modelar, demostrar, analizar casos y construir conocimiento nuevo con </w:t>
            </w:r>
            <w:r w:rsidRPr="005B5194">
              <w:rPr>
                <w:sz w:val="17"/>
                <w:lang w:val="es-PE"/>
              </w:rPr>
              <w:t>ejemplos.</w:t>
            </w:r>
          </w:p>
        </w:tc>
      </w:tr>
      <w:tr w:rsidR="00DB68D0" w:rsidRPr="005B5194" w14:paraId="11A169FA" w14:textId="77777777" w:rsidTr="005B5194">
        <w:trPr>
          <w:cantSplit/>
          <w:trHeight w:val="252"/>
          <w:jc w:val="center"/>
        </w:trPr>
        <w:tc>
          <w:tcPr>
            <w:tcW w:w="4320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69602A" w14:textId="77777777" w:rsidR="00DB68D0" w:rsidRDefault="00BF305E">
            <w:pPr>
              <w:spacing w:after="0" w:line="240" w:lineRule="auto"/>
            </w:pPr>
            <w:proofErr w:type="spellStart"/>
            <w:r>
              <w:rPr>
                <w:sz w:val="17"/>
              </w:rPr>
              <w:t>Práctica</w:t>
            </w:r>
            <w:proofErr w:type="spellEnd"/>
          </w:p>
        </w:tc>
        <w:tc>
          <w:tcPr>
            <w:tcW w:w="675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9AEDC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Sprint del equipo con consigna, </w:t>
            </w:r>
            <w:proofErr w:type="spellStart"/>
            <w:r w:rsidRPr="005B5194">
              <w:rPr>
                <w:sz w:val="17"/>
                <w:lang w:val="es-PE"/>
              </w:rPr>
              <w:t>checklist</w:t>
            </w:r>
            <w:proofErr w:type="spellEnd"/>
            <w:r w:rsidRPr="005B5194">
              <w:rPr>
                <w:sz w:val="17"/>
                <w:lang w:val="es-PE"/>
              </w:rPr>
              <w:t>, prueba funcional y retroalimentación.</w:t>
            </w:r>
          </w:p>
        </w:tc>
      </w:tr>
      <w:tr w:rsidR="00DB68D0" w:rsidRPr="005B5194" w14:paraId="332AE36D" w14:textId="77777777" w:rsidTr="005B5194">
        <w:trPr>
          <w:cantSplit/>
          <w:trHeight w:val="252"/>
          <w:jc w:val="center"/>
        </w:trPr>
        <w:tc>
          <w:tcPr>
            <w:tcW w:w="4320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6B5E81" w14:textId="77777777" w:rsidR="00DB68D0" w:rsidRDefault="00BF305E">
            <w:pPr>
              <w:spacing w:after="0" w:line="240" w:lineRule="auto"/>
            </w:pPr>
            <w:r>
              <w:rPr>
                <w:sz w:val="17"/>
              </w:rPr>
              <w:t>Cierre</w:t>
            </w:r>
          </w:p>
        </w:tc>
        <w:tc>
          <w:tcPr>
            <w:tcW w:w="675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156E0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Síntesis, evidencia del avance, autoevaluación y siguiente compromiso del proyecto.</w:t>
            </w:r>
          </w:p>
        </w:tc>
      </w:tr>
    </w:tbl>
    <w:p w14:paraId="0F63A11F" w14:textId="77777777" w:rsidR="00DB68D0" w:rsidRPr="005B5194" w:rsidRDefault="00DB68D0">
      <w:pPr>
        <w:spacing w:after="40"/>
        <w:rPr>
          <w:lang w:val="es-PE"/>
        </w:rPr>
      </w:pPr>
    </w:p>
    <w:p w14:paraId="7C28D18A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2327901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4FB8C93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01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14CBD8C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CAMPUSSEGURO 360</w:t>
            </w:r>
          </w:p>
          <w:p w14:paraId="781044AD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 xml:space="preserve">Gestión de incidentes, riesgo y </w:t>
            </w:r>
            <w:r w:rsidRPr="005B5194">
              <w:rPr>
                <w:color w:val="D6D6D6"/>
                <w:sz w:val="17"/>
                <w:lang w:val="es-PE"/>
              </w:rPr>
              <w:t>trazabilidad en un campus educativo ficticio</w:t>
            </w:r>
          </w:p>
        </w:tc>
      </w:tr>
    </w:tbl>
    <w:p w14:paraId="3FD0AA3D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6042EF60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1FA9BF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BFD815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4AD17359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02E6321C" w14:textId="77777777" w:rsidR="00DB68D0" w:rsidRDefault="00DB68D0">
      <w:pPr>
        <w:spacing w:after="20"/>
      </w:pPr>
    </w:p>
    <w:p w14:paraId="541D15CA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7AD9DA5F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>Un campus con varios edificios recibe reportes de incidencias por teléfono, mensajería y hojas de cálculo. Los registros se duplican, la prioridad se decide de manera subjetiva y los responsables no comparten un historial único. La d</w:t>
      </w:r>
      <w:r w:rsidRPr="005B5194">
        <w:rPr>
          <w:lang w:val="es-PE"/>
        </w:rPr>
        <w:t>irección necesita conocer qué sucede, dónde se concentra el riesgo, quién atendió cada evento y si los tiempos comprometidos se cumplen.</w:t>
      </w:r>
    </w:p>
    <w:p w14:paraId="129B664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6EAE62EA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480 </w:t>
      </w:r>
      <w:proofErr w:type="spellStart"/>
      <w:r>
        <w:t>incidencias</w:t>
      </w:r>
      <w:proofErr w:type="spellEnd"/>
      <w:r>
        <w:t xml:space="preserve"> por </w:t>
      </w:r>
      <w:proofErr w:type="spellStart"/>
      <w:r>
        <w:t>semestre</w:t>
      </w:r>
      <w:proofErr w:type="spellEnd"/>
      <w:r>
        <w:t>.</w:t>
      </w:r>
    </w:p>
    <w:p w14:paraId="331597A8" w14:textId="77777777" w:rsidR="00DB68D0" w:rsidRDefault="00BF305E">
      <w:pPr>
        <w:pStyle w:val="Listaconvietas"/>
        <w:spacing w:after="50" w:line="245" w:lineRule="auto"/>
        <w:ind w:left="259" w:hanging="173"/>
      </w:pPr>
      <w:r>
        <w:t>17% de reportes duplicados.</w:t>
      </w:r>
    </w:p>
    <w:p w14:paraId="5E67CA3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41 minutos de tiempo</w:t>
      </w:r>
      <w:r w:rsidRPr="005B5194">
        <w:rPr>
          <w:lang w:val="es-PE"/>
        </w:rPr>
        <w:t xml:space="preserve"> promedio para clasificar y asignar un caso.</w:t>
      </w:r>
    </w:p>
    <w:p w14:paraId="4EC4A28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22% de casos críticos supera el tiempo objetivo de atención.</w:t>
      </w:r>
    </w:p>
    <w:p w14:paraId="689CD28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12% de registros llega sin ubicación o categoría válida.</w:t>
      </w:r>
    </w:p>
    <w:p w14:paraId="6344DCE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9% de cierres no contiene evidencia suficiente de resolución.</w:t>
      </w:r>
    </w:p>
    <w:p w14:paraId="63DA962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Actores y control de </w:t>
      </w:r>
      <w:r w:rsidRPr="005B5194">
        <w:rPr>
          <w:rFonts w:ascii="Arial" w:hAnsi="Arial"/>
          <w:lang w:val="es-PE"/>
        </w:rPr>
        <w:t>acceso</w:t>
      </w:r>
    </w:p>
    <w:p w14:paraId="53BF3E05" w14:textId="77777777" w:rsidR="00DB68D0" w:rsidRPr="005B5194" w:rsidRDefault="00BF305E">
      <w:pPr>
        <w:rPr>
          <w:lang w:val="es-PE"/>
        </w:rPr>
      </w:pPr>
      <w:proofErr w:type="spellStart"/>
      <w:r w:rsidRPr="005B5194">
        <w:rPr>
          <w:b/>
          <w:color w:val="B20E3F"/>
          <w:lang w:val="es-PE"/>
        </w:rPr>
        <w:t>Reportante</w:t>
      </w:r>
      <w:proofErr w:type="spellEnd"/>
      <w:r w:rsidRPr="005B5194">
        <w:rPr>
          <w:b/>
          <w:color w:val="B20E3F"/>
          <w:lang w:val="es-PE"/>
        </w:rPr>
        <w:t xml:space="preserve"> · </w:t>
      </w:r>
      <w:r w:rsidRPr="005B5194">
        <w:rPr>
          <w:lang w:val="es-PE"/>
        </w:rPr>
        <w:t>Operador de mesa de control · Responsable de atención · Supervisor · Administrador</w:t>
      </w:r>
    </w:p>
    <w:p w14:paraId="6ABB1636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2650120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Registro y consulta de incidencias con categorías, ubicación, severidad y evidencia descriptiva.</w:t>
      </w:r>
    </w:p>
    <w:p w14:paraId="68CF518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Motor transparente de priorizac</w:t>
      </w:r>
      <w:r w:rsidRPr="005B5194">
        <w:rPr>
          <w:lang w:val="es-PE"/>
        </w:rPr>
        <w:t>ión basado en impacto, urgencia y reincidencia.</w:t>
      </w:r>
    </w:p>
    <w:p w14:paraId="7478A05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Asignación de responsables y flujo de estados con historial completo.</w:t>
      </w:r>
    </w:p>
    <w:p w14:paraId="52ABBE5C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Reglas de SLA por tipo/severidad y alertas por vencimiento.</w:t>
      </w:r>
    </w:p>
    <w:p w14:paraId="21B2B56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Gestión de comentarios, acciones correctivas y cierre con evidencia obligatori</w:t>
      </w:r>
      <w:r w:rsidRPr="005B5194">
        <w:rPr>
          <w:lang w:val="es-PE"/>
        </w:rPr>
        <w:t>a.</w:t>
      </w:r>
    </w:p>
    <w:p w14:paraId="5FE5EC0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Panel de indicadores por zona, categoría, severidad, responsable y periodo.</w:t>
      </w:r>
    </w:p>
    <w:p w14:paraId="129DEBC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 y permisos; autenticación con JWT.</w:t>
      </w:r>
    </w:p>
    <w:p w14:paraId="4F6AA2C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Auditoría de cambios y consulta de trazabilidad de extremo a extremo.</w:t>
      </w:r>
    </w:p>
    <w:p w14:paraId="48F2BD2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235032E1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 xml:space="preserve">Una </w:t>
      </w:r>
      <w:r w:rsidRPr="005B5194">
        <w:rPr>
          <w:lang w:val="es-PE"/>
        </w:rPr>
        <w:t>incidencia crítica no puede cerrarse sin revisión del supervisor.</w:t>
      </w:r>
    </w:p>
    <w:p w14:paraId="56BC98CF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 xml:space="preserve">El </w:t>
      </w:r>
      <w:proofErr w:type="spellStart"/>
      <w:r w:rsidRPr="005B5194">
        <w:rPr>
          <w:lang w:val="es-PE"/>
        </w:rPr>
        <w:t>reportante</w:t>
      </w:r>
      <w:proofErr w:type="spellEnd"/>
      <w:r w:rsidRPr="005B5194">
        <w:rPr>
          <w:lang w:val="es-PE"/>
        </w:rPr>
        <w:t xml:space="preserve"> solo visualiza sus propios casos; el personal autorizado ve los casos según rol.</w:t>
      </w:r>
    </w:p>
    <w:p w14:paraId="1C3F2A7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sistema debe impedir transiciones de estado inválidas.</w:t>
      </w:r>
    </w:p>
    <w:p w14:paraId="3E4C2ACF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Todo cambio de responsable o severida</w:t>
      </w:r>
      <w:r w:rsidRPr="005B5194">
        <w:rPr>
          <w:lang w:val="es-PE"/>
        </w:rPr>
        <w:t>d debe quedar auditado.</w:t>
      </w:r>
    </w:p>
    <w:p w14:paraId="0B132769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cálculo de prioridad debe ser explicable y reproducible.</w:t>
      </w:r>
    </w:p>
    <w:p w14:paraId="78DBA34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1D15086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Ranking de zonas/categorías con mayor concentración de eventos usando datos del propio sistema.</w:t>
      </w:r>
    </w:p>
    <w:p w14:paraId="4AF1522E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Tablero de SLA con semáforo </w:t>
      </w:r>
      <w:r w:rsidRPr="005B5194">
        <w:rPr>
          <w:lang w:val="es-PE"/>
        </w:rPr>
        <w:t>y tendencia de cumplimiento.</w:t>
      </w:r>
    </w:p>
    <w:p w14:paraId="26EA8FF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Simulación de reasignación de carga cuando un responsable supera un umbral de casos activos.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311CE5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A1EE18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37CFC1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422A126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</w:t>
            </w:r>
            <w:r w:rsidRPr="005B5194">
              <w:rPr>
                <w:sz w:val="17"/>
                <w:lang w:val="es-PE"/>
              </w:rPr>
              <w:t xml:space="preserve">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3D25CB47" w14:textId="77777777" w:rsidR="00DB68D0" w:rsidRPr="005B5194" w:rsidRDefault="00DB68D0">
      <w:pPr>
        <w:spacing w:after="20"/>
        <w:rPr>
          <w:lang w:val="es-PE"/>
        </w:rPr>
      </w:pPr>
    </w:p>
    <w:p w14:paraId="6DF43D4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4DE0C35C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eficiencia de atención,</w:t>
      </w:r>
      <w:r w:rsidRPr="005B5194">
        <w:rPr>
          <w:lang w:val="es-PE"/>
        </w:rPr>
        <w:t xml:space="preserve"> trazabilidad, cumplimiento de SLA, calidad del registro, priorización del riesgo</w:t>
      </w:r>
    </w:p>
    <w:p w14:paraId="42B37B29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parte del problema debe considerarse causa/intervención y cuál resultado medible?</w:t>
      </w:r>
    </w:p>
    <w:p w14:paraId="7A88AC75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indicadores demostrarían que el proceso mejoró sin depender solo de opiniones?</w:t>
      </w:r>
    </w:p>
    <w:p w14:paraId="684CF92A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</w:t>
      </w:r>
      <w:r w:rsidRPr="005B5194">
        <w:rPr>
          <w:lang w:val="es-PE"/>
        </w:rPr>
        <w:t>é datos mínimos deben capturarse para calcular tiempo, reincidencia y cumplimiento de SLA?</w:t>
      </w:r>
    </w:p>
    <w:p w14:paraId="6BFFB96A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4C790CB2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Un evaluador debe poder crear un incidente, verlo priorizado, asignarlo, seguir su historial, cerrar con evidencia, consul</w:t>
      </w:r>
      <w:r w:rsidRPr="005B5194">
        <w:rPr>
          <w:b/>
          <w:color w:val="111111"/>
          <w:lang w:val="es-PE"/>
        </w:rPr>
        <w:t>tar indicadores y comprobar que un rol no autorizado no accede.</w:t>
      </w:r>
    </w:p>
    <w:p w14:paraId="5AE8E5C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3646"/>
        <w:gridCol w:w="5854"/>
      </w:tblGrid>
      <w:tr w:rsidR="00DB68D0" w14:paraId="5B1F390A" w14:textId="77777777" w:rsidTr="00234A1F">
        <w:trPr>
          <w:trHeight w:val="504"/>
          <w:tblHeader/>
          <w:jc w:val="center"/>
        </w:trPr>
        <w:tc>
          <w:tcPr>
            <w:tcW w:w="3646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3C4BAD9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85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40D45A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652FFDA3" w14:textId="77777777" w:rsidTr="00234A1F">
        <w:trPr>
          <w:cantSplit/>
          <w:trHeight w:val="305"/>
          <w:jc w:val="center"/>
        </w:trPr>
        <w:tc>
          <w:tcPr>
            <w:tcW w:w="364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DC254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585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8DE25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5763AAA8" w14:textId="77777777" w:rsidTr="00234A1F">
        <w:trPr>
          <w:cantSplit/>
          <w:trHeight w:val="321"/>
          <w:jc w:val="center"/>
        </w:trPr>
        <w:tc>
          <w:tcPr>
            <w:tcW w:w="3646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22499A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585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6E8EA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relacional + </w:t>
            </w:r>
            <w:r w:rsidRPr="005B5194">
              <w:rPr>
                <w:sz w:val="15"/>
                <w:lang w:val="es-PE"/>
              </w:rPr>
              <w:t>consultas + transacciones + roles/permisos + JWT.</w:t>
            </w:r>
          </w:p>
        </w:tc>
      </w:tr>
      <w:tr w:rsidR="00DB68D0" w:rsidRPr="005B5194" w14:paraId="7C542943" w14:textId="77777777" w:rsidTr="00234A1F">
        <w:trPr>
          <w:cantSplit/>
          <w:trHeight w:val="305"/>
          <w:jc w:val="center"/>
        </w:trPr>
        <w:tc>
          <w:tcPr>
            <w:tcW w:w="3646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96D0E4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585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D876D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4ECA8650" w14:textId="77777777" w:rsidTr="00234A1F">
        <w:trPr>
          <w:cantSplit/>
          <w:trHeight w:val="321"/>
          <w:jc w:val="center"/>
        </w:trPr>
        <w:tc>
          <w:tcPr>
            <w:tcW w:w="3646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3BFE5A7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585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DA0A5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calculados + demostración de seguridad, </w:t>
            </w:r>
            <w:r w:rsidRPr="005B5194">
              <w:rPr>
                <w:sz w:val="15"/>
                <w:lang w:val="es-PE"/>
              </w:rPr>
              <w:t>trazabilidad y mejora.</w:t>
            </w:r>
          </w:p>
        </w:tc>
      </w:tr>
    </w:tbl>
    <w:p w14:paraId="4A8F9071" w14:textId="77777777" w:rsidR="00DB68D0" w:rsidRPr="005B5194" w:rsidRDefault="00DB68D0">
      <w:pPr>
        <w:spacing w:after="40"/>
        <w:rPr>
          <w:lang w:val="es-PE"/>
        </w:rPr>
      </w:pPr>
    </w:p>
    <w:p w14:paraId="00A50FA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57572468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</w:t>
      </w:r>
      <w:r w:rsidRPr="005B5194">
        <w:rPr>
          <w:lang w:val="es-PE"/>
        </w:rPr>
        <w:t>gular → prueba → evidencia en el sistema desplegado.</w:t>
      </w:r>
    </w:p>
    <w:p w14:paraId="451C8B57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5446326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31A5A93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02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511AEAA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MEDITURNO CONTINUIDAD</w:t>
            </w:r>
          </w:p>
          <w:p w14:paraId="226693F0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Citas, lista de espera y continuidad operativa en una clínica ambulatoria ficticia</w:t>
            </w:r>
          </w:p>
        </w:tc>
      </w:tr>
    </w:tbl>
    <w:p w14:paraId="24089FEB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19523D60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EBAF91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BB4C87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6973C4D0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</w:t>
            </w:r>
            <w:r w:rsidRPr="005B5194">
              <w:rPr>
                <w:sz w:val="17"/>
                <w:lang w:val="es-PE"/>
              </w:rPr>
              <w:t xml:space="preserve">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03094F3D" w14:textId="77777777" w:rsidR="00DB68D0" w:rsidRDefault="00DB68D0">
      <w:pPr>
        <w:spacing w:after="20"/>
      </w:pPr>
    </w:p>
    <w:p w14:paraId="173195F4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64526D5C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clínica ambulatoria coordina citas de varias especialidades mediante llamadas y archivos separados. Las </w:t>
      </w:r>
      <w:r w:rsidRPr="005B5194">
        <w:rPr>
          <w:lang w:val="es-PE"/>
        </w:rPr>
        <w:t>cancelaciones tardías generan huecos, aparecen dobles reservas y el paciente no siempre sabe el estado de su cita. El proyecto se enfoca únicamente en gestión de citas y operación administrativa; no realiza diagnóstico ni recomendación clínica.</w:t>
      </w:r>
    </w:p>
    <w:p w14:paraId="493A4A59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</w:t>
      </w:r>
      <w:r w:rsidRPr="005B5194">
        <w:rPr>
          <w:rFonts w:ascii="Arial" w:hAnsi="Arial"/>
          <w:lang w:val="es-PE"/>
        </w:rPr>
        <w:t>ados para iniciar el análisis</w:t>
      </w:r>
    </w:p>
    <w:p w14:paraId="5C430FB2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220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 por día.</w:t>
      </w:r>
    </w:p>
    <w:p w14:paraId="13BE17ED" w14:textId="77777777" w:rsidR="00DB68D0" w:rsidRDefault="00BF305E">
      <w:pPr>
        <w:pStyle w:val="Listaconvietas"/>
        <w:spacing w:after="50" w:line="245" w:lineRule="auto"/>
        <w:ind w:left="259" w:hanging="173"/>
      </w:pPr>
      <w:r>
        <w:t>26% de inasistencias.</w:t>
      </w:r>
    </w:p>
    <w:p w14:paraId="7EA8A706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18 minutos promedio para registrar o reprogramar una cita por canales manuales.</w:t>
      </w:r>
    </w:p>
    <w:p w14:paraId="271C9FC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11% de incidencias corresponde a doble reserva o conflicto de horario.</w:t>
      </w:r>
    </w:p>
    <w:p w14:paraId="102A158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14% de cancelaciones n</w:t>
      </w:r>
      <w:r w:rsidRPr="005B5194">
        <w:rPr>
          <w:lang w:val="es-PE"/>
        </w:rPr>
        <w:t>o logra reasignarse a la lista de espera.</w:t>
      </w:r>
    </w:p>
    <w:p w14:paraId="398857B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58 minutos de espera promedio entre </w:t>
      </w:r>
      <w:proofErr w:type="spellStart"/>
      <w:r w:rsidRPr="005B5194">
        <w:rPr>
          <w:lang w:val="es-PE"/>
        </w:rPr>
        <w:t>check</w:t>
      </w:r>
      <w:proofErr w:type="spellEnd"/>
      <w:r w:rsidRPr="005B5194">
        <w:rPr>
          <w:lang w:val="es-PE"/>
        </w:rPr>
        <w:t>-in y atención administrativa registrada.</w:t>
      </w:r>
    </w:p>
    <w:p w14:paraId="3E993356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165344C2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Paciente/usuario · </w:t>
      </w:r>
      <w:r w:rsidRPr="005B5194">
        <w:rPr>
          <w:lang w:val="es-PE"/>
        </w:rPr>
        <w:t>Recepción · Profesional de atención · Coordinador · Administrador</w:t>
      </w:r>
    </w:p>
    <w:p w14:paraId="13818A24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6B9D3B6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Agenda por especialidad y disponibilidad.</w:t>
      </w:r>
    </w:p>
    <w:p w14:paraId="09FBC9D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Reserva, reprogramación y cancelación con reglas de conflicto.</w:t>
      </w:r>
    </w:p>
    <w:p w14:paraId="1B7AE93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Lista de espera ordenada con criterios transparentes definidos por el negocio.</w:t>
      </w:r>
    </w:p>
    <w:p w14:paraId="5552A27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Check</w:t>
      </w:r>
      <w:proofErr w:type="spellEnd"/>
      <w:r w:rsidRPr="005B5194">
        <w:rPr>
          <w:lang w:val="es-PE"/>
        </w:rPr>
        <w:t>-in y seguimiento de estados de la cita.</w:t>
      </w:r>
    </w:p>
    <w:p w14:paraId="5E2FE99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Reasignac</w:t>
      </w:r>
      <w:r w:rsidRPr="005B5194">
        <w:rPr>
          <w:lang w:val="es-PE"/>
        </w:rPr>
        <w:t>ión de cupos liberados y registro de aceptación/rechazo.</w:t>
      </w:r>
    </w:p>
    <w:p w14:paraId="6F20A2A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Panel de ocupación, inasistencia, tiempos y recuperación de cupos.</w:t>
      </w:r>
    </w:p>
    <w:p w14:paraId="520C392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 y JWT; protección de datos de usuarios.</w:t>
      </w:r>
    </w:p>
    <w:p w14:paraId="39FA7E3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Historial de cambios y auditoría de agenda.</w:t>
      </w:r>
    </w:p>
    <w:p w14:paraId="59C7E78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Reglas de negocio que </w:t>
      </w:r>
      <w:r w:rsidRPr="005B5194">
        <w:rPr>
          <w:rFonts w:ascii="Arial" w:hAnsi="Arial"/>
          <w:lang w:val="es-PE"/>
        </w:rPr>
        <w:t>deben probarse</w:t>
      </w:r>
    </w:p>
    <w:p w14:paraId="650A1C0E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Ningún profesional puede tener dos citas superpuestas.</w:t>
      </w:r>
    </w:p>
    <w:p w14:paraId="4FE32225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Una cita cancelada puede ofrecerse a lista de espera según reglas definidas y auditables.</w:t>
      </w:r>
    </w:p>
    <w:p w14:paraId="57A1D635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paciente solo consulta y modifica sus propias citas dentro de las ventanas permitidas.</w:t>
      </w:r>
    </w:p>
    <w:p w14:paraId="76A39740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mo</w:t>
      </w:r>
      <w:r w:rsidRPr="005B5194">
        <w:rPr>
          <w:lang w:val="es-PE"/>
        </w:rPr>
        <w:t>dificaciones de agenda deben conservar historial.</w:t>
      </w:r>
    </w:p>
    <w:p w14:paraId="7CEE76F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Los reportes no deben exponer datos personales innecesarios.</w:t>
      </w:r>
    </w:p>
    <w:p w14:paraId="6356162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789BBF56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Motor de recuperación de cupos cancelados con ranking transparente de lista de espera.</w:t>
      </w:r>
    </w:p>
    <w:p w14:paraId="0A082DCC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</w:t>
      </w:r>
      <w:r w:rsidRPr="005B5194">
        <w:rPr>
          <w:lang w:val="es-PE"/>
        </w:rPr>
        <w:t>de capacidad real vs programada y tasa de inasistencia.</w:t>
      </w:r>
    </w:p>
    <w:p w14:paraId="76D19FC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Simulación del impacto de reducir inasistencias en la utilización de la agenda.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C9F6AD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EBB018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CF6D0D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5E97478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</w:t>
            </w:r>
            <w:r w:rsidRPr="005B5194">
              <w:rPr>
                <w:sz w:val="17"/>
                <w:lang w:val="es-PE"/>
              </w:rPr>
              <w:t xml:space="preserve">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3AD2BCC8" w14:textId="77777777" w:rsidR="00DB68D0" w:rsidRPr="005B5194" w:rsidRDefault="00DB68D0">
      <w:pPr>
        <w:spacing w:after="20"/>
        <w:rPr>
          <w:lang w:val="es-PE"/>
        </w:rPr>
      </w:pPr>
    </w:p>
    <w:p w14:paraId="41A1161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5BD9CE4B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 xml:space="preserve">eficiencia de programación, </w:t>
      </w:r>
      <w:r w:rsidRPr="005B5194">
        <w:rPr>
          <w:lang w:val="es-PE"/>
        </w:rPr>
        <w:t>continuidad de atención administrativa, utilización de capacidad, tasa de inasistencia, exactitud de agenda</w:t>
      </w:r>
    </w:p>
    <w:p w14:paraId="4DCBEDD5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 representará mejor la eficiencia de la agenda?</w:t>
      </w:r>
    </w:p>
    <w:p w14:paraId="236FF55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demostrar que la lista de espera aporta valor y no solo agrega complejidad?</w:t>
      </w:r>
    </w:p>
    <w:p w14:paraId="1925140E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</w:t>
      </w:r>
      <w:r w:rsidRPr="005B5194">
        <w:rPr>
          <w:lang w:val="es-PE"/>
        </w:rPr>
        <w:t xml:space="preserve"> reglas evitan conflictos sin convertir el proyecto en un simple CRUD?</w:t>
      </w:r>
    </w:p>
    <w:p w14:paraId="3E7F2F0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303D215A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El evaluador debe reservar, reprogramar, cancelar, recuperar un cupo desde lista de espera, realizar </w:t>
      </w:r>
      <w:proofErr w:type="spellStart"/>
      <w:r w:rsidRPr="005B5194">
        <w:rPr>
          <w:b/>
          <w:color w:val="111111"/>
          <w:lang w:val="es-PE"/>
        </w:rPr>
        <w:t>check</w:t>
      </w:r>
      <w:proofErr w:type="spellEnd"/>
      <w:r w:rsidRPr="005B5194">
        <w:rPr>
          <w:b/>
          <w:color w:val="111111"/>
          <w:lang w:val="es-PE"/>
        </w:rPr>
        <w:t>-in, observar indicadores y verifica</w:t>
      </w:r>
      <w:r w:rsidRPr="005B5194">
        <w:rPr>
          <w:b/>
          <w:color w:val="111111"/>
          <w:lang w:val="es-PE"/>
        </w:rPr>
        <w:t>r restricciones por rol.</w:t>
      </w:r>
    </w:p>
    <w:p w14:paraId="3435377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11136" w:type="dxa"/>
        <w:jc w:val="center"/>
        <w:tblLayout w:type="fixed"/>
        <w:tblLook w:val="04A0" w:firstRow="1" w:lastRow="0" w:firstColumn="1" w:lastColumn="0" w:noHBand="0" w:noVBand="1"/>
      </w:tblPr>
      <w:tblGrid>
        <w:gridCol w:w="4274"/>
        <w:gridCol w:w="6862"/>
      </w:tblGrid>
      <w:tr w:rsidR="00DB68D0" w14:paraId="759C6963" w14:textId="77777777" w:rsidTr="00234A1F">
        <w:trPr>
          <w:trHeight w:val="393"/>
          <w:tblHeader/>
          <w:jc w:val="center"/>
        </w:trPr>
        <w:tc>
          <w:tcPr>
            <w:tcW w:w="4274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89C90EF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686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9712B71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664D66D9" w14:textId="77777777" w:rsidTr="00234A1F">
        <w:trPr>
          <w:cantSplit/>
          <w:trHeight w:val="238"/>
          <w:jc w:val="center"/>
        </w:trPr>
        <w:tc>
          <w:tcPr>
            <w:tcW w:w="427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C83E4EB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686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F1B8D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10D71F57" w14:textId="77777777" w:rsidTr="00234A1F">
        <w:trPr>
          <w:cantSplit/>
          <w:trHeight w:val="250"/>
          <w:jc w:val="center"/>
        </w:trPr>
        <w:tc>
          <w:tcPr>
            <w:tcW w:w="427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26F830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686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016D9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relacional + consultas + transacciones + </w:t>
            </w:r>
            <w:r w:rsidRPr="005B5194">
              <w:rPr>
                <w:sz w:val="15"/>
                <w:lang w:val="es-PE"/>
              </w:rPr>
              <w:t>roles/permisos + JWT.</w:t>
            </w:r>
          </w:p>
        </w:tc>
      </w:tr>
      <w:tr w:rsidR="00DB68D0" w:rsidRPr="005B5194" w14:paraId="0243C25D" w14:textId="77777777" w:rsidTr="00234A1F">
        <w:trPr>
          <w:cantSplit/>
          <w:trHeight w:val="238"/>
          <w:jc w:val="center"/>
        </w:trPr>
        <w:tc>
          <w:tcPr>
            <w:tcW w:w="427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DA1763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6862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BFEF1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31BED36E" w14:textId="77777777" w:rsidTr="00234A1F">
        <w:trPr>
          <w:cantSplit/>
          <w:trHeight w:val="250"/>
          <w:jc w:val="center"/>
        </w:trPr>
        <w:tc>
          <w:tcPr>
            <w:tcW w:w="427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84131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6862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DC769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Flujo E2E desplegado + indicadores calculados + demostración de seguridad, trazabilidad y mejora.</w:t>
            </w:r>
          </w:p>
        </w:tc>
      </w:tr>
    </w:tbl>
    <w:p w14:paraId="00C1E294" w14:textId="77777777" w:rsidR="00DB68D0" w:rsidRPr="005B5194" w:rsidRDefault="00DB68D0">
      <w:pPr>
        <w:spacing w:after="40"/>
        <w:rPr>
          <w:lang w:val="es-PE"/>
        </w:rPr>
      </w:pPr>
    </w:p>
    <w:p w14:paraId="291E0369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7F759D19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</w:t>
      </w:r>
      <w:r w:rsidRPr="005B5194">
        <w:rPr>
          <w:lang w:val="es-PE"/>
        </w:rPr>
        <w:t>a en el sistema desplegado.</w:t>
      </w:r>
    </w:p>
    <w:p w14:paraId="5E18B823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1E060D6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55CF618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03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A59FFB1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FRIOTRACK 360</w:t>
            </w:r>
          </w:p>
          <w:p w14:paraId="39B2DE47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Trazabilidad de cadena de frío y gestión de no conformidades</w:t>
            </w:r>
          </w:p>
        </w:tc>
      </w:tr>
    </w:tbl>
    <w:p w14:paraId="693C15EE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06AE4AC6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22478B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1F718B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6053B75D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construya su línea base, </w:t>
            </w:r>
            <w:r w:rsidRPr="005B5194">
              <w:rPr>
                <w:sz w:val="17"/>
                <w:lang w:val="es-PE"/>
              </w:rPr>
              <w:t xml:space="preserve">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67773531" w14:textId="77777777" w:rsidR="00DB68D0" w:rsidRDefault="00DB68D0">
      <w:pPr>
        <w:spacing w:after="20"/>
      </w:pPr>
    </w:p>
    <w:p w14:paraId="63407988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3B83435A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empresa distribuye productos perecibles y registra manualmente despachos, lotes, lecturas de temperatura e incidencias. Cuando existe una desviación, </w:t>
      </w:r>
      <w:r w:rsidRPr="005B5194">
        <w:rPr>
          <w:lang w:val="es-PE"/>
        </w:rPr>
        <w:t>reconstruir qué ocurrió exige revisar varios archivos. El proyecto debe ofrecer trazabilidad por envío y lote, reglas de control y evidencia de las decisiones tomadas.</w:t>
      </w:r>
    </w:p>
    <w:p w14:paraId="35BBB19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7C986B74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80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>.</w:t>
      </w:r>
    </w:p>
    <w:p w14:paraId="7E5F488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13% de envíos </w:t>
      </w:r>
      <w:r w:rsidRPr="005B5194">
        <w:rPr>
          <w:lang w:val="es-PE"/>
        </w:rPr>
        <w:t>presenta lecturas incompletas.</w:t>
      </w:r>
    </w:p>
    <w:p w14:paraId="286E924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8% de entregas llega fuera del horario comprometido.</w:t>
      </w:r>
    </w:p>
    <w:p w14:paraId="34EF686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6% registra una desviación de condición definida por el negocio.</w:t>
      </w:r>
    </w:p>
    <w:p w14:paraId="5F859F8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35 minutos promedio para validar una incidencia.</w:t>
      </w:r>
    </w:p>
    <w:p w14:paraId="24468D1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74% de envíos puede reconstruirse de inicio a fin sin busc</w:t>
      </w:r>
      <w:r w:rsidRPr="005B5194">
        <w:rPr>
          <w:lang w:val="es-PE"/>
        </w:rPr>
        <w:t>ar información fuera del registro principal.</w:t>
      </w:r>
    </w:p>
    <w:p w14:paraId="419E521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71BF12F1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Despacho · </w:t>
      </w:r>
      <w:r w:rsidRPr="005B5194">
        <w:rPr>
          <w:lang w:val="es-PE"/>
        </w:rPr>
        <w:t>Transportista/operador · Recepción · Calidad · Administrador</w:t>
      </w:r>
    </w:p>
    <w:p w14:paraId="4A468D4E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0FA7B69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Registro de lotes, despachos y cadena de custodia.</w:t>
      </w:r>
    </w:p>
    <w:p w14:paraId="30147CB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Captura de lecturas periódicas de c</w:t>
      </w:r>
      <w:r w:rsidRPr="005B5194">
        <w:rPr>
          <w:lang w:val="es-PE"/>
        </w:rPr>
        <w:t>ondición/temperatura.</w:t>
      </w:r>
    </w:p>
    <w:p w14:paraId="1D02869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Reglas de umbral configurables y generación de alertas.</w:t>
      </w:r>
    </w:p>
    <w:p w14:paraId="04F1916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Gestión de no conformidades y acciones correctivas.</w:t>
      </w:r>
    </w:p>
    <w:p w14:paraId="42646B7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Historial de eventos por envío y lote.</w:t>
      </w:r>
    </w:p>
    <w:p w14:paraId="217AC96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Bloqueo/liberación de un lote según rol autorizado.</w:t>
      </w:r>
    </w:p>
    <w:p w14:paraId="7E8C8DB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Panel de cumplimiento, </w:t>
      </w:r>
      <w:r w:rsidRPr="005B5194">
        <w:rPr>
          <w:lang w:val="es-PE"/>
        </w:rPr>
        <w:t>alertas, tiempos de validación y trazabilidad.</w:t>
      </w:r>
    </w:p>
    <w:p w14:paraId="7124980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con roles, JWT y auditoría.</w:t>
      </w:r>
    </w:p>
    <w:p w14:paraId="23E8ADB1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305C29DB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Una desviación debe generar un evento y no puede eliminarse del historial.</w:t>
      </w:r>
    </w:p>
    <w:p w14:paraId="5ABE862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Solo Calidad puede liberar un lote bloqueado.</w:t>
      </w:r>
    </w:p>
    <w:p w14:paraId="5A2C9C71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 xml:space="preserve">El cierre de </w:t>
      </w:r>
      <w:r w:rsidRPr="005B5194">
        <w:rPr>
          <w:lang w:val="es-PE"/>
        </w:rPr>
        <w:t>una no conformidad requiere causa, acción y evidencia.</w:t>
      </w:r>
    </w:p>
    <w:p w14:paraId="7C7A8FF0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lecturas deben conservar fecha/hora y origen.</w:t>
      </w:r>
    </w:p>
    <w:p w14:paraId="04F0D1D1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transacciones críticas deben mantener consistencia entre envío, lote y estado.</w:t>
      </w:r>
    </w:p>
    <w:p w14:paraId="25ADFA7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1E6F9D2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Línea de tiempo comp</w:t>
      </w:r>
      <w:r w:rsidRPr="005B5194">
        <w:rPr>
          <w:lang w:val="es-PE"/>
        </w:rPr>
        <w:t>leta de custodia y eventos.</w:t>
      </w:r>
    </w:p>
    <w:p w14:paraId="3AEB96F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Alerta de riesgo por acumulación de desviaciones en un mismo envío.</w:t>
      </w:r>
    </w:p>
    <w:p w14:paraId="7B0A4582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Resumen de impacto: qué lotes, despachos y recepciones están relacionados con una no conformidad.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A66369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1981A3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8F3C54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1F0A54D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</w:t>
            </w:r>
            <w:r w:rsidRPr="005B5194">
              <w:rPr>
                <w:sz w:val="17"/>
                <w:lang w:val="es-PE"/>
              </w:rPr>
              <w:t>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6E49214F" w14:textId="77777777" w:rsidR="00DB68D0" w:rsidRPr="005B5194" w:rsidRDefault="00DB68D0">
      <w:pPr>
        <w:spacing w:after="20"/>
        <w:rPr>
          <w:lang w:val="es-PE"/>
        </w:rPr>
      </w:pPr>
    </w:p>
    <w:p w14:paraId="068FC778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54E3EC22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trazabilidad, cumplimiento, tiempo de respuesta, integridad del registro, control de no conformidades</w:t>
      </w:r>
    </w:p>
    <w:p w14:paraId="46E6AE4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operacionalizar “trazabilidad” para que sea calculable?</w:t>
      </w:r>
    </w:p>
    <w:p w14:paraId="1AB83F59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¿Qué eventos deben persistirse para explicar una </w:t>
      </w:r>
      <w:r w:rsidRPr="005B5194">
        <w:rPr>
          <w:lang w:val="es-PE"/>
        </w:rPr>
        <w:t>decisión de bloqueo/liberación?</w:t>
      </w:r>
    </w:p>
    <w:p w14:paraId="2962E83D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probar transacciones que actualizan varios elementos del proceso?</w:t>
      </w:r>
    </w:p>
    <w:p w14:paraId="52743AC2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4FFF1312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El evaluador debe registrar lote y despacho, cargar lecturas, provocar una alerta por regla, gestionar </w:t>
      </w:r>
      <w:proofErr w:type="gramStart"/>
      <w:r w:rsidRPr="005B5194">
        <w:rPr>
          <w:b/>
          <w:color w:val="111111"/>
          <w:lang w:val="es-PE"/>
        </w:rPr>
        <w:t>una no</w:t>
      </w:r>
      <w:proofErr w:type="gramEnd"/>
      <w:r w:rsidRPr="005B5194">
        <w:rPr>
          <w:b/>
          <w:color w:val="111111"/>
          <w:lang w:val="es-PE"/>
        </w:rPr>
        <w:t xml:space="preserve"> conformidad, revisar la línea de tiempo y comprobar el control de acceso.</w:t>
      </w:r>
    </w:p>
    <w:p w14:paraId="078B774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3E7D8F0A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6B9B30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72D435A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73CC24E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E54713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E498F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0FE62BFC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B0731A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3CADD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</w:t>
            </w:r>
            <w:r w:rsidRPr="005B5194">
              <w:rPr>
                <w:sz w:val="15"/>
                <w:lang w:val="es-PE"/>
              </w:rPr>
              <w:t>relacional + consultas + transacciones + roles/permisos + JWT.</w:t>
            </w:r>
          </w:p>
        </w:tc>
      </w:tr>
      <w:tr w:rsidR="00DB68D0" w:rsidRPr="005B5194" w14:paraId="73270E79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C322756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1BC37A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72D857E7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C6336D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3A90F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calculados + demostración de </w:t>
            </w:r>
            <w:r w:rsidRPr="005B5194">
              <w:rPr>
                <w:sz w:val="15"/>
                <w:lang w:val="es-PE"/>
              </w:rPr>
              <w:t>seguridad, trazabilidad y mejora.</w:t>
            </w:r>
          </w:p>
        </w:tc>
      </w:tr>
    </w:tbl>
    <w:p w14:paraId="70B122A4" w14:textId="77777777" w:rsidR="00DB68D0" w:rsidRPr="005B5194" w:rsidRDefault="00DB68D0">
      <w:pPr>
        <w:spacing w:after="40"/>
        <w:rPr>
          <w:lang w:val="es-PE"/>
        </w:rPr>
      </w:pPr>
    </w:p>
    <w:p w14:paraId="568AD2C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26C611F6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</w:t>
      </w:r>
      <w:r w:rsidRPr="005B5194">
        <w:rPr>
          <w:lang w:val="es-PE"/>
        </w:rPr>
        <w:t>mponente Angular → prueba → evidencia en el sistema desplegado.</w:t>
      </w:r>
    </w:p>
    <w:p w14:paraId="17ABDE24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1CB6CC1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775C167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04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B895A58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REUSOTECH CIRCULAR</w:t>
            </w:r>
          </w:p>
          <w:p w14:paraId="1F5BB837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Pasaporte digital y ciclo de vida para recuperación de equipos electrónicos</w:t>
            </w:r>
          </w:p>
        </w:tc>
      </w:tr>
    </w:tbl>
    <w:p w14:paraId="2BBFFAA7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370A67E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FF94E8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0089FC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65BA4C35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</w:t>
            </w:r>
            <w:r w:rsidRPr="005B5194">
              <w:rPr>
                <w:sz w:val="17"/>
                <w:lang w:val="es-PE"/>
              </w:rPr>
              <w:t xml:space="preserve">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254173F8" w14:textId="77777777" w:rsidR="00DB68D0" w:rsidRDefault="00DB68D0">
      <w:pPr>
        <w:spacing w:after="20"/>
      </w:pPr>
    </w:p>
    <w:p w14:paraId="5B0AC383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46FB714D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organización ficticia recibe equipos electrónicos en desuso para evaluarlos, repararlos, </w:t>
      </w:r>
      <w:r w:rsidRPr="005B5194">
        <w:rPr>
          <w:lang w:val="es-PE"/>
        </w:rPr>
        <w:t>reutilizarlos o enviarlos a disposición final. Los números de serie se duplican, el estado final no siempre queda documentado y es difícil medir cuánto material realmente se recupera. El sistema debe convertir cada equipo en un activo trazable durante todo</w:t>
      </w:r>
      <w:r w:rsidRPr="005B5194">
        <w:rPr>
          <w:lang w:val="es-PE"/>
        </w:rPr>
        <w:t xml:space="preserve"> su ciclo.</w:t>
      </w:r>
    </w:p>
    <w:p w14:paraId="3736625A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3C67E632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1 200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 por semestre.</w:t>
      </w:r>
    </w:p>
    <w:p w14:paraId="78F6DB4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30% no tiene estado final documentado en un repositorio único.</w:t>
      </w:r>
    </w:p>
    <w:p w14:paraId="3147788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18% de incidencias corresponde a seriales duplicados o inconsistentes.</w:t>
      </w:r>
    </w:p>
    <w:p w14:paraId="1DE7BA5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7 días promedio desde recepción </w:t>
      </w:r>
      <w:r w:rsidRPr="005B5194">
        <w:rPr>
          <w:lang w:val="es-PE"/>
        </w:rPr>
        <w:t>hasta clasificación.</w:t>
      </w:r>
    </w:p>
    <w:p w14:paraId="5DE5947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22% de equipos potencialmente reutilizables no se prioriza a tiempo.</w:t>
      </w:r>
    </w:p>
    <w:p w14:paraId="4B7E98A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28% de expedientes de cierre carece de documento o evidencia de destino.</w:t>
      </w:r>
    </w:p>
    <w:p w14:paraId="52B2908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275ECFA0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Entidad/usuario aportante · </w:t>
      </w:r>
      <w:r w:rsidRPr="005B5194">
        <w:rPr>
          <w:lang w:val="es-PE"/>
        </w:rPr>
        <w:t>Recepción · Técnico · Supervisor · Au</w:t>
      </w:r>
      <w:r w:rsidRPr="005B5194">
        <w:rPr>
          <w:lang w:val="es-PE"/>
        </w:rPr>
        <w:t>ditor/Administrador</w:t>
      </w:r>
    </w:p>
    <w:p w14:paraId="7B500563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47EBA61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Registro único de equipo por serial y características.</w:t>
      </w:r>
    </w:p>
    <w:p w14:paraId="3650B02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Pasaporte digital con historial de recepción, diagnóstico técnico administrativo, reparación y destino.</w:t>
      </w:r>
    </w:p>
    <w:p w14:paraId="5083A20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Clasificación por reglas: reutilizar, reparar, recup</w:t>
      </w:r>
      <w:r w:rsidRPr="005B5194">
        <w:rPr>
          <w:lang w:val="es-PE"/>
        </w:rPr>
        <w:t>erar componentes o disponer.</w:t>
      </w:r>
    </w:p>
    <w:p w14:paraId="64EC1E7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Órdenes de revisión/reparación y consumo de repuestos registrado.</w:t>
      </w:r>
    </w:p>
    <w:p w14:paraId="515A9ED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Inventario de equipos y componentes recuperados.</w:t>
      </w:r>
    </w:p>
    <w:p w14:paraId="1C8C7A7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Generación de constancia/certificado de cierre del ciclo.</w:t>
      </w:r>
    </w:p>
    <w:p w14:paraId="54440C3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circularidad, tiempos, </w:t>
      </w:r>
      <w:proofErr w:type="spellStart"/>
      <w:r w:rsidRPr="005B5194">
        <w:rPr>
          <w:lang w:val="es-PE"/>
        </w:rPr>
        <w:t>reuso</w:t>
      </w:r>
      <w:proofErr w:type="spellEnd"/>
      <w:r w:rsidRPr="005B5194">
        <w:rPr>
          <w:lang w:val="es-PE"/>
        </w:rPr>
        <w:t xml:space="preserve"> y </w:t>
      </w:r>
      <w:r w:rsidRPr="005B5194">
        <w:rPr>
          <w:lang w:val="es-PE"/>
        </w:rPr>
        <w:t>trazabilidad.</w:t>
      </w:r>
    </w:p>
    <w:p w14:paraId="5194742A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roles, JWT y auditoría.</w:t>
      </w:r>
    </w:p>
    <w:p w14:paraId="47394A38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7BE133D0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serial activo no puede duplicarse.</w:t>
      </w:r>
    </w:p>
    <w:p w14:paraId="098D9ADE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Todo cambio de clasificación debe conservar motivo y responsable.</w:t>
      </w:r>
    </w:p>
    <w:p w14:paraId="187AE42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equipo no puede cerrarse sin destino final y evidencia.</w:t>
      </w:r>
    </w:p>
    <w:p w14:paraId="3D8EA9A5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p</w:t>
      </w:r>
      <w:r w:rsidRPr="005B5194">
        <w:rPr>
          <w:lang w:val="es-PE"/>
        </w:rPr>
        <w:t>orcentaje de recuperación debe basarse en estados registrados, no en valores manuales de reporte.</w:t>
      </w:r>
    </w:p>
    <w:p w14:paraId="250EE8BF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acciones del auditor son de consulta; no modifican el ciclo.</w:t>
      </w:r>
    </w:p>
    <w:p w14:paraId="4803BE01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529D054D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Índice de circularidad basado en proporción d</w:t>
      </w:r>
      <w:r w:rsidRPr="005B5194">
        <w:rPr>
          <w:lang w:val="es-PE"/>
        </w:rPr>
        <w:t>e equipos reutilizados, reparados o con componentes recuperados.</w:t>
      </w:r>
    </w:p>
    <w:p w14:paraId="6CE14C1D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Pasaporte visual con línea de tiempo de cada equipo.</w:t>
      </w:r>
    </w:p>
    <w:p w14:paraId="1A31D90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Detección de cuellos de botella por etapa y responsable.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398A31AC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5F3843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FE1298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1E1C2A2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</w:t>
            </w:r>
            <w:r w:rsidRPr="005B5194">
              <w:rPr>
                <w:sz w:val="17"/>
                <w:lang w:val="es-PE"/>
              </w:rPr>
              <w:t>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05A077F8" w14:textId="77777777" w:rsidR="00DB68D0" w:rsidRPr="005B5194" w:rsidRDefault="00DB68D0">
      <w:pPr>
        <w:spacing w:after="20"/>
        <w:rPr>
          <w:lang w:val="es-PE"/>
        </w:rPr>
      </w:pPr>
    </w:p>
    <w:p w14:paraId="7827087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0C7C6685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trazabilidad del ciclo, tiempo de clasificación, porcentaje de recuperación, integridad de datos, eficiencia operativa</w:t>
      </w:r>
    </w:p>
    <w:p w14:paraId="1B75B317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variable dependiente representa mejor el valor del proyecto?</w:t>
      </w:r>
    </w:p>
    <w:p w14:paraId="0D644AB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¿Cómo evitar que el </w:t>
      </w:r>
      <w:r w:rsidRPr="005B5194">
        <w:rPr>
          <w:lang w:val="es-PE"/>
        </w:rPr>
        <w:t>“índice de circularidad” sea una cifra arbitraria?</w:t>
      </w:r>
    </w:p>
    <w:p w14:paraId="5B93A573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entidades y eventos permiten reconstruir todo el ciclo de un equipo?</w:t>
      </w:r>
    </w:p>
    <w:p w14:paraId="4A3F0B7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6FA884A9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El evaluador debe registrar un equipo, impedir un serial duplicado, clasificarlo, moverl</w:t>
      </w:r>
      <w:r w:rsidRPr="005B5194">
        <w:rPr>
          <w:b/>
          <w:color w:val="111111"/>
          <w:lang w:val="es-PE"/>
        </w:rPr>
        <w:t>o por etapas, cerrar con destino/evidencia y visualizar el pasaporte y los indicadores.</w:t>
      </w:r>
    </w:p>
    <w:p w14:paraId="2EF647D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3E78EDFA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2E2A04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0EB66B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7C941C7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4E781F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63111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4A85334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14CB09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BDEEF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Persistencia relacional + consultas + transacciones + roles/permisos + JWT.</w:t>
            </w:r>
          </w:p>
        </w:tc>
      </w:tr>
      <w:tr w:rsidR="00DB68D0" w:rsidRPr="005B5194" w14:paraId="1FECE63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0CF173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97ADA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5841EF5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486E99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BC7BA4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calculados + </w:t>
            </w:r>
            <w:r w:rsidRPr="005B5194">
              <w:rPr>
                <w:sz w:val="15"/>
                <w:lang w:val="es-PE"/>
              </w:rPr>
              <w:t>demostración de seguridad, trazabilidad y mejora.</w:t>
            </w:r>
          </w:p>
        </w:tc>
      </w:tr>
    </w:tbl>
    <w:p w14:paraId="7487A343" w14:textId="77777777" w:rsidR="00DB68D0" w:rsidRPr="005B5194" w:rsidRDefault="00DB68D0">
      <w:pPr>
        <w:spacing w:after="40"/>
        <w:rPr>
          <w:lang w:val="es-PE"/>
        </w:rPr>
      </w:pPr>
    </w:p>
    <w:p w14:paraId="128F2632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18B91286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>Debe demostrar una cadena completa de trazabilidad: problema → variable → dimensión → indicador → requisito → dato</w:t>
      </w:r>
      <w:r w:rsidRPr="005B5194">
        <w:rPr>
          <w:lang w:val="es-PE"/>
        </w:rPr>
        <w:t xml:space="preserve">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evidencia en el sistema desplegado.</w:t>
      </w:r>
    </w:p>
    <w:p w14:paraId="0F0867AA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467EEC5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7D9516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05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CCD4CE6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STOCKGUARD MYPE</w:t>
            </w:r>
          </w:p>
          <w:p w14:paraId="6B0C0093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Inventario, reposición y control transaccional para una distribuidora ficticia</w:t>
            </w:r>
          </w:p>
        </w:tc>
      </w:tr>
    </w:tbl>
    <w:p w14:paraId="0E3D4622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061F88EE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B8443E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1ED9B6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2992F721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</w:t>
            </w:r>
            <w:r w:rsidRPr="005B5194">
              <w:rPr>
                <w:sz w:val="17"/>
                <w:lang w:val="es-PE"/>
              </w:rPr>
              <w:t xml:space="preserve">simulados y se 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02D4C112" w14:textId="77777777" w:rsidR="00DB68D0" w:rsidRDefault="00DB68D0">
      <w:pPr>
        <w:spacing w:after="20"/>
      </w:pPr>
    </w:p>
    <w:p w14:paraId="36FF8244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0335436D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distribuidora con tres almacenes enfrenta quiebres de stock, compras urgentes y </w:t>
      </w:r>
      <w:r w:rsidRPr="005B5194">
        <w:rPr>
          <w:lang w:val="es-PE"/>
        </w:rPr>
        <w:t>diferencias entre inventario físico y registrado. Los movimientos se registran en archivos separados y las solicitudes de compra se aprueban por mensajería. El reto es asegurar consistencia, trazabilidad y decisiones de reposición basadas en reglas.</w:t>
      </w:r>
    </w:p>
    <w:p w14:paraId="2D68531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Datos </w:t>
      </w:r>
      <w:r w:rsidRPr="005B5194">
        <w:rPr>
          <w:rFonts w:ascii="Arial" w:hAnsi="Arial"/>
          <w:lang w:val="es-PE"/>
        </w:rPr>
        <w:t>simulados para iniciar el análisis</w:t>
      </w:r>
    </w:p>
    <w:p w14:paraId="164940F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15% de los productos críticos presenta al menos un quiebre semanal.</w:t>
      </w:r>
    </w:p>
    <w:p w14:paraId="134D8AB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23% de las compras se realiza como urgencia.</w:t>
      </w:r>
    </w:p>
    <w:p w14:paraId="20CF393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89% de exactitud entre inventario registrado y conteo de control.</w:t>
      </w:r>
    </w:p>
    <w:p w14:paraId="48D1D4C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2.7 días promedio desde solicitud hasta ap</w:t>
      </w:r>
      <w:r w:rsidRPr="005B5194">
        <w:rPr>
          <w:lang w:val="es-PE"/>
        </w:rPr>
        <w:t>robación de compra.</w:t>
      </w:r>
    </w:p>
    <w:p w14:paraId="34DDD20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8% de solicitudes de compra se duplica.</w:t>
      </w:r>
    </w:p>
    <w:p w14:paraId="3CCF45AA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11% de productos críticos permanece por encima del máximo definido.</w:t>
      </w:r>
    </w:p>
    <w:p w14:paraId="76B04C8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64755CC4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Almacén · </w:t>
      </w:r>
      <w:r w:rsidRPr="005B5194">
        <w:rPr>
          <w:lang w:val="es-PE"/>
        </w:rPr>
        <w:t>Compras · Supervisor · Consulta comercial · Administrador</w:t>
      </w:r>
    </w:p>
    <w:p w14:paraId="0574B72E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69A4095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Catálog</w:t>
      </w:r>
      <w:r w:rsidRPr="005B5194">
        <w:rPr>
          <w:lang w:val="es-PE"/>
        </w:rPr>
        <w:t>o de productos y almacenes.</w:t>
      </w:r>
    </w:p>
    <w:p w14:paraId="55085B0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Movimientos de entrada, salida y transferencia con transacciones.</w:t>
      </w:r>
    </w:p>
    <w:p w14:paraId="3C99DDE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gramStart"/>
      <w:r w:rsidRPr="005B5194">
        <w:rPr>
          <w:lang w:val="es-PE"/>
        </w:rPr>
        <w:t>Niveles mínimo</w:t>
      </w:r>
      <w:proofErr w:type="gramEnd"/>
      <w:r w:rsidRPr="005B5194">
        <w:rPr>
          <w:lang w:val="es-PE"/>
        </w:rPr>
        <w:t>/máximo y reglas de reposición.</w:t>
      </w:r>
    </w:p>
    <w:p w14:paraId="75E210F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Solicitud, aprobación/rechazo y orden de compra interna.</w:t>
      </w:r>
    </w:p>
    <w:p w14:paraId="7CB2138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Prevención de duplicidades y validación de stock disponible</w:t>
      </w:r>
      <w:r w:rsidRPr="005B5194">
        <w:rPr>
          <w:lang w:val="es-PE"/>
        </w:rPr>
        <w:t>.</w:t>
      </w:r>
    </w:p>
    <w:p w14:paraId="56A4BBB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Consultas JPQL para rotación, stock crítico y movimientos.</w:t>
      </w:r>
    </w:p>
    <w:p w14:paraId="08C193C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quiebres, urgencias, exactitud y tiempos de aprobación.</w:t>
      </w:r>
    </w:p>
    <w:p w14:paraId="054EF34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 y JWT.</w:t>
      </w:r>
    </w:p>
    <w:p w14:paraId="40D827F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3F82E10A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Una salida no puede dejar stock negativo.</w:t>
      </w:r>
    </w:p>
    <w:p w14:paraId="1B000517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 xml:space="preserve">Una </w:t>
      </w:r>
      <w:r w:rsidRPr="005B5194">
        <w:rPr>
          <w:lang w:val="es-PE"/>
        </w:rPr>
        <w:t>transferencia debe descontar y aumentar existencias de forma atómica.</w:t>
      </w:r>
    </w:p>
    <w:p w14:paraId="6AD00FA1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aprobaciones dependen de rol y monto/condición definidos por el caso.</w:t>
      </w:r>
    </w:p>
    <w:p w14:paraId="4AF4903E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sistema debe advertir solicitudes similares abiertas.</w:t>
      </w:r>
    </w:p>
    <w:p w14:paraId="234E8500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recomendaciones de reposición deben mostrar la regl</w:t>
      </w:r>
      <w:r w:rsidRPr="005B5194">
        <w:rPr>
          <w:lang w:val="es-PE"/>
        </w:rPr>
        <w:t>a utilizada.</w:t>
      </w:r>
    </w:p>
    <w:p w14:paraId="165108C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3DC9669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Sugerencia de reposición por reglas min/</w:t>
      </w:r>
      <w:proofErr w:type="spellStart"/>
      <w:r w:rsidRPr="005B5194">
        <w:rPr>
          <w:lang w:val="es-PE"/>
        </w:rPr>
        <w:t>max</w:t>
      </w:r>
      <w:proofErr w:type="spellEnd"/>
      <w:r w:rsidRPr="005B5194">
        <w:rPr>
          <w:lang w:val="es-PE"/>
        </w:rPr>
        <w:t xml:space="preserve"> y consumo reciente registrado.</w:t>
      </w:r>
    </w:p>
    <w:p w14:paraId="7272B66E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Simulación de quiebres evitados si se hubiera actuado sobre las alertas.</w:t>
      </w:r>
    </w:p>
    <w:p w14:paraId="35CD7D8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Tablero de salud de inventario por almacén y pr</w:t>
      </w:r>
      <w:r w:rsidRPr="005B5194">
        <w:rPr>
          <w:lang w:val="es-PE"/>
        </w:rPr>
        <w:t>oducto crítico.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2FC1023C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560069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5A777D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0EA6CAD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</w:t>
            </w:r>
            <w:r w:rsidRPr="005B5194">
              <w:rPr>
                <w:sz w:val="17"/>
                <w:lang w:val="es-PE"/>
              </w:rPr>
              <w:t xml:space="preserve">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1A7F8700" w14:textId="77777777" w:rsidR="00DB68D0" w:rsidRPr="005B5194" w:rsidRDefault="00DB68D0">
      <w:pPr>
        <w:spacing w:after="20"/>
        <w:rPr>
          <w:lang w:val="es-PE"/>
        </w:rPr>
      </w:pPr>
    </w:p>
    <w:p w14:paraId="296ABE41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7F118060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disponibilidad de stock, exactitud de inventario, tiempo de reposición, urgencia de compras, consistencia transaccional</w:t>
      </w:r>
    </w:p>
    <w:p w14:paraId="5D76EEFD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¿Qué indicadores </w:t>
      </w:r>
      <w:r w:rsidRPr="005B5194">
        <w:rPr>
          <w:lang w:val="es-PE"/>
        </w:rPr>
        <w:t>evidencian que la reposición mejora y no solo que existe un módulo de compras?</w:t>
      </w:r>
    </w:p>
    <w:p w14:paraId="36BB5387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operaciones necesitan transacciones para evitar inconsistencia?</w:t>
      </w:r>
    </w:p>
    <w:p w14:paraId="4B801FE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medir la calidad de una regla de reposición con datos simulados?</w:t>
      </w:r>
    </w:p>
    <w:p w14:paraId="0D55EF0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</w:t>
      </w:r>
      <w:r w:rsidRPr="005B5194">
        <w:rPr>
          <w:rFonts w:ascii="Arial" w:hAnsi="Arial"/>
          <w:lang w:val="es-PE"/>
        </w:rPr>
        <w:t xml:space="preserve"> caso</w:t>
      </w:r>
    </w:p>
    <w:p w14:paraId="34BF221A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El evaluador debe registrar movimientos, impedir stock negativo, ejecutar transferencia transaccional, generar/aprobar reposición, consultar </w:t>
      </w:r>
      <w:proofErr w:type="spellStart"/>
      <w:r w:rsidRPr="005B5194">
        <w:rPr>
          <w:b/>
          <w:color w:val="111111"/>
          <w:lang w:val="es-PE"/>
        </w:rPr>
        <w:t>dashboard</w:t>
      </w:r>
      <w:proofErr w:type="spellEnd"/>
      <w:r w:rsidRPr="005B5194">
        <w:rPr>
          <w:b/>
          <w:color w:val="111111"/>
          <w:lang w:val="es-PE"/>
        </w:rPr>
        <w:t xml:space="preserve"> y verificar permisos.</w:t>
      </w:r>
    </w:p>
    <w:p w14:paraId="238C1B62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1B2E87B5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1035392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7A9E122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3E3ED4B3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18E0A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 xml:space="preserve">APF1 · </w:t>
            </w:r>
            <w:r>
              <w:rPr>
                <w:sz w:val="15"/>
              </w:rPr>
              <w:t>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6E4AF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727762A1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72B13F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0665A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Persistencia relacional + consultas + transacciones + roles/permisos + JWT.</w:t>
            </w:r>
          </w:p>
        </w:tc>
      </w:tr>
      <w:tr w:rsidR="00DB68D0" w:rsidRPr="005B5194" w14:paraId="2F52E8EF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0FB0F3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043AD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Angular integrado: rutas, componentes, formularios, validación, consumo REST y </w:t>
            </w:r>
            <w:r w:rsidRPr="005B5194">
              <w:rPr>
                <w:sz w:val="15"/>
                <w:lang w:val="es-PE"/>
              </w:rPr>
              <w:t>autorización.</w:t>
            </w:r>
          </w:p>
        </w:tc>
      </w:tr>
      <w:tr w:rsidR="00DB68D0" w:rsidRPr="005B5194" w14:paraId="4606A466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BED897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687E27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Flujo E2E desplegado + indicadores calculados + demostración de seguridad, trazabilidad y mejora.</w:t>
            </w:r>
          </w:p>
        </w:tc>
      </w:tr>
    </w:tbl>
    <w:p w14:paraId="07DDC25D" w14:textId="77777777" w:rsidR="00DB68D0" w:rsidRPr="005B5194" w:rsidRDefault="00DB68D0">
      <w:pPr>
        <w:spacing w:after="40"/>
        <w:rPr>
          <w:lang w:val="es-PE"/>
        </w:rPr>
      </w:pPr>
    </w:p>
    <w:p w14:paraId="61760D1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08E080F3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>Debe demostrar una cadena completa de tr</w:t>
      </w:r>
      <w:r w:rsidRPr="005B5194">
        <w:rPr>
          <w:lang w:val="es-PE"/>
        </w:rPr>
        <w:t xml:space="preserve">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evidencia en el sistema desplegado.</w:t>
      </w:r>
    </w:p>
    <w:p w14:paraId="27BFA519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672124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E2D7A1C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06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1B26FB2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TALENTFLOW 360</w:t>
            </w:r>
          </w:p>
          <w:p w14:paraId="2573CC51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 xml:space="preserve">Prácticas preprofesionales con </w:t>
            </w:r>
            <w:proofErr w:type="spellStart"/>
            <w:r w:rsidRPr="005B5194">
              <w:rPr>
                <w:color w:val="D6D6D6"/>
                <w:sz w:val="17"/>
                <w:lang w:val="es-PE"/>
              </w:rPr>
              <w:t>matching</w:t>
            </w:r>
            <w:proofErr w:type="spellEnd"/>
            <w:r w:rsidRPr="005B5194">
              <w:rPr>
                <w:color w:val="D6D6D6"/>
                <w:sz w:val="17"/>
                <w:lang w:val="es-PE"/>
              </w:rPr>
              <w:t xml:space="preserve"> explicable y seguimiento de </w:t>
            </w:r>
            <w:r w:rsidRPr="005B5194">
              <w:rPr>
                <w:color w:val="D6D6D6"/>
                <w:sz w:val="17"/>
                <w:lang w:val="es-PE"/>
              </w:rPr>
              <w:t>postulaciones</w:t>
            </w:r>
          </w:p>
        </w:tc>
      </w:tr>
    </w:tbl>
    <w:p w14:paraId="4134C367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229CFAA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391F6F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77B712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6DB70DE5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7B48F198" w14:textId="77777777" w:rsidR="00DB68D0" w:rsidRDefault="00DB68D0">
      <w:pPr>
        <w:spacing w:after="20"/>
      </w:pPr>
    </w:p>
    <w:p w14:paraId="38694A02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3A48F6E2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</w:t>
      </w:r>
      <w:r w:rsidRPr="005B5194">
        <w:rPr>
          <w:lang w:val="es-PE"/>
        </w:rPr>
        <w:t xml:space="preserve">plataforma ficticia gestiona oportunidades de prácticas, perfiles, postulaciones </w:t>
      </w:r>
      <w:proofErr w:type="gramStart"/>
      <w:r w:rsidRPr="005B5194">
        <w:rPr>
          <w:lang w:val="es-PE"/>
        </w:rPr>
        <w:t>e</w:t>
      </w:r>
      <w:proofErr w:type="gramEnd"/>
      <w:r w:rsidRPr="005B5194">
        <w:rPr>
          <w:lang w:val="es-PE"/>
        </w:rPr>
        <w:t xml:space="preserve"> entrevistas. Existen expedientes incompletos, demoras de respuesta y postulaciones sin retroalimentación. El reto es construir un flujo transparente, medible y seguro que ay</w:t>
      </w:r>
      <w:r w:rsidRPr="005B5194">
        <w:rPr>
          <w:lang w:val="es-PE"/>
        </w:rPr>
        <w:t>ude a organizar el proceso sin usar atributos sensibles para tomar decisiones.</w:t>
      </w:r>
    </w:p>
    <w:p w14:paraId="1C3412D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14C4B587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900 </w:t>
      </w:r>
      <w:proofErr w:type="spellStart"/>
      <w:r>
        <w:t>postulantes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por periodo.</w:t>
      </w:r>
    </w:p>
    <w:p w14:paraId="5974BE94" w14:textId="77777777" w:rsidR="00DB68D0" w:rsidRDefault="00BF305E">
      <w:pPr>
        <w:pStyle w:val="Listaconvietas"/>
        <w:spacing w:after="50" w:line="245" w:lineRule="auto"/>
        <w:ind w:left="259" w:hanging="173"/>
      </w:pPr>
      <w:r>
        <w:t>120 vacantes gestionadas.</w:t>
      </w:r>
    </w:p>
    <w:p w14:paraId="6EC018FE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34% de perfiles llega incompleto al primer intento.</w:t>
      </w:r>
    </w:p>
    <w:p w14:paraId="5A8BB15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12 días promedio hast</w:t>
      </w:r>
      <w:r w:rsidRPr="005B5194">
        <w:rPr>
          <w:lang w:val="es-PE"/>
        </w:rPr>
        <w:t>a el primer cambio de estado de una postulación.</w:t>
      </w:r>
    </w:p>
    <w:p w14:paraId="3C1E8A1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26% de postulaciones finaliza el periodo sin retroalimentación registrada.</w:t>
      </w:r>
    </w:p>
    <w:p w14:paraId="7AA4F63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15% de incidencias corresponde a entrevistas duplicadas o solapadas.</w:t>
      </w:r>
    </w:p>
    <w:p w14:paraId="25857B1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0CD0BBC3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Postulante · </w:t>
      </w:r>
      <w:r w:rsidRPr="005B5194">
        <w:rPr>
          <w:lang w:val="es-PE"/>
        </w:rPr>
        <w:t>Reclutador · Evaluador</w:t>
      </w:r>
      <w:r w:rsidRPr="005B5194">
        <w:rPr>
          <w:lang w:val="es-PE"/>
        </w:rPr>
        <w:t xml:space="preserve"> · Coordinador · Administrador</w:t>
      </w:r>
    </w:p>
    <w:p w14:paraId="3EBFF278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64C5BC2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Perfil de postulante y validación de completitud.</w:t>
      </w:r>
    </w:p>
    <w:p w14:paraId="10CF5CB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Vacantes con competencias/requisitos explícitos.</w:t>
      </w:r>
    </w:p>
    <w:p w14:paraId="7E239AD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Postulación y seguimiento de estados.</w:t>
      </w:r>
    </w:p>
    <w:p w14:paraId="36F7E7D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Matching</w:t>
      </w:r>
      <w:proofErr w:type="spellEnd"/>
      <w:r w:rsidRPr="005B5194">
        <w:rPr>
          <w:lang w:val="es-PE"/>
        </w:rPr>
        <w:t xml:space="preserve"> explicable basado solo en criterios profesionales defi</w:t>
      </w:r>
      <w:r w:rsidRPr="005B5194">
        <w:rPr>
          <w:lang w:val="es-PE"/>
        </w:rPr>
        <w:t>nidos.</w:t>
      </w:r>
    </w:p>
    <w:p w14:paraId="5F863D1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Agenda de entrevistas con control de conflictos.</w:t>
      </w:r>
    </w:p>
    <w:p w14:paraId="3BE232E2" w14:textId="77777777" w:rsidR="00DB68D0" w:rsidRDefault="00BF305E">
      <w:pPr>
        <w:pStyle w:val="Listaconvietas"/>
        <w:spacing w:after="50" w:line="245" w:lineRule="auto"/>
        <w:ind w:left="259" w:hanging="173"/>
      </w:pPr>
      <w:proofErr w:type="spellStart"/>
      <w:r>
        <w:t>Evaluaciones</w:t>
      </w:r>
      <w:proofErr w:type="spellEnd"/>
      <w:r>
        <w:t xml:space="preserve"> y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>.</w:t>
      </w:r>
    </w:p>
    <w:p w14:paraId="6FC6E34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tiempos, completitud, avance y carga de evaluaciones.</w:t>
      </w:r>
    </w:p>
    <w:p w14:paraId="3C0A69E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roles, JWT y protección de datos.</w:t>
      </w:r>
    </w:p>
    <w:p w14:paraId="768D522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Reglas de negocio que deben </w:t>
      </w:r>
      <w:r w:rsidRPr="005B5194">
        <w:rPr>
          <w:rFonts w:ascii="Arial" w:hAnsi="Arial"/>
          <w:lang w:val="es-PE"/>
        </w:rPr>
        <w:t>probarse</w:t>
      </w:r>
    </w:p>
    <w:p w14:paraId="269490F5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 xml:space="preserve">El </w:t>
      </w:r>
      <w:proofErr w:type="spellStart"/>
      <w:r w:rsidRPr="005B5194">
        <w:rPr>
          <w:lang w:val="es-PE"/>
        </w:rPr>
        <w:t>matching</w:t>
      </w:r>
      <w:proofErr w:type="spellEnd"/>
      <w:r w:rsidRPr="005B5194">
        <w:rPr>
          <w:lang w:val="es-PE"/>
        </w:rPr>
        <w:t xml:space="preserve"> no puede usar atributos sensibles o irrelevantes.</w:t>
      </w:r>
    </w:p>
    <w:p w14:paraId="2C89E03F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Cada puntaje debe poder explicarse por criterios visibles.</w:t>
      </w:r>
    </w:p>
    <w:p w14:paraId="406C912D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evaluador solo accede a postulaciones asignadas.</w:t>
      </w:r>
    </w:p>
    <w:p w14:paraId="200A3F58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postulante ve sus propios procesos y la retroalimentación habilitada.</w:t>
      </w:r>
    </w:p>
    <w:p w14:paraId="442CDE3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</w:t>
      </w:r>
      <w:r w:rsidRPr="005B5194">
        <w:rPr>
          <w:lang w:val="es-PE"/>
        </w:rPr>
        <w:t>as entrevistas no pueden superponerse para los participantes involucrados.</w:t>
      </w:r>
    </w:p>
    <w:p w14:paraId="08550C18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41BDA5B9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Score de compatibilidad explicable con desglose por requisito.</w:t>
      </w:r>
    </w:p>
    <w:p w14:paraId="238B7C1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Auditoría de por qué una postulación cambió de estado.</w:t>
      </w:r>
    </w:p>
    <w:p w14:paraId="3924DFBE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lastRenderedPageBreak/>
        <w:t>Dashboard</w:t>
      </w:r>
      <w:proofErr w:type="spellEnd"/>
      <w:r w:rsidRPr="005B5194">
        <w:rPr>
          <w:lang w:val="es-PE"/>
        </w:rPr>
        <w:t xml:space="preserve"> de ti</w:t>
      </w:r>
      <w:r w:rsidRPr="005B5194">
        <w:rPr>
          <w:lang w:val="es-PE"/>
        </w:rPr>
        <w:t>empos de respuesta y cuello de botella por etapa.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0C4E5009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A83DE2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5AFA58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3042C36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</w:t>
            </w:r>
            <w:r w:rsidRPr="005B5194">
              <w:rPr>
                <w:sz w:val="17"/>
                <w:lang w:val="es-PE"/>
              </w:rPr>
              <w:t xml:space="preserve">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33611D0C" w14:textId="77777777" w:rsidR="00DB68D0" w:rsidRPr="005B5194" w:rsidRDefault="00DB68D0">
      <w:pPr>
        <w:spacing w:after="20"/>
        <w:rPr>
          <w:lang w:val="es-PE"/>
        </w:rPr>
      </w:pPr>
    </w:p>
    <w:p w14:paraId="2FA41C8B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45E7C967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 xml:space="preserve">eficiencia de seguimiento, completitud de expedientes, transparencia del </w:t>
      </w:r>
      <w:proofErr w:type="spellStart"/>
      <w:r w:rsidRPr="005B5194">
        <w:rPr>
          <w:lang w:val="es-PE"/>
        </w:rPr>
        <w:t>matching</w:t>
      </w:r>
      <w:proofErr w:type="spellEnd"/>
      <w:r w:rsidRPr="005B5194">
        <w:rPr>
          <w:lang w:val="es-PE"/>
        </w:rPr>
        <w:t xml:space="preserve">, tiempo de </w:t>
      </w:r>
      <w:r w:rsidRPr="005B5194">
        <w:rPr>
          <w:lang w:val="es-PE"/>
        </w:rPr>
        <w:t>respuesta, trazabilidad</w:t>
      </w:r>
    </w:p>
    <w:p w14:paraId="6826442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operacionalizar “transparencia” sin convertirla en una opinión?</w:t>
      </w:r>
    </w:p>
    <w:p w14:paraId="1F10FD1C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 demostraría reducción de postulaciones sin seguimiento?</w:t>
      </w:r>
    </w:p>
    <w:p w14:paraId="69CAE17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¿Qué datos deben excluirse de la lógica de </w:t>
      </w:r>
      <w:proofErr w:type="spellStart"/>
      <w:r w:rsidRPr="005B5194">
        <w:rPr>
          <w:lang w:val="es-PE"/>
        </w:rPr>
        <w:t>matching</w:t>
      </w:r>
      <w:proofErr w:type="spellEnd"/>
      <w:r w:rsidRPr="005B5194">
        <w:rPr>
          <w:lang w:val="es-PE"/>
        </w:rPr>
        <w:t>?</w:t>
      </w:r>
    </w:p>
    <w:p w14:paraId="2738078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Demostración mínima para sustentar el </w:t>
      </w:r>
      <w:r w:rsidRPr="005B5194">
        <w:rPr>
          <w:rFonts w:ascii="Arial" w:hAnsi="Arial"/>
          <w:lang w:val="es-PE"/>
        </w:rPr>
        <w:t>caso</w:t>
      </w:r>
    </w:p>
    <w:p w14:paraId="2B852DC5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El evaluador debe crear perfil/vacante, postular, obtener un score explicable, agendar sin conflictos, evaluar, cambiar estados y comprobar privacidad por rol.</w:t>
      </w:r>
    </w:p>
    <w:p w14:paraId="2F3997B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1A1E7D3A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F7EF7D7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F6C633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3CFB470F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B6E6B9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BE1A13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Matriz + </w:t>
            </w:r>
            <w:r w:rsidRPr="005B5194">
              <w:rPr>
                <w:sz w:val="15"/>
                <w:lang w:val="es-PE"/>
              </w:rPr>
              <w:t>indicadores + reglas críticas + API REST inicial + TDD.</w:t>
            </w:r>
          </w:p>
        </w:tc>
      </w:tr>
      <w:tr w:rsidR="00DB68D0" w:rsidRPr="005B5194" w14:paraId="52EAE02D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E1E378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AE01DF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Persistencia relacional + consultas + transacciones + roles/permisos + JWT.</w:t>
            </w:r>
          </w:p>
        </w:tc>
      </w:tr>
      <w:tr w:rsidR="00DB68D0" w:rsidRPr="005B5194" w14:paraId="6009C58A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A70ED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F0340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Angular integrado: rutas, componentes, formularios, validación, consumo REST y </w:t>
            </w:r>
            <w:r w:rsidRPr="005B5194">
              <w:rPr>
                <w:sz w:val="15"/>
                <w:lang w:val="es-PE"/>
              </w:rPr>
              <w:t>autorización.</w:t>
            </w:r>
          </w:p>
        </w:tc>
      </w:tr>
      <w:tr w:rsidR="00DB68D0" w:rsidRPr="005B5194" w14:paraId="18BC513B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EC31D8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412F3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Flujo E2E desplegado + indicadores calculados + demostración de seguridad, trazabilidad y mejora.</w:t>
            </w:r>
          </w:p>
        </w:tc>
      </w:tr>
    </w:tbl>
    <w:p w14:paraId="0B850387" w14:textId="77777777" w:rsidR="00DB68D0" w:rsidRPr="005B5194" w:rsidRDefault="00DB68D0">
      <w:pPr>
        <w:spacing w:after="40"/>
        <w:rPr>
          <w:lang w:val="es-PE"/>
        </w:rPr>
      </w:pPr>
    </w:p>
    <w:p w14:paraId="08E50346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54BB54DE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>Debe demostrar una cadena completa de tr</w:t>
      </w:r>
      <w:r w:rsidRPr="005B5194">
        <w:rPr>
          <w:lang w:val="es-PE"/>
        </w:rPr>
        <w:t xml:space="preserve">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evidencia en el sistema desplegado.</w:t>
      </w:r>
    </w:p>
    <w:p w14:paraId="31B3AA95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0C571D9B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4A3D91D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07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CCD1636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CONDOOPS SLA</w:t>
            </w:r>
          </w:p>
          <w:p w14:paraId="52D9E5F1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 xml:space="preserve">Mantenimiento, órdenes de trabajo y desempeño de proveedores en </w:t>
            </w:r>
            <w:r w:rsidRPr="005B5194">
              <w:rPr>
                <w:color w:val="D6D6D6"/>
                <w:sz w:val="17"/>
                <w:lang w:val="es-PE"/>
              </w:rPr>
              <w:t>condominios ficticios</w:t>
            </w:r>
          </w:p>
        </w:tc>
      </w:tr>
    </w:tbl>
    <w:p w14:paraId="051768A0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6A28270E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158722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EE085B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28C35F34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216F23C6" w14:textId="77777777" w:rsidR="00DB68D0" w:rsidRDefault="00DB68D0">
      <w:pPr>
        <w:spacing w:after="20"/>
      </w:pPr>
    </w:p>
    <w:p w14:paraId="3FBC14AF" w14:textId="77777777" w:rsidR="00DB68D0" w:rsidRDefault="00BF305E">
      <w:pPr>
        <w:pStyle w:val="Ttulo2"/>
      </w:pPr>
      <w:r>
        <w:rPr>
          <w:rFonts w:ascii="Arial" w:hAnsi="Arial"/>
        </w:rPr>
        <w:t xml:space="preserve">Situación </w:t>
      </w:r>
      <w:r>
        <w:rPr>
          <w:rFonts w:ascii="Arial" w:hAnsi="Arial"/>
        </w:rPr>
        <w:t>problemática</w:t>
      </w:r>
    </w:p>
    <w:p w14:paraId="2D72486E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>Una administradora atiende solicitudes de mantenimiento de varios edificios. Los residentes reportan por canales distintos, los proveedores no comparten estados y las solicitudes reabiertas no se analizan. El sistema debe priorizar, asignar, m</w:t>
      </w:r>
      <w:r w:rsidRPr="005B5194">
        <w:rPr>
          <w:lang w:val="es-PE"/>
        </w:rPr>
        <w:t>edir SLA y conservar evidencia de cada orden.</w:t>
      </w:r>
    </w:p>
    <w:p w14:paraId="1451690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1237B6F9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650 solicitudes por </w:t>
      </w:r>
      <w:proofErr w:type="spellStart"/>
      <w:r>
        <w:t>trimestre</w:t>
      </w:r>
      <w:proofErr w:type="spellEnd"/>
      <w:r>
        <w:t>.</w:t>
      </w:r>
    </w:p>
    <w:p w14:paraId="7E73181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27% de solicitudes cerradas se reabre al menos una vez.</w:t>
      </w:r>
    </w:p>
    <w:p w14:paraId="2071107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46 horas de tiempo promedio de resolución.</w:t>
      </w:r>
    </w:p>
    <w:p w14:paraId="2C9074E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31% de solicitudes no tiene SLA definid</w:t>
      </w:r>
      <w:r w:rsidRPr="005B5194">
        <w:rPr>
          <w:lang w:val="es-PE"/>
        </w:rPr>
        <w:t>o.</w:t>
      </w:r>
    </w:p>
    <w:p w14:paraId="3CE27294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19% de </w:t>
      </w:r>
      <w:proofErr w:type="spellStart"/>
      <w:r>
        <w:t>reportes</w:t>
      </w:r>
      <w:proofErr w:type="spellEnd"/>
      <w:r>
        <w:t xml:space="preserve"> se duplica.</w:t>
      </w:r>
    </w:p>
    <w:p w14:paraId="5652605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Las evaluaciones de proveedores están dispersas y no se relacionan con órdenes específicas.</w:t>
      </w:r>
    </w:p>
    <w:p w14:paraId="3147F6BA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30D10BB9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Residente · </w:t>
      </w:r>
      <w:r w:rsidRPr="005B5194">
        <w:rPr>
          <w:lang w:val="es-PE"/>
        </w:rPr>
        <w:t>Operador · Proveedor/Técnico · Supervisor · Administrador</w:t>
      </w:r>
    </w:p>
    <w:p w14:paraId="5EBB7CFD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59B6EC5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Solicitud </w:t>
      </w:r>
      <w:r w:rsidRPr="005B5194">
        <w:rPr>
          <w:lang w:val="es-PE"/>
        </w:rPr>
        <w:t>de mantenimiento por ubicación y categoría.</w:t>
      </w:r>
    </w:p>
    <w:p w14:paraId="5996D90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Detección/alerta de posible duplicidad.</w:t>
      </w:r>
    </w:p>
    <w:p w14:paraId="0B106CDC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Priorización y SLA por tipo de incidencia.</w:t>
      </w:r>
    </w:p>
    <w:p w14:paraId="102CF7C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Orden de trabajo, asignación y seguimiento.</w:t>
      </w:r>
    </w:p>
    <w:p w14:paraId="282B896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Registro de materiales/costos simples y evidencia de ejecución.</w:t>
      </w:r>
    </w:p>
    <w:p w14:paraId="2943200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Reapertura con </w:t>
      </w:r>
      <w:r w:rsidRPr="005B5194">
        <w:rPr>
          <w:lang w:val="es-PE"/>
        </w:rPr>
        <w:t>causa y análisis de reincidencia.</w:t>
      </w:r>
    </w:p>
    <w:p w14:paraId="0F300D0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Evaluación de proveedor vinculada a orden.</w:t>
      </w:r>
    </w:p>
    <w:p w14:paraId="416F80C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SLA, reaperturas, tiempos y desempeño.</w:t>
      </w:r>
    </w:p>
    <w:p w14:paraId="6DAC52F1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06F6E309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Una orden no puede cerrarse sin evidencia y detalle de solución.</w:t>
      </w:r>
    </w:p>
    <w:p w14:paraId="487090EF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reaperturas conservan</w:t>
      </w:r>
      <w:r w:rsidRPr="005B5194">
        <w:rPr>
          <w:lang w:val="es-PE"/>
        </w:rPr>
        <w:t xml:space="preserve"> vínculo con el cierre anterior.</w:t>
      </w:r>
    </w:p>
    <w:p w14:paraId="2174F14D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proveedor solo accede a órdenes asignadas.</w:t>
      </w:r>
    </w:p>
    <w:p w14:paraId="1E59CD99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supervisor aprueba cierres de categorías críticas.</w:t>
      </w:r>
    </w:p>
    <w:p w14:paraId="76312A04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indicador de proveedor debe derivarse de órdenes reales, no de una valoración global manual.</w:t>
      </w:r>
    </w:p>
    <w:p w14:paraId="5725C79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Reto de nivel profesional: </w:t>
      </w:r>
      <w:r w:rsidRPr="005B5194">
        <w:rPr>
          <w:rFonts w:ascii="Arial" w:hAnsi="Arial"/>
          <w:lang w:val="es-PE"/>
        </w:rPr>
        <w:t>el diferencial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5F66307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Score de prioridad que combine criticidad, antigüedad y reincidencia.</w:t>
      </w:r>
    </w:p>
    <w:p w14:paraId="6E5D10F3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Comparativo de proveedores por SLA, reapertura y satisfacción.</w:t>
      </w:r>
    </w:p>
    <w:p w14:paraId="0360396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Detección de patrones de mantenimiento recurrente por ubicación.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54CC1327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88143E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7D5BDA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4C397F0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34079B8E" w14:textId="77777777" w:rsidR="00DB68D0" w:rsidRPr="005B5194" w:rsidRDefault="00DB68D0">
      <w:pPr>
        <w:spacing w:after="20"/>
        <w:rPr>
          <w:lang w:val="es-PE"/>
        </w:rPr>
      </w:pPr>
    </w:p>
    <w:p w14:paraId="22E76F01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Reto de </w:t>
      </w:r>
      <w:r w:rsidRPr="005B5194">
        <w:rPr>
          <w:rFonts w:ascii="Arial" w:hAnsi="Arial"/>
          <w:lang w:val="es-PE"/>
        </w:rPr>
        <w:t>matriz de consistencia</w:t>
      </w:r>
    </w:p>
    <w:p w14:paraId="239A39BB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tiempo de resolución, cumplimiento de SLA, calidad de cierre, reincidencia, desempeño de proveedores</w:t>
      </w:r>
    </w:p>
    <w:p w14:paraId="6EA56F8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distinguir entre velocidad y calidad de resolución?</w:t>
      </w:r>
    </w:p>
    <w:p w14:paraId="5BB4A1E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 evitaría premiar cie</w:t>
      </w:r>
      <w:r w:rsidRPr="005B5194">
        <w:rPr>
          <w:lang w:val="es-PE"/>
        </w:rPr>
        <w:t>rres rápidos que luego se reabren?</w:t>
      </w:r>
    </w:p>
    <w:p w14:paraId="3BB2F6C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reglas requieren autorización de supervisor?</w:t>
      </w:r>
    </w:p>
    <w:p w14:paraId="5BB0FE9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3022B9D9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El evaluador debe reportar, asignar, generar orden, cerrar/reabrir, evaluar proveedor, consultar indicadores y probar que cada r</w:t>
      </w:r>
      <w:r w:rsidRPr="005B5194">
        <w:rPr>
          <w:b/>
          <w:color w:val="111111"/>
          <w:lang w:val="es-PE"/>
        </w:rPr>
        <w:t>ol solo accede a lo permitido.</w:t>
      </w:r>
    </w:p>
    <w:p w14:paraId="3F40840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1B450395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9153A30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6607C6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1D8853C3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A73E00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025BC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0746A04E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023197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3527D9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relacional + consultas + transacciones + </w:t>
            </w:r>
            <w:r w:rsidRPr="005B5194">
              <w:rPr>
                <w:sz w:val="15"/>
                <w:lang w:val="es-PE"/>
              </w:rPr>
              <w:t>roles/permisos + JWT.</w:t>
            </w:r>
          </w:p>
        </w:tc>
      </w:tr>
      <w:tr w:rsidR="00DB68D0" w:rsidRPr="005B5194" w14:paraId="712D5315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B80762D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426BC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42D4EB69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D949C2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EF7E82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Flujo E2E desplegado + indicadores calculados + demostración de seguridad, trazabilidad y mejora.</w:t>
            </w:r>
          </w:p>
        </w:tc>
      </w:tr>
    </w:tbl>
    <w:p w14:paraId="7D57FF18" w14:textId="77777777" w:rsidR="00DB68D0" w:rsidRPr="005B5194" w:rsidRDefault="00DB68D0">
      <w:pPr>
        <w:spacing w:after="40"/>
        <w:rPr>
          <w:lang w:val="es-PE"/>
        </w:rPr>
      </w:pPr>
    </w:p>
    <w:p w14:paraId="33E247C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0AE7CA0D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</w:t>
      </w:r>
      <w:r w:rsidRPr="005B5194">
        <w:rPr>
          <w:lang w:val="es-PE"/>
        </w:rPr>
        <w:t>a en el sistema desplegado.</w:t>
      </w:r>
    </w:p>
    <w:p w14:paraId="793F0FC3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6CB1FE7F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34CB124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08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0346AF3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FOODTRACE QA</w:t>
            </w:r>
          </w:p>
          <w:p w14:paraId="65F7C0F2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Trazabilidad de lotes, control de calidad y simulación de retiro de producto</w:t>
            </w:r>
          </w:p>
        </w:tc>
      </w:tr>
    </w:tbl>
    <w:p w14:paraId="037D2E46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70F042BD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64E8B3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4020D9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5D390E8E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construya su línea </w:t>
            </w:r>
            <w:r w:rsidRPr="005B5194">
              <w:rPr>
                <w:sz w:val="17"/>
                <w:lang w:val="es-PE"/>
              </w:rPr>
              <w:t xml:space="preserve">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4C3D2EBE" w14:textId="77777777" w:rsidR="00DB68D0" w:rsidRDefault="00DB68D0">
      <w:pPr>
        <w:spacing w:after="20"/>
      </w:pPr>
    </w:p>
    <w:p w14:paraId="62370005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7308A737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Una planta alimentaria ficticia procesa lotes con materias primas de distintos proveedores. Cuando aparece una no conformidad, reconstruir qué insumos </w:t>
      </w:r>
      <w:r w:rsidRPr="005B5194">
        <w:rPr>
          <w:lang w:val="es-PE"/>
        </w:rPr>
        <w:t>participaron y qué productos fueron afectados toma demasiado tiempo. El proyecto debe permitir trazabilidad hacia atrás y hacia adelante, bloqueo/liberación y gestión de acciones correctivas.</w:t>
      </w:r>
    </w:p>
    <w:p w14:paraId="2E03DC4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6527181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45 lotes de producción </w:t>
      </w:r>
      <w:r w:rsidRPr="005B5194">
        <w:rPr>
          <w:lang w:val="es-PE"/>
        </w:rPr>
        <w:t>por semana.</w:t>
      </w:r>
    </w:p>
    <w:p w14:paraId="27D3107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10% de registros de lote presenta campos incompletos.</w:t>
      </w:r>
    </w:p>
    <w:p w14:paraId="672B088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5% de lotes genera </w:t>
      </w:r>
      <w:proofErr w:type="gramStart"/>
      <w:r w:rsidRPr="005B5194">
        <w:rPr>
          <w:lang w:val="es-PE"/>
        </w:rPr>
        <w:t>una no</w:t>
      </w:r>
      <w:proofErr w:type="gramEnd"/>
      <w:r w:rsidRPr="005B5194">
        <w:rPr>
          <w:lang w:val="es-PE"/>
        </w:rPr>
        <w:t xml:space="preserve"> conformidad.</w:t>
      </w:r>
    </w:p>
    <w:p w14:paraId="78F333C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55 minutos promedio para reconstruir los insumos y salidas de un lote.</w:t>
      </w:r>
    </w:p>
    <w:p w14:paraId="25173CF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18% de liberaciones se retrasa por falta de información.</w:t>
      </w:r>
    </w:p>
    <w:p w14:paraId="078B264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12% de inconsistencias </w:t>
      </w:r>
      <w:r w:rsidRPr="005B5194">
        <w:rPr>
          <w:lang w:val="es-PE"/>
        </w:rPr>
        <w:t>proviene de códigos de lote de proveedor mal relacionados.</w:t>
      </w:r>
    </w:p>
    <w:p w14:paraId="0047408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4882C492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Almacén · </w:t>
      </w:r>
      <w:r w:rsidRPr="005B5194">
        <w:rPr>
          <w:lang w:val="es-PE"/>
        </w:rPr>
        <w:t>Producción · Calidad · Supervisor · Administrador</w:t>
      </w:r>
    </w:p>
    <w:p w14:paraId="5BBBECDB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537A714A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Materias primas, proveedores y lotes de entrada.</w:t>
      </w:r>
    </w:p>
    <w:p w14:paraId="1B58F4A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Órdenes/lotes de producción y consu</w:t>
      </w:r>
      <w:r w:rsidRPr="005B5194">
        <w:rPr>
          <w:lang w:val="es-PE"/>
        </w:rPr>
        <w:t>mo de insumos.</w:t>
      </w:r>
    </w:p>
    <w:p w14:paraId="3EAEA38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Controles de calidad y resultados.</w:t>
      </w:r>
    </w:p>
    <w:p w14:paraId="4CC44B5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No conformidades, causa, acción correctiva y estado.</w:t>
      </w:r>
    </w:p>
    <w:p w14:paraId="218BCFAE" w14:textId="77777777" w:rsidR="00DB68D0" w:rsidRDefault="00BF305E">
      <w:pPr>
        <w:pStyle w:val="Listaconvietas"/>
        <w:spacing w:after="50" w:line="245" w:lineRule="auto"/>
        <w:ind w:left="259" w:hanging="173"/>
      </w:pPr>
      <w:proofErr w:type="spellStart"/>
      <w:r>
        <w:t>Bloqueo</w:t>
      </w:r>
      <w:proofErr w:type="spellEnd"/>
      <w:r>
        <w:t>/</w:t>
      </w:r>
      <w:proofErr w:type="spellStart"/>
      <w:r>
        <w:t>liberación</w:t>
      </w:r>
      <w:proofErr w:type="spellEnd"/>
      <w:r>
        <w:t xml:space="preserve"> con </w:t>
      </w:r>
      <w:proofErr w:type="spellStart"/>
      <w:r>
        <w:t>autorización</w:t>
      </w:r>
      <w:proofErr w:type="spellEnd"/>
      <w:r>
        <w:t>.</w:t>
      </w:r>
    </w:p>
    <w:p w14:paraId="0BAB1617" w14:textId="77777777" w:rsidR="00DB68D0" w:rsidRDefault="00BF305E">
      <w:pPr>
        <w:pStyle w:val="Listaconvietas"/>
        <w:spacing w:after="50" w:line="245" w:lineRule="auto"/>
        <w:ind w:left="259" w:hanging="173"/>
      </w:pPr>
      <w:r>
        <w:t>Trazabilidad backward y forward.</w:t>
      </w:r>
    </w:p>
    <w:p w14:paraId="3D7B1598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Simulación de retiro: identificar productos/</w:t>
      </w:r>
      <w:proofErr w:type="gramStart"/>
      <w:r w:rsidRPr="005B5194">
        <w:rPr>
          <w:lang w:val="es-PE"/>
        </w:rPr>
        <w:t>entregas relacionados</w:t>
      </w:r>
      <w:proofErr w:type="gramEnd"/>
      <w:r w:rsidRPr="005B5194">
        <w:rPr>
          <w:lang w:val="es-PE"/>
        </w:rPr>
        <w:t>.</w:t>
      </w:r>
    </w:p>
    <w:p w14:paraId="35F84CA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completitud, tiempo de trazabilidad y no conformidades.</w:t>
      </w:r>
    </w:p>
    <w:p w14:paraId="11A058E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4F7ED03C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lote bloqueado no puede utilizarse ni marcarse como liberado sin rol de Calidad.</w:t>
      </w:r>
    </w:p>
    <w:p w14:paraId="4F076A7C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Los consumos deben conservar relación exacta con lotes de entrada.</w:t>
      </w:r>
    </w:p>
    <w:p w14:paraId="6A8CE4F8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retiro simulado no modifica datos históricos; genera una evaluación de impacto.</w:t>
      </w:r>
    </w:p>
    <w:p w14:paraId="3A38FAB3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liberaciones deben registrar responsable, fecha y evidencia.</w:t>
      </w:r>
    </w:p>
    <w:p w14:paraId="36F6817D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Los registros críticos no deben eliminarse físicamente del historial.</w:t>
      </w:r>
    </w:p>
    <w:p w14:paraId="29D277C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diferen</w:t>
      </w:r>
      <w:r w:rsidRPr="005B5194">
        <w:rPr>
          <w:rFonts w:ascii="Arial" w:hAnsi="Arial"/>
          <w:lang w:val="es-PE"/>
        </w:rPr>
        <w:t>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0A4A895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Mapa de impacto de una no conformidad a través de relaciones de lotes.</w:t>
      </w:r>
    </w:p>
    <w:p w14:paraId="68841D0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Tiempo de reconstrucción calculado desde eventos del sistema.</w:t>
      </w:r>
    </w:p>
    <w:p w14:paraId="2F5AA5D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Indicador de completitud documental por etapa y proveedor.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4BFD490A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999641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261154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2D73BBE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Arquitectura mínima común:</w:t>
            </w:r>
            <w:r w:rsidRPr="005B5194">
              <w:rPr>
                <w:sz w:val="17"/>
                <w:lang w:val="es-PE"/>
              </w:rPr>
              <w:t xml:space="preserve">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4EE7EB95" w14:textId="77777777" w:rsidR="00DB68D0" w:rsidRPr="005B5194" w:rsidRDefault="00DB68D0">
      <w:pPr>
        <w:spacing w:after="20"/>
        <w:rPr>
          <w:lang w:val="es-PE"/>
        </w:rPr>
      </w:pPr>
    </w:p>
    <w:p w14:paraId="3245A2F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348AF1BF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trazabilidad, tiempo de investigación, completitud de registros, control de no conformidades, oportunidad de liberación</w:t>
      </w:r>
    </w:p>
    <w:p w14:paraId="5168EF72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medir de forma objetiva la trazabilidad hacia atrás y hacia adelante?</w:t>
      </w:r>
    </w:p>
    <w:p w14:paraId="41B6D80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modelo relaciona</w:t>
      </w:r>
      <w:r w:rsidRPr="005B5194">
        <w:rPr>
          <w:lang w:val="es-PE"/>
        </w:rPr>
        <w:t>l soporta relaciones muchos-a-muchos entre lotes e insumos?</w:t>
      </w:r>
    </w:p>
    <w:p w14:paraId="1E8B83A7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partes deben protegerse con transacciones?</w:t>
      </w:r>
    </w:p>
    <w:p w14:paraId="69466D17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4DD3F9E0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 xml:space="preserve">El evaluador debe crear lotes de entrada y producción, relacionarlos, bloquear/liberar, abrir </w:t>
      </w:r>
      <w:proofErr w:type="gramStart"/>
      <w:r w:rsidRPr="005B5194">
        <w:rPr>
          <w:b/>
          <w:color w:val="111111"/>
          <w:lang w:val="es-PE"/>
        </w:rPr>
        <w:t>una no</w:t>
      </w:r>
      <w:proofErr w:type="gramEnd"/>
      <w:r w:rsidRPr="005B5194">
        <w:rPr>
          <w:b/>
          <w:color w:val="111111"/>
          <w:lang w:val="es-PE"/>
        </w:rPr>
        <w:t xml:space="preserve"> conf</w:t>
      </w:r>
      <w:r w:rsidRPr="005B5194">
        <w:rPr>
          <w:b/>
          <w:color w:val="111111"/>
          <w:lang w:val="es-PE"/>
        </w:rPr>
        <w:t>ormidad, ejecutar trazabilidad y simular impacto de retiro.</w:t>
      </w:r>
    </w:p>
    <w:p w14:paraId="5825DD2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0031BC5D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FA194F4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DC3D8B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27F2E5A7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13FE7A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1634C3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5A9082E3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610846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8731DC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relacional + </w:t>
            </w:r>
            <w:r w:rsidRPr="005B5194">
              <w:rPr>
                <w:sz w:val="15"/>
                <w:lang w:val="es-PE"/>
              </w:rPr>
              <w:t>consultas + transacciones + roles/permisos + JWT.</w:t>
            </w:r>
          </w:p>
        </w:tc>
      </w:tr>
      <w:tr w:rsidR="00DB68D0" w:rsidRPr="005B5194" w14:paraId="4ADD220E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FA209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C24BA7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0D651009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704B8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0D543B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calculados + demostración de seguridad, </w:t>
            </w:r>
            <w:r w:rsidRPr="005B5194">
              <w:rPr>
                <w:sz w:val="15"/>
                <w:lang w:val="es-PE"/>
              </w:rPr>
              <w:t>trazabilidad y mejora.</w:t>
            </w:r>
          </w:p>
        </w:tc>
      </w:tr>
    </w:tbl>
    <w:p w14:paraId="7924F060" w14:textId="77777777" w:rsidR="00DB68D0" w:rsidRPr="005B5194" w:rsidRDefault="00DB68D0">
      <w:pPr>
        <w:spacing w:after="40"/>
        <w:rPr>
          <w:lang w:val="es-PE"/>
        </w:rPr>
      </w:pPr>
    </w:p>
    <w:p w14:paraId="19267B2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74504131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</w:t>
      </w:r>
      <w:r w:rsidRPr="005B5194">
        <w:rPr>
          <w:lang w:val="es-PE"/>
        </w:rPr>
        <w:t>componente Angular → prueba → evidencia en el sistema desplegado.</w:t>
      </w:r>
    </w:p>
    <w:p w14:paraId="45E1D875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938D454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439CA76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09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818CF0F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LEGALDEADLINE FLOW</w:t>
            </w:r>
          </w:p>
          <w:p w14:paraId="2ACC4326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Expedientes, tareas, plazos y auditoría para un estudio jurídico ficticio</w:t>
            </w:r>
          </w:p>
        </w:tc>
      </w:tr>
    </w:tbl>
    <w:p w14:paraId="14369E51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4D9D58D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645063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6C99F7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165B74D2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</w:t>
            </w:r>
            <w:r w:rsidRPr="005B5194">
              <w:rPr>
                <w:sz w:val="17"/>
                <w:lang w:val="es-PE"/>
              </w:rPr>
              <w:t xml:space="preserve">entregan para que el equipo 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2865B43A" w14:textId="77777777" w:rsidR="00DB68D0" w:rsidRDefault="00DB68D0">
      <w:pPr>
        <w:spacing w:after="20"/>
      </w:pPr>
    </w:p>
    <w:p w14:paraId="60BFEE88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3E2ED2F7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 estudio jurídico ficticio administra expedientes, tareas, documentos y plazos en carpetas y </w:t>
      </w:r>
      <w:r w:rsidRPr="005B5194">
        <w:rPr>
          <w:lang w:val="es-PE"/>
        </w:rPr>
        <w:t>calendarios separados. El proyecto no brinda asesoría legal ni usa datos reales; se limita a gestionar información operativa simulada. El reto es reducir omisiones, ordenar carga de trabajo y asegurar trazabilidad de cambios.</w:t>
      </w:r>
    </w:p>
    <w:p w14:paraId="2560155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</w:t>
      </w:r>
      <w:r w:rsidRPr="005B5194">
        <w:rPr>
          <w:rFonts w:ascii="Arial" w:hAnsi="Arial"/>
          <w:lang w:val="es-PE"/>
        </w:rPr>
        <w:t>l análisis</w:t>
      </w:r>
    </w:p>
    <w:p w14:paraId="72205D22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260 </w:t>
      </w:r>
      <w:proofErr w:type="spellStart"/>
      <w:r>
        <w:t>expedientes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5EA1E51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14% de plazos recibe recordatorio tardío o fuera del flujo definido.</w:t>
      </w:r>
    </w:p>
    <w:p w14:paraId="03DDF05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18% de documentos se almacena sin clasificación consistente.</w:t>
      </w:r>
    </w:p>
    <w:p w14:paraId="7459ABF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22 minutos promedio para localizar la última versión de un documento.</w:t>
      </w:r>
    </w:p>
    <w:p w14:paraId="2F2720B0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9% de tareas se dupl</w:t>
      </w:r>
      <w:r w:rsidRPr="005B5194">
        <w:rPr>
          <w:lang w:val="es-PE"/>
        </w:rPr>
        <w:t>ica por falta de visibilidad.</w:t>
      </w:r>
    </w:p>
    <w:p w14:paraId="0B1DC07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24% de integrantes concentra más tareas activas que el umbral interno definido.</w:t>
      </w:r>
    </w:p>
    <w:p w14:paraId="0F6CE4AE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Actores y control de acceso</w:t>
      </w:r>
    </w:p>
    <w:p w14:paraId="5F8DA613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Asistente · </w:t>
      </w:r>
      <w:r w:rsidRPr="005B5194">
        <w:rPr>
          <w:lang w:val="es-PE"/>
        </w:rPr>
        <w:t>Abogado · Coordinador · Cumplimiento/Auditor · Administrador</w:t>
      </w:r>
    </w:p>
    <w:p w14:paraId="58290FF3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3A55D071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Expedientes y datos </w:t>
      </w:r>
      <w:r w:rsidRPr="005B5194">
        <w:rPr>
          <w:lang w:val="es-PE"/>
        </w:rPr>
        <w:t>operativos mínimos.</w:t>
      </w:r>
    </w:p>
    <w:p w14:paraId="092A5FDD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Tareas, plazos, responsables y prioridades.</w:t>
      </w:r>
    </w:p>
    <w:p w14:paraId="39AC487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Documentos como metadatos/versiones y estado de revisión.</w:t>
      </w:r>
    </w:p>
    <w:p w14:paraId="216523B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Alertas de proximidad de plazos.</w:t>
      </w:r>
    </w:p>
    <w:p w14:paraId="40183AE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Bitácora de cambios, reasignaciones y cierres.</w:t>
      </w:r>
    </w:p>
    <w:p w14:paraId="7C98DA27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Vista de carga de trabajo por responsable.</w:t>
      </w:r>
    </w:p>
    <w:p w14:paraId="0EF5FE63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Panel de </w:t>
      </w:r>
      <w:r w:rsidRPr="005B5194">
        <w:rPr>
          <w:lang w:val="es-PE"/>
        </w:rPr>
        <w:t>plazos próximos, vencimientos, duplicidades y tiempos.</w:t>
      </w:r>
    </w:p>
    <w:p w14:paraId="0E2CC4F4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 y JWT.</w:t>
      </w:r>
    </w:p>
    <w:p w14:paraId="668C85D4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37F6F0E8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Ningún plazo puede eliminarse sin quedar auditado; debe anularse con motivo.</w:t>
      </w:r>
    </w:p>
    <w:p w14:paraId="1784B46C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auditor consulta historial pero no modifica el expediente.</w:t>
      </w:r>
    </w:p>
    <w:p w14:paraId="590A594B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Las tareas críticas requieren confirmación de cierre.</w:t>
      </w:r>
    </w:p>
    <w:p w14:paraId="7D1065B6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sistema debe identificar posible duplicidad de tarea dentro del mismo expediente.</w:t>
      </w:r>
    </w:p>
    <w:p w14:paraId="791B04A7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tablero no expone más información del expediente que la necesaria para el rol.</w:t>
      </w:r>
    </w:p>
    <w:p w14:paraId="1C8E7F8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difer</w:t>
      </w:r>
      <w:r w:rsidRPr="005B5194">
        <w:rPr>
          <w:rFonts w:ascii="Arial" w:hAnsi="Arial"/>
          <w:lang w:val="es-PE"/>
        </w:rPr>
        <w:t>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21BEC6BE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Score de riesgo de plazo basado en cercanía, estado y tareas pendientes.</w:t>
      </w:r>
    </w:p>
    <w:p w14:paraId="2EDB2E0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proofErr w:type="gramStart"/>
      <w:r w:rsidRPr="005B5194">
        <w:rPr>
          <w:lang w:val="es-PE"/>
        </w:rPr>
        <w:t>Balanceador visual</w:t>
      </w:r>
      <w:proofErr w:type="gramEnd"/>
      <w:r w:rsidRPr="005B5194">
        <w:rPr>
          <w:lang w:val="es-PE"/>
        </w:rPr>
        <w:t xml:space="preserve"> de carga con recomendación transparente de reasignación.</w:t>
      </w:r>
    </w:p>
    <w:p w14:paraId="2982B06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Historial de versiones y decisiones de estado del documento.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8EBB415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B6D0D7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768506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ARQUITECTURA MÍNIMA COMÚN</w:t>
            </w:r>
          </w:p>
          <w:p w14:paraId="5ADA048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Arquit</w:t>
            </w:r>
            <w:r w:rsidRPr="005B5194">
              <w:rPr>
                <w:sz w:val="17"/>
                <w:lang w:val="es-PE"/>
              </w:rPr>
              <w:t xml:space="preserve">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05688710" w14:textId="77777777" w:rsidR="00DB68D0" w:rsidRPr="005B5194" w:rsidRDefault="00DB68D0">
      <w:pPr>
        <w:spacing w:after="20"/>
        <w:rPr>
          <w:lang w:val="es-PE"/>
        </w:rPr>
      </w:pPr>
    </w:p>
    <w:p w14:paraId="161226FD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Reto de matriz de </w:t>
      </w:r>
      <w:r w:rsidRPr="005B5194">
        <w:rPr>
          <w:rFonts w:ascii="Arial" w:hAnsi="Arial"/>
          <w:lang w:val="es-PE"/>
        </w:rPr>
        <w:t>consistencia</w:t>
      </w:r>
    </w:p>
    <w:p w14:paraId="516E77E6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oportunidad de seguimiento, trazabilidad, tiempo de localización, balance de carga, control de plazos</w:t>
      </w:r>
    </w:p>
    <w:p w14:paraId="15FA910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 mide mejor el riesgo operativo de incumplimiento?</w:t>
      </w:r>
    </w:p>
    <w:p w14:paraId="489B0858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demostrar que la trazabilidad m</w:t>
      </w:r>
      <w:r w:rsidRPr="005B5194">
        <w:rPr>
          <w:lang w:val="es-PE"/>
        </w:rPr>
        <w:t>ejora sin usar información real sensible?</w:t>
      </w:r>
    </w:p>
    <w:p w14:paraId="7E9BFE6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permisos deberían verificarse con pruebas negativas?</w:t>
      </w:r>
    </w:p>
    <w:p w14:paraId="417B4E2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3271B92F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El evaluador debe crear expediente/tarea/plazo, generar alerta, registrar versión documental, reasignar, consulta</w:t>
      </w:r>
      <w:r w:rsidRPr="005B5194">
        <w:rPr>
          <w:b/>
          <w:color w:val="111111"/>
          <w:lang w:val="es-PE"/>
        </w:rPr>
        <w:t>r carga y probar bitácora y restricciones por rol.</w:t>
      </w:r>
    </w:p>
    <w:p w14:paraId="4FDA0E7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24F09E26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692B77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B55E55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0C58D878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EFE548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3BCDF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6330B732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752A5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E72985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Persistencia relacional + consultas + </w:t>
            </w:r>
            <w:r w:rsidRPr="005B5194">
              <w:rPr>
                <w:sz w:val="15"/>
                <w:lang w:val="es-PE"/>
              </w:rPr>
              <w:t>transacciones + roles/permisos + JWT.</w:t>
            </w:r>
          </w:p>
        </w:tc>
      </w:tr>
      <w:tr w:rsidR="00DB68D0" w:rsidRPr="005B5194" w14:paraId="0D984272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F0D7F2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995680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734F48C1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39D001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ED7FD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calculados + demostración de seguridad, trazabilidad y </w:t>
            </w:r>
            <w:r w:rsidRPr="005B5194">
              <w:rPr>
                <w:sz w:val="15"/>
                <w:lang w:val="es-PE"/>
              </w:rPr>
              <w:t>mejora.</w:t>
            </w:r>
          </w:p>
        </w:tc>
      </w:tr>
    </w:tbl>
    <w:p w14:paraId="43A6FD8A" w14:textId="77777777" w:rsidR="00DB68D0" w:rsidRPr="005B5194" w:rsidRDefault="00DB68D0">
      <w:pPr>
        <w:spacing w:after="40"/>
        <w:rPr>
          <w:lang w:val="es-PE"/>
        </w:rPr>
      </w:pPr>
    </w:p>
    <w:p w14:paraId="7859607C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17D76E95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 xml:space="preserve">Debe demostrar una cadena completa de trazabilidad: problema → variable → dimensión → indicador → requisito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</w:t>
      </w:r>
      <w:r w:rsidRPr="005B5194">
        <w:rPr>
          <w:lang w:val="es-PE"/>
        </w:rPr>
        <w:t>→ evidencia en el sistema desplegado.</w:t>
      </w:r>
    </w:p>
    <w:p w14:paraId="3EBA1595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D22ED5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3DACB9A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10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BC17795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SMARTLAB ASSURANCE</w:t>
            </w:r>
          </w:p>
          <w:p w14:paraId="48158883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Reservas, préstamo, mantenimiento y disponibilidad de equipos de laboratorio</w:t>
            </w:r>
          </w:p>
        </w:tc>
      </w:tr>
    </w:tbl>
    <w:p w14:paraId="3FF73390" w14:textId="77777777" w:rsidR="00DB68D0" w:rsidRPr="005B5194" w:rsidRDefault="00DB68D0">
      <w:pPr>
        <w:spacing w:after="4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14:paraId="33C469E6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81EDF6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92B741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111111"/>
                <w:sz w:val="19"/>
                <w:lang w:val="es-PE"/>
              </w:rPr>
              <w:t>LÍNEA BASE DEL CASO</w:t>
            </w:r>
          </w:p>
          <w:p w14:paraId="0F8D1DFF" w14:textId="77777777" w:rsidR="00DB68D0" w:rsidRDefault="00BF305E">
            <w:pPr>
              <w:spacing w:after="0" w:line="240" w:lineRule="auto"/>
            </w:pPr>
            <w:r w:rsidRPr="005B5194">
              <w:rPr>
                <w:sz w:val="17"/>
                <w:lang w:val="es-PE"/>
              </w:rPr>
              <w:t xml:space="preserve">Todos los datos numéricos de esta ficha son simulados y se entregan para que el equipo </w:t>
            </w:r>
            <w:r w:rsidRPr="005B5194">
              <w:rPr>
                <w:sz w:val="17"/>
                <w:lang w:val="es-PE"/>
              </w:rPr>
              <w:t xml:space="preserve">construya su línea base, variables e indicadores.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representan</w:t>
            </w:r>
            <w:proofErr w:type="spellEnd"/>
            <w:r>
              <w:rPr>
                <w:sz w:val="17"/>
              </w:rPr>
              <w:t xml:space="preserve"> a una organización real.</w:t>
            </w:r>
          </w:p>
        </w:tc>
      </w:tr>
    </w:tbl>
    <w:p w14:paraId="111F611E" w14:textId="77777777" w:rsidR="00DB68D0" w:rsidRDefault="00DB68D0">
      <w:pPr>
        <w:spacing w:after="20"/>
      </w:pPr>
    </w:p>
    <w:p w14:paraId="7BDD7717" w14:textId="77777777" w:rsidR="00DB68D0" w:rsidRDefault="00BF305E">
      <w:pPr>
        <w:pStyle w:val="Ttulo2"/>
      </w:pPr>
      <w:r>
        <w:rPr>
          <w:rFonts w:ascii="Arial" w:hAnsi="Arial"/>
        </w:rPr>
        <w:t>Situación problemática</w:t>
      </w:r>
    </w:p>
    <w:p w14:paraId="7A2E9A39" w14:textId="77777777" w:rsidR="00DB68D0" w:rsidRPr="005B5194" w:rsidRDefault="00BF305E">
      <w:pPr>
        <w:spacing w:line="252" w:lineRule="auto"/>
        <w:rPr>
          <w:lang w:val="es-PE"/>
        </w:rPr>
      </w:pPr>
      <w:r w:rsidRPr="005B5194">
        <w:rPr>
          <w:lang w:val="es-PE"/>
        </w:rPr>
        <w:t xml:space="preserve">Un laboratorio técnico ficticio administra equipos, reservas, préstamos y mantenimiento con archivos separados. Existen conflictos de </w:t>
      </w:r>
      <w:r w:rsidRPr="005B5194">
        <w:rPr>
          <w:lang w:val="es-PE"/>
        </w:rPr>
        <w:t>horario, devoluciones tardías y equipos que siguen apareciendo disponibles pese a requerir mantenimiento. El sistema debe unir disponibilidad, trazabilidad de uso y mantenimiento preventivo.</w:t>
      </w:r>
    </w:p>
    <w:p w14:paraId="68DF7A0F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Datos simulados para iniciar el análisis</w:t>
      </w:r>
    </w:p>
    <w:p w14:paraId="605A8D4E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180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0CEBCCD8" w14:textId="77777777" w:rsidR="00DB68D0" w:rsidRDefault="00BF305E">
      <w:pPr>
        <w:pStyle w:val="Listaconvietas"/>
        <w:spacing w:after="50" w:line="245" w:lineRule="auto"/>
        <w:ind w:left="259" w:hanging="173"/>
      </w:pPr>
      <w:r>
        <w:t>1 100 reservas al mes.</w:t>
      </w:r>
    </w:p>
    <w:p w14:paraId="4D1E3656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16% de incidencias corresponde a conflicto o doble reserva.</w:t>
      </w:r>
    </w:p>
    <w:p w14:paraId="1B17601B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12% de reservas termina en inasistencia.</w:t>
      </w:r>
    </w:p>
    <w:p w14:paraId="6ACE9DA2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9% de préstamos se devuelve fuera de plazo.</w:t>
      </w:r>
    </w:p>
    <w:p w14:paraId="1382480A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21% de mantenimientos preventivos se ejecuta después de la fecha/uso objetivo.</w:t>
      </w:r>
    </w:p>
    <w:p w14:paraId="08126899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 xml:space="preserve">Actores </w:t>
      </w:r>
      <w:r w:rsidRPr="005B5194">
        <w:rPr>
          <w:rFonts w:ascii="Arial" w:hAnsi="Arial"/>
          <w:lang w:val="es-PE"/>
        </w:rPr>
        <w:t>y control de acceso</w:t>
      </w:r>
    </w:p>
    <w:p w14:paraId="45437B91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Estudiante/usuario · </w:t>
      </w:r>
      <w:r w:rsidRPr="005B5194">
        <w:rPr>
          <w:lang w:val="es-PE"/>
        </w:rPr>
        <w:t>Técnico de laboratorio · Docente/responsable · Coordinador · Administrador</w:t>
      </w:r>
    </w:p>
    <w:p w14:paraId="48E8362D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Alcance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</w:p>
    <w:p w14:paraId="0F7347A6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Catálogo de equipos, estado y ubicación.</w:t>
      </w:r>
    </w:p>
    <w:p w14:paraId="549062FA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Calendario de reservas con validación de conflictos.</w:t>
      </w:r>
    </w:p>
    <w:p w14:paraId="4231E916" w14:textId="77777777" w:rsidR="00DB68D0" w:rsidRDefault="00BF305E">
      <w:pPr>
        <w:pStyle w:val="Listaconvietas"/>
        <w:spacing w:after="50" w:line="245" w:lineRule="auto"/>
        <w:ind w:left="259" w:hanging="173"/>
      </w:pPr>
      <w:r>
        <w:t xml:space="preserve">Check-out/check-in de </w:t>
      </w:r>
      <w:proofErr w:type="spellStart"/>
      <w:r>
        <w:t>préstamo</w:t>
      </w:r>
      <w:proofErr w:type="spellEnd"/>
      <w:r>
        <w:t>.</w:t>
      </w:r>
    </w:p>
    <w:p w14:paraId="0FC7C9C9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Incidencias y daños con evidencia y seguimiento.</w:t>
      </w:r>
    </w:p>
    <w:p w14:paraId="7E94E0DC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Mantenimiento preventivo/correctivo con bloqueo de disponibilidad.</w:t>
      </w:r>
    </w:p>
    <w:p w14:paraId="308344A5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Reglas por horas/contador de uso o fecha para recomendar mantenimiento.</w:t>
      </w:r>
    </w:p>
    <w:p w14:paraId="36ED36FF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proofErr w:type="spellStart"/>
      <w:r w:rsidRPr="005B5194">
        <w:rPr>
          <w:lang w:val="es-PE"/>
        </w:rPr>
        <w:t>Dashboard</w:t>
      </w:r>
      <w:proofErr w:type="spellEnd"/>
      <w:r w:rsidRPr="005B5194">
        <w:rPr>
          <w:lang w:val="es-PE"/>
        </w:rPr>
        <w:t xml:space="preserve"> de </w:t>
      </w:r>
      <w:r w:rsidRPr="005B5194">
        <w:rPr>
          <w:lang w:val="es-PE"/>
        </w:rPr>
        <w:t>utilización, conflictos, no-show, mora y mantenimiento.</w:t>
      </w:r>
    </w:p>
    <w:p w14:paraId="4563B24C" w14:textId="77777777" w:rsidR="00DB68D0" w:rsidRPr="005B5194" w:rsidRDefault="00BF305E">
      <w:pPr>
        <w:pStyle w:val="Listaconvietas"/>
        <w:spacing w:after="50" w:line="245" w:lineRule="auto"/>
        <w:ind w:left="259" w:hanging="173"/>
        <w:rPr>
          <w:lang w:val="es-PE"/>
        </w:rPr>
      </w:pPr>
      <w:r w:rsidRPr="005B5194">
        <w:rPr>
          <w:lang w:val="es-PE"/>
        </w:rPr>
        <w:t>Seguridad por roles, JWT y auditoría.</w:t>
      </w:r>
    </w:p>
    <w:p w14:paraId="1CBBE966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Reglas de negocio que deben probarse</w:t>
      </w:r>
    </w:p>
    <w:p w14:paraId="6FF5B516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Un equipo en mantenimiento o fuera de servicio no puede reservarse.</w:t>
      </w:r>
    </w:p>
    <w:p w14:paraId="4030EE53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No existen dos reservas superpuestas para el mismo equipo</w:t>
      </w:r>
      <w:r w:rsidRPr="005B5194">
        <w:rPr>
          <w:lang w:val="es-PE"/>
        </w:rPr>
        <w:t>.</w:t>
      </w:r>
    </w:p>
    <w:p w14:paraId="3033BE32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préstamo solo puede iniciarse sobre una reserva válida o una autorización definida.</w:t>
      </w:r>
    </w:p>
    <w:p w14:paraId="4C14480C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El cierre de mantenimiento actualiza disponibilidad de forma consistente.</w:t>
      </w:r>
    </w:p>
    <w:p w14:paraId="411CE3EE" w14:textId="77777777" w:rsidR="00DB68D0" w:rsidRPr="005B5194" w:rsidRDefault="00BF305E">
      <w:pPr>
        <w:pStyle w:val="Listaconnmeros"/>
        <w:spacing w:after="60"/>
        <w:ind w:left="288" w:hanging="202"/>
        <w:rPr>
          <w:lang w:val="es-PE"/>
        </w:rPr>
      </w:pPr>
      <w:r w:rsidRPr="005B5194">
        <w:rPr>
          <w:lang w:val="es-PE"/>
        </w:rPr>
        <w:t>Los cambios de estado del equipo deben conservar historial.</w:t>
      </w:r>
    </w:p>
    <w:p w14:paraId="0C60E6B3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nivel profesional: el dif</w:t>
      </w:r>
      <w:r w:rsidRPr="005B5194">
        <w:rPr>
          <w:rFonts w:ascii="Arial" w:hAnsi="Arial"/>
          <w:lang w:val="es-PE"/>
        </w:rPr>
        <w:t>erencial “</w:t>
      </w:r>
      <w:proofErr w:type="spellStart"/>
      <w:r w:rsidRPr="005B5194">
        <w:rPr>
          <w:rFonts w:ascii="Arial" w:hAnsi="Arial"/>
          <w:lang w:val="es-PE"/>
        </w:rPr>
        <w:t>wow</w:t>
      </w:r>
      <w:proofErr w:type="spellEnd"/>
      <w:r w:rsidRPr="005B5194">
        <w:rPr>
          <w:rFonts w:ascii="Arial" w:hAnsi="Arial"/>
          <w:lang w:val="es-PE"/>
        </w:rPr>
        <w:t>”</w:t>
      </w:r>
    </w:p>
    <w:p w14:paraId="7C7F0E35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Motor de disponibilidad que combine reserva, préstamo y mantenimiento en una sola decisión.</w:t>
      </w:r>
    </w:p>
    <w:p w14:paraId="3150F566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Recomendación de mantenimiento por regla de uso acumulado/fecha.</w:t>
      </w:r>
    </w:p>
    <w:p w14:paraId="09E3247F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lastRenderedPageBreak/>
        <w:t>Mapa temporal de utilización para identificar equipos saturados y ociosos.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325C7A9C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FBD8D4" w14:textId="77777777" w:rsidR="00DB68D0" w:rsidRPr="005B5194" w:rsidRDefault="00DB68D0">
            <w:pPr>
              <w:rPr>
                <w:lang w:val="es-PE"/>
              </w:rPr>
            </w:pP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BA1BCC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ARQUITEC</w:t>
            </w:r>
            <w:r w:rsidRPr="005B5194">
              <w:rPr>
                <w:b/>
                <w:color w:val="B20E3F"/>
                <w:sz w:val="19"/>
                <w:lang w:val="es-PE"/>
              </w:rPr>
              <w:t>TURA MÍNIMA COMÚN</w:t>
            </w:r>
          </w:p>
          <w:p w14:paraId="67C958B1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 xml:space="preserve">Arquitectura mínima común: Spring </w:t>
            </w:r>
            <w:proofErr w:type="spellStart"/>
            <w:r w:rsidRPr="005B5194">
              <w:rPr>
                <w:sz w:val="17"/>
                <w:lang w:val="es-PE"/>
              </w:rPr>
              <w:t>Boot</w:t>
            </w:r>
            <w:proofErr w:type="spellEnd"/>
            <w:r w:rsidRPr="005B5194">
              <w:rPr>
                <w:sz w:val="17"/>
                <w:lang w:val="es-PE"/>
              </w:rPr>
              <w:t xml:space="preserve"> + API REST + TDD + JPA/</w:t>
            </w:r>
            <w:proofErr w:type="spellStart"/>
            <w:r w:rsidRPr="005B5194">
              <w:rPr>
                <w:sz w:val="17"/>
                <w:lang w:val="es-PE"/>
              </w:rPr>
              <w:t>Hibernate</w:t>
            </w:r>
            <w:proofErr w:type="spellEnd"/>
            <w:r w:rsidRPr="005B5194">
              <w:rPr>
                <w:sz w:val="17"/>
                <w:lang w:val="es-PE"/>
              </w:rPr>
              <w:t xml:space="preserve"> + JPQL/transacciones + Spring Security (roles/permisos) + JWT + Angular/SASS + rutas/componentes/formularios + consumo REST + integración </w:t>
            </w:r>
            <w:proofErr w:type="spellStart"/>
            <w:r w:rsidRPr="005B5194">
              <w:rPr>
                <w:sz w:val="17"/>
                <w:lang w:val="es-PE"/>
              </w:rPr>
              <w:t>front</w:t>
            </w:r>
            <w:proofErr w:type="spellEnd"/>
            <w:r w:rsidRPr="005B5194">
              <w:rPr>
                <w:sz w:val="17"/>
                <w:lang w:val="es-PE"/>
              </w:rPr>
              <w:t>/back + despliegue.</w:t>
            </w:r>
          </w:p>
        </w:tc>
      </w:tr>
    </w:tbl>
    <w:p w14:paraId="20D87343" w14:textId="77777777" w:rsidR="00DB68D0" w:rsidRPr="005B5194" w:rsidRDefault="00DB68D0">
      <w:pPr>
        <w:spacing w:after="20"/>
        <w:rPr>
          <w:lang w:val="es-PE"/>
        </w:rPr>
      </w:pPr>
    </w:p>
    <w:p w14:paraId="2ACA9AD9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Reto de matriz de consistencia</w:t>
      </w:r>
    </w:p>
    <w:p w14:paraId="39A33194" w14:textId="77777777" w:rsidR="00DB68D0" w:rsidRPr="005B5194" w:rsidRDefault="00BF305E">
      <w:pPr>
        <w:spacing w:after="80" w:line="240" w:lineRule="auto"/>
        <w:rPr>
          <w:lang w:val="es-PE"/>
        </w:rPr>
      </w:pPr>
      <w:r w:rsidRPr="005B5194">
        <w:rPr>
          <w:b/>
          <w:color w:val="B20E3F"/>
          <w:lang w:val="es-PE"/>
        </w:rPr>
        <w:t xml:space="preserve">Constructos a discutir (no resueltos): </w:t>
      </w:r>
      <w:r w:rsidRPr="005B5194">
        <w:rPr>
          <w:lang w:val="es-PE"/>
        </w:rPr>
        <w:t>disponibilidad, utilización, conflictos de reserva, puntualidad de devolución, cumplimiento de mantenimiento</w:t>
      </w:r>
    </w:p>
    <w:p w14:paraId="44B1BDD4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¿Cómo medir disponibilidad real y no solo disponibilidad en calendario?</w:t>
      </w:r>
    </w:p>
    <w:p w14:paraId="71CC374B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 xml:space="preserve">¿Qué </w:t>
      </w:r>
      <w:r w:rsidRPr="005B5194">
        <w:rPr>
          <w:lang w:val="es-PE"/>
        </w:rPr>
        <w:t>transacciones aseguran que reservar, prestar y bloquear mantenimiento no entren en conflicto?</w:t>
      </w:r>
    </w:p>
    <w:p w14:paraId="42722AD0" w14:textId="77777777" w:rsidR="00DB68D0" w:rsidRPr="005B5194" w:rsidRDefault="00BF305E">
      <w:pPr>
        <w:pStyle w:val="Listaconvietas"/>
        <w:spacing w:after="90" w:line="245" w:lineRule="auto"/>
        <w:ind w:left="259" w:hanging="173"/>
        <w:rPr>
          <w:lang w:val="es-PE"/>
        </w:rPr>
      </w:pPr>
      <w:r w:rsidRPr="005B5194">
        <w:rPr>
          <w:lang w:val="es-PE"/>
        </w:rPr>
        <w:t>¿Qué indicador demuestra que el sistema reduce conflictos?</w:t>
      </w:r>
    </w:p>
    <w:p w14:paraId="30E13D10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Demostración mínima para sustentar el caso</w:t>
      </w:r>
    </w:p>
    <w:p w14:paraId="4BF05DF0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El evaluador debe reservar sin conflictos, prestar/devolver,</w:t>
      </w:r>
      <w:r w:rsidRPr="005B5194">
        <w:rPr>
          <w:b/>
          <w:color w:val="111111"/>
          <w:lang w:val="es-PE"/>
        </w:rPr>
        <w:t xml:space="preserve"> bloquear por mantenimiento, registrar incidencia, consultar disponibilidad e indicadores y verificar roles.</w:t>
      </w:r>
    </w:p>
    <w:p w14:paraId="5F5092D5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Evidencias del caso por hito oficial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208"/>
      </w:tblGrid>
      <w:tr w:rsidR="00DB68D0" w14:paraId="363CA246" w14:textId="77777777">
        <w:trPr>
          <w:tblHeader/>
          <w:jc w:val="center"/>
        </w:trPr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1DDCA2" w14:textId="77777777" w:rsidR="00DB68D0" w:rsidRDefault="00BF305E">
            <w:r>
              <w:rPr>
                <w:b/>
                <w:color w:val="FFFFFF"/>
                <w:sz w:val="15"/>
              </w:rPr>
              <w:t>Hito</w:t>
            </w:r>
          </w:p>
        </w:tc>
        <w:tc>
          <w:tcPr>
            <w:tcW w:w="5112" w:type="dxa"/>
            <w:tcBorders>
              <w:bottom w:val="single" w:sz="4" w:space="0" w:color="FFFFFF"/>
            </w:tcBorders>
            <w:shd w:val="clear" w:color="auto" w:fill="B20E3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A5F1DD" w14:textId="77777777" w:rsidR="00DB68D0" w:rsidRDefault="00BF305E">
            <w:r>
              <w:rPr>
                <w:b/>
                <w:color w:val="FFFFFF"/>
                <w:sz w:val="15"/>
              </w:rPr>
              <w:t>Evidencia mínima del caso</w:t>
            </w:r>
          </w:p>
        </w:tc>
      </w:tr>
      <w:tr w:rsidR="00DB68D0" w:rsidRPr="005B5194" w14:paraId="69B2B419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F2A1BFD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APF1 · S5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809A7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Matriz + indicadores + reglas críticas + API REST inicial + TDD.</w:t>
            </w:r>
          </w:p>
        </w:tc>
      </w:tr>
      <w:tr w:rsidR="00DB68D0" w:rsidRPr="005B5194" w14:paraId="540E0474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B4205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APF2 · S10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4A5E3D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Persistencia relacional + consultas + transacciones + roles/permisos + JWT.</w:t>
            </w:r>
          </w:p>
        </w:tc>
      </w:tr>
      <w:tr w:rsidR="00DB68D0" w:rsidRPr="005B5194" w14:paraId="46140A3C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CDBC1E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APF3 · S15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B6ACE8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>Angular integrado: rutas, componentes, formularios, validación, consumo REST y autorización.</w:t>
            </w:r>
          </w:p>
        </w:tc>
      </w:tr>
      <w:tr w:rsidR="00DB68D0" w:rsidRPr="005B5194" w14:paraId="29548B39" w14:textId="77777777">
        <w:trPr>
          <w:cantSplit/>
          <w:jc w:val="center"/>
        </w:trPr>
        <w:tc>
          <w:tcPr>
            <w:tcW w:w="1584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D9845B" w14:textId="77777777" w:rsidR="00DB68D0" w:rsidRDefault="00BF305E">
            <w:pPr>
              <w:spacing w:after="0" w:line="240" w:lineRule="auto"/>
            </w:pPr>
            <w:r>
              <w:rPr>
                <w:sz w:val="15"/>
              </w:rPr>
              <w:t>PROY · S18</w:t>
            </w:r>
          </w:p>
        </w:tc>
        <w:tc>
          <w:tcPr>
            <w:tcW w:w="8208" w:type="dxa"/>
            <w:tcBorders>
              <w:bottom w:val="single" w:sz="3" w:space="0" w:color="E5E7EB"/>
            </w:tcBorders>
            <w:shd w:val="clear" w:color="auto" w:fill="FAFA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B74164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5"/>
                <w:lang w:val="es-PE"/>
              </w:rPr>
              <w:t xml:space="preserve">Flujo E2E desplegado + indicadores </w:t>
            </w:r>
            <w:r w:rsidRPr="005B5194">
              <w:rPr>
                <w:sz w:val="15"/>
                <w:lang w:val="es-PE"/>
              </w:rPr>
              <w:t>calculados + demostración de seguridad, trazabilidad y mejora.</w:t>
            </w:r>
          </w:p>
        </w:tc>
      </w:tr>
    </w:tbl>
    <w:p w14:paraId="2B6DC0C8" w14:textId="77777777" w:rsidR="00DB68D0" w:rsidRPr="005B5194" w:rsidRDefault="00DB68D0">
      <w:pPr>
        <w:spacing w:after="40"/>
        <w:rPr>
          <w:lang w:val="es-PE"/>
        </w:rPr>
      </w:pPr>
    </w:p>
    <w:p w14:paraId="2C897F8A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Condición de excelencia</w:t>
      </w:r>
    </w:p>
    <w:p w14:paraId="31EEA487" w14:textId="77777777" w:rsidR="00DB68D0" w:rsidRPr="005B5194" w:rsidRDefault="00BF305E">
      <w:pPr>
        <w:rPr>
          <w:lang w:val="es-PE"/>
        </w:rPr>
      </w:pPr>
      <w:r w:rsidRPr="005B5194">
        <w:rPr>
          <w:b/>
          <w:color w:val="B20E3F"/>
          <w:lang w:val="es-PE"/>
        </w:rPr>
        <w:t xml:space="preserve">El equipo no obtiene el nivel más alto por cantidad de pantallas. </w:t>
      </w:r>
      <w:r w:rsidRPr="005B5194">
        <w:rPr>
          <w:lang w:val="es-PE"/>
        </w:rPr>
        <w:t>Debe demostrar una cadena completa de trazabilidad: problema → variable → dimensión → indicador → req</w:t>
      </w:r>
      <w:r w:rsidRPr="005B5194">
        <w:rPr>
          <w:lang w:val="es-PE"/>
        </w:rPr>
        <w:t xml:space="preserve">uisito → dato → </w:t>
      </w:r>
      <w:proofErr w:type="spellStart"/>
      <w:r w:rsidRPr="005B5194">
        <w:rPr>
          <w:lang w:val="es-PE"/>
        </w:rPr>
        <w:t>endpoint</w:t>
      </w:r>
      <w:proofErr w:type="spellEnd"/>
      <w:r w:rsidRPr="005B5194">
        <w:rPr>
          <w:lang w:val="es-PE"/>
        </w:rPr>
        <w:t xml:space="preserve"> → componente Angular → prueba → evidencia en el sistema desplegado.</w:t>
      </w:r>
    </w:p>
    <w:p w14:paraId="2B2AAF41" w14:textId="77777777" w:rsidR="00DB68D0" w:rsidRPr="005B5194" w:rsidRDefault="00BF305E">
      <w:pPr>
        <w:rPr>
          <w:lang w:val="es-PE"/>
        </w:rPr>
      </w:pPr>
      <w:r w:rsidRPr="005B5194">
        <w:rPr>
          <w:lang w:val="es-P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78C29F91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F920CC8" w14:textId="77777777" w:rsidR="00DB68D0" w:rsidRDefault="00BF305E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06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1012907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b/>
                <w:color w:val="FFFFFF"/>
                <w:sz w:val="30"/>
                <w:lang w:val="es-PE"/>
              </w:rPr>
              <w:t>CHECKLIST DE ALTO NIVEL PARA LA SUSTENTACIÓN</w:t>
            </w:r>
          </w:p>
          <w:p w14:paraId="648FB93F" w14:textId="77777777" w:rsidR="00DB68D0" w:rsidRPr="005B5194" w:rsidRDefault="00BF305E">
            <w:pPr>
              <w:rPr>
                <w:lang w:val="es-PE"/>
              </w:rPr>
            </w:pPr>
            <w:r w:rsidRPr="005B5194">
              <w:rPr>
                <w:color w:val="D6D6D6"/>
                <w:sz w:val="17"/>
                <w:lang w:val="es-PE"/>
              </w:rPr>
              <w:t>Lo que debería impresionar a un especialista que revise el trabajo</w:t>
            </w:r>
          </w:p>
        </w:tc>
      </w:tr>
    </w:tbl>
    <w:p w14:paraId="5D707D47" w14:textId="77777777" w:rsidR="00DB68D0" w:rsidRPr="005B5194" w:rsidRDefault="00DB68D0">
      <w:pPr>
        <w:spacing w:after="40"/>
        <w:rPr>
          <w:lang w:val="es-PE"/>
        </w:rPr>
      </w:pPr>
    </w:p>
    <w:p w14:paraId="3F82F385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 xml:space="preserve">El problema está escrito con datos del </w:t>
      </w:r>
      <w:r w:rsidRPr="005B5194">
        <w:rPr>
          <w:lang w:val="es-PE"/>
        </w:rPr>
        <w:t>caso y no como una descripción genérica del sector.</w:t>
      </w:r>
    </w:p>
    <w:p w14:paraId="1DC51048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La matriz de consistencia mantiene correspondencia entre problema, objetivo, VI, VD, dimensiones e indicadores.</w:t>
      </w:r>
    </w:p>
    <w:p w14:paraId="2C0E6144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La matriz de operacionalización incluye fórmulas/escala y fuentes de datos que existen e</w:t>
      </w:r>
      <w:r w:rsidRPr="005B5194">
        <w:rPr>
          <w:lang w:val="es-PE"/>
        </w:rPr>
        <w:t>n el sistema.</w:t>
      </w:r>
    </w:p>
    <w:p w14:paraId="3EB62FA4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 xml:space="preserve">Cada indicador puede rastrearse hasta campos, reglas, </w:t>
      </w:r>
      <w:proofErr w:type="spellStart"/>
      <w:r w:rsidRPr="005B5194">
        <w:rPr>
          <w:lang w:val="es-PE"/>
        </w:rPr>
        <w:t>endpoints</w:t>
      </w:r>
      <w:proofErr w:type="spellEnd"/>
      <w:r w:rsidRPr="005B5194">
        <w:rPr>
          <w:lang w:val="es-PE"/>
        </w:rPr>
        <w:t>, componentes y pruebas.</w:t>
      </w:r>
    </w:p>
    <w:p w14:paraId="6E4E7A6C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El dominio tiene reglas reales: estados, autorizaciones, restricciones, auditoría, transacciones y manejo de excepciones.</w:t>
      </w:r>
    </w:p>
    <w:p w14:paraId="53BB64E3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 xml:space="preserve">La API REST usa </w:t>
      </w:r>
      <w:r w:rsidRPr="005B5194">
        <w:rPr>
          <w:lang w:val="es-PE"/>
        </w:rPr>
        <w:t>métodos HTTP coherentes y respuestas de error comprensibles.</w:t>
      </w:r>
    </w:p>
    <w:p w14:paraId="571A48C8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Las reglas críticas tienen evidencia TDD; no solo pruebas manuales.</w:t>
      </w:r>
    </w:p>
    <w:p w14:paraId="26670536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La persistencia usa JPA/</w:t>
      </w:r>
      <w:proofErr w:type="spellStart"/>
      <w:r w:rsidRPr="005B5194">
        <w:rPr>
          <w:lang w:val="es-PE"/>
        </w:rPr>
        <w:t>Hibernate</w:t>
      </w:r>
      <w:proofErr w:type="spellEnd"/>
      <w:r w:rsidRPr="005B5194">
        <w:rPr>
          <w:lang w:val="es-PE"/>
        </w:rPr>
        <w:t xml:space="preserve"> y consultas JPQL justificadas por el caso.</w:t>
      </w:r>
    </w:p>
    <w:p w14:paraId="593FB950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Las operaciones que afectan varios registros</w:t>
      </w:r>
      <w:r w:rsidRPr="005B5194">
        <w:rPr>
          <w:lang w:val="es-PE"/>
        </w:rPr>
        <w:t xml:space="preserve"> protegen la consistencia mediante transacciones.</w:t>
      </w:r>
    </w:p>
    <w:p w14:paraId="7CB523F3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Spring Security separa roles/permisos y JWT se usa de forma verificable.</w:t>
      </w:r>
    </w:p>
    <w:p w14:paraId="4C312513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Angular no es una maqueta: consume la API, maneja errores, valida formularios, aplica rutas y comunicación entre componentes.</w:t>
      </w:r>
    </w:p>
    <w:p w14:paraId="1468373A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E</w:t>
      </w:r>
      <w:r w:rsidRPr="005B5194">
        <w:rPr>
          <w:lang w:val="es-PE"/>
        </w:rPr>
        <w:t xml:space="preserve">xiste evidencia de integración </w:t>
      </w:r>
      <w:proofErr w:type="spellStart"/>
      <w:r w:rsidRPr="005B5194">
        <w:rPr>
          <w:lang w:val="es-PE"/>
        </w:rPr>
        <w:t>front-end</w:t>
      </w:r>
      <w:proofErr w:type="spellEnd"/>
      <w:r w:rsidRPr="005B5194">
        <w:rPr>
          <w:lang w:val="es-PE"/>
        </w:rPr>
        <w:t>/back-</w:t>
      </w:r>
      <w:proofErr w:type="spellStart"/>
      <w:r w:rsidRPr="005B5194">
        <w:rPr>
          <w:lang w:val="es-PE"/>
        </w:rPr>
        <w:t>end</w:t>
      </w:r>
      <w:proofErr w:type="spellEnd"/>
      <w:r w:rsidRPr="005B5194">
        <w:rPr>
          <w:lang w:val="es-PE"/>
        </w:rPr>
        <w:t xml:space="preserve"> y resolución de problemas comunes.</w:t>
      </w:r>
    </w:p>
    <w:p w14:paraId="7D1B6011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El sistema está desplegado y puede demostrarse de extremo a extremo.</w:t>
      </w:r>
    </w:p>
    <w:p w14:paraId="1E416EA1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 xml:space="preserve">La sustentación muestra indicadores y explica si la solución mejora el escenario simulado </w:t>
      </w:r>
      <w:r w:rsidRPr="005B5194">
        <w:rPr>
          <w:lang w:val="es-PE"/>
        </w:rPr>
        <w:t>respecto de su línea base.</w:t>
      </w:r>
    </w:p>
    <w:p w14:paraId="4F3DD31B" w14:textId="77777777" w:rsidR="00DB68D0" w:rsidRPr="005B5194" w:rsidRDefault="00BF305E">
      <w:pPr>
        <w:spacing w:after="60"/>
        <w:ind w:left="144"/>
        <w:rPr>
          <w:lang w:val="es-PE"/>
        </w:rPr>
      </w:pPr>
      <w:r w:rsidRPr="005B5194">
        <w:rPr>
          <w:b/>
          <w:color w:val="B20E3F"/>
          <w:sz w:val="20"/>
          <w:lang w:val="es-PE"/>
        </w:rPr>
        <w:t xml:space="preserve">□ </w:t>
      </w:r>
      <w:r w:rsidRPr="005B5194">
        <w:rPr>
          <w:lang w:val="es-PE"/>
        </w:rPr>
        <w:t>Los cinco integrantes dominan el proyecto y pueden explicar decisiones, no solo su parte.</w:t>
      </w:r>
    </w:p>
    <w:p w14:paraId="11D88AA1" w14:textId="77777777" w:rsidR="00DB68D0" w:rsidRDefault="00BF305E">
      <w:pPr>
        <w:pStyle w:val="Ttulo2"/>
      </w:pPr>
      <w:proofErr w:type="spellStart"/>
      <w:r>
        <w:rPr>
          <w:rFonts w:ascii="Arial" w:hAnsi="Arial"/>
        </w:rPr>
        <w:t>Pregunta</w:t>
      </w:r>
      <w:proofErr w:type="spellEnd"/>
      <w:r>
        <w:rPr>
          <w:rFonts w:ascii="Arial" w:hAnsi="Arial"/>
        </w:rPr>
        <w:t xml:space="preserve"> final de </w:t>
      </w:r>
      <w:proofErr w:type="spellStart"/>
      <w:r>
        <w:rPr>
          <w:rFonts w:ascii="Arial" w:hAnsi="Arial"/>
        </w:rPr>
        <w:t>sustentación</w:t>
      </w:r>
      <w:proofErr w:type="spellEnd"/>
      <w:r>
        <w:rPr>
          <w:rFonts w:ascii="Arial" w:hAnsi="Arial"/>
        </w:rPr>
        <w:t xml:space="preserve"> sugerida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B68D0" w:rsidRPr="005B5194" w14:paraId="177F3543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B20E3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4AF178" w14:textId="77777777" w:rsidR="00DB68D0" w:rsidRDefault="00DB68D0"/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F8E9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1E5E29" w14:textId="77777777" w:rsidR="00DB68D0" w:rsidRPr="005B5194" w:rsidRDefault="00BF305E">
            <w:pPr>
              <w:spacing w:after="40" w:line="240" w:lineRule="auto"/>
              <w:rPr>
                <w:lang w:val="es-PE"/>
              </w:rPr>
            </w:pPr>
            <w:r w:rsidRPr="005B5194">
              <w:rPr>
                <w:b/>
                <w:color w:val="B20E3F"/>
                <w:sz w:val="19"/>
                <w:lang w:val="es-PE"/>
              </w:rPr>
              <w:t>UNA SOLA PREGUNTA QUE REVELA LA CALIDAD DEL PROYECTO</w:t>
            </w:r>
          </w:p>
          <w:p w14:paraId="390F355E" w14:textId="77777777" w:rsidR="00DB68D0" w:rsidRPr="005B5194" w:rsidRDefault="00BF305E">
            <w:pPr>
              <w:spacing w:after="0" w:line="240" w:lineRule="auto"/>
              <w:rPr>
                <w:lang w:val="es-PE"/>
              </w:rPr>
            </w:pPr>
            <w:r w:rsidRPr="005B5194">
              <w:rPr>
                <w:sz w:val="17"/>
                <w:lang w:val="es-PE"/>
              </w:rPr>
              <w:t>“Muéstrame un indicador importante de su ma</w:t>
            </w:r>
            <w:r w:rsidRPr="005B5194">
              <w:rPr>
                <w:sz w:val="17"/>
                <w:lang w:val="es-PE"/>
              </w:rPr>
              <w:t xml:space="preserve">triz y recórreme, sin saltos, desde el problema que lo originó hasta el dato que lo alimenta, el </w:t>
            </w:r>
            <w:proofErr w:type="spellStart"/>
            <w:r w:rsidRPr="005B5194">
              <w:rPr>
                <w:sz w:val="17"/>
                <w:lang w:val="es-PE"/>
              </w:rPr>
              <w:t>endpoint</w:t>
            </w:r>
            <w:proofErr w:type="spellEnd"/>
            <w:r w:rsidRPr="005B5194">
              <w:rPr>
                <w:sz w:val="17"/>
                <w:lang w:val="es-PE"/>
              </w:rPr>
              <w:t xml:space="preserve"> que lo expone, el componente que lo muestra y la prueba que demuestra que funciona.”</w:t>
            </w:r>
          </w:p>
        </w:tc>
      </w:tr>
    </w:tbl>
    <w:p w14:paraId="062B0437" w14:textId="77777777" w:rsidR="00DB68D0" w:rsidRPr="005B5194" w:rsidRDefault="00DB68D0">
      <w:pPr>
        <w:spacing w:after="20"/>
        <w:rPr>
          <w:lang w:val="es-PE"/>
        </w:rPr>
      </w:pPr>
    </w:p>
    <w:p w14:paraId="3B4D6049" w14:textId="77777777" w:rsidR="00DB68D0" w:rsidRPr="005B5194" w:rsidRDefault="00BF305E">
      <w:pPr>
        <w:pStyle w:val="Ttulo2"/>
        <w:rPr>
          <w:lang w:val="es-PE"/>
        </w:rPr>
      </w:pPr>
      <w:r w:rsidRPr="005B5194">
        <w:rPr>
          <w:rFonts w:ascii="Arial" w:hAnsi="Arial"/>
          <w:lang w:val="es-PE"/>
        </w:rPr>
        <w:t>Cierre para el docente</w:t>
      </w:r>
    </w:p>
    <w:p w14:paraId="2273B41A" w14:textId="77777777" w:rsidR="00DB68D0" w:rsidRPr="005B5194" w:rsidRDefault="00BF305E">
      <w:pPr>
        <w:rPr>
          <w:lang w:val="es-PE"/>
        </w:rPr>
      </w:pPr>
      <w:r w:rsidRPr="005B5194">
        <w:rPr>
          <w:b/>
          <w:color w:val="111111"/>
          <w:lang w:val="es-PE"/>
        </w:rPr>
        <w:t>Estos 10 casos están diseñados para dura</w:t>
      </w:r>
      <w:r w:rsidRPr="005B5194">
        <w:rPr>
          <w:b/>
          <w:color w:val="111111"/>
          <w:lang w:val="es-PE"/>
        </w:rPr>
        <w:t xml:space="preserve">r todo el curso y escalar con el sílabo: </w:t>
      </w:r>
      <w:r w:rsidRPr="005B5194">
        <w:rPr>
          <w:lang w:val="es-PE"/>
        </w:rPr>
        <w:t>API y TDD en el primer avance, persistencia y seguridad en el segundo, Angular e integración en el tercero, y una solución desplegada y medible en el proyecto final. La matriz de consistencia hace que el proyecto de</w:t>
      </w:r>
      <w:r w:rsidRPr="005B5194">
        <w:rPr>
          <w:lang w:val="es-PE"/>
        </w:rPr>
        <w:t>je de ser “solo software” y se convierta en una solución defendible con indicadores.</w:t>
      </w:r>
    </w:p>
    <w:p w14:paraId="4BD10C48" w14:textId="77777777" w:rsidR="00DB68D0" w:rsidRPr="005B5194" w:rsidRDefault="00DB68D0">
      <w:pPr>
        <w:rPr>
          <w:lang w:val="es-PE"/>
        </w:rPr>
      </w:pPr>
    </w:p>
    <w:p w14:paraId="2DD100E5" w14:textId="77777777" w:rsidR="00DB68D0" w:rsidRPr="005B5194" w:rsidRDefault="00BF305E">
      <w:pPr>
        <w:pStyle w:val="Small"/>
        <w:rPr>
          <w:lang w:val="es-PE"/>
        </w:rPr>
      </w:pPr>
      <w:r w:rsidRPr="005B5194">
        <w:rPr>
          <w:sz w:val="15"/>
          <w:lang w:val="es-PE"/>
        </w:rPr>
        <w:t xml:space="preserve">Base institucional utilizada: Sílabo oficial UTP 2026 - Ciclo 2 </w:t>
      </w:r>
      <w:proofErr w:type="gramStart"/>
      <w:r w:rsidRPr="005B5194">
        <w:rPr>
          <w:sz w:val="15"/>
          <w:lang w:val="es-PE"/>
        </w:rPr>
        <w:t>Agosto</w:t>
      </w:r>
      <w:proofErr w:type="gramEnd"/>
      <w:r w:rsidRPr="005B5194">
        <w:rPr>
          <w:sz w:val="15"/>
          <w:lang w:val="es-PE"/>
        </w:rPr>
        <w:t>, DESARROLLO WEB INTEGRADO (100000ST61), y Modelo Didáctico UTP.</w:t>
      </w:r>
    </w:p>
    <w:sectPr w:rsidR="00DB68D0" w:rsidRPr="005B5194" w:rsidSect="005B5194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6719" w14:textId="77777777" w:rsidR="00BF305E" w:rsidRDefault="00BF305E">
      <w:pPr>
        <w:spacing w:after="0" w:line="240" w:lineRule="auto"/>
      </w:pPr>
      <w:r>
        <w:separator/>
      </w:r>
    </w:p>
  </w:endnote>
  <w:endnote w:type="continuationSeparator" w:id="0">
    <w:p w14:paraId="00127F5F" w14:textId="77777777" w:rsidR="00BF305E" w:rsidRDefault="00BF3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3EEEE" w14:textId="77777777" w:rsidR="00DB68D0" w:rsidRDefault="00DB68D0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DB68D0" w14:paraId="057C8BD5" w14:textId="77777777">
      <w:trPr>
        <w:jc w:val="center"/>
      </w:trPr>
      <w:tc>
        <w:tcPr>
          <w:tcW w:w="4896" w:type="dxa"/>
          <w:tcBorders>
            <w:top w:val="single" w:sz="6" w:space="0" w:color="B20E3F"/>
            <w:left w:val="nil"/>
            <w:bottom w:val="nil"/>
            <w:right w:val="nil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7DF1F953" w14:textId="77777777" w:rsidR="00DB68D0" w:rsidRPr="005B5194" w:rsidRDefault="00BF305E">
          <w:pPr>
            <w:rPr>
              <w:lang w:val="es-PE"/>
            </w:rPr>
          </w:pPr>
          <w:r w:rsidRPr="005B5194">
            <w:rPr>
              <w:color w:val="666666"/>
              <w:sz w:val="13"/>
              <w:lang w:val="es-PE"/>
            </w:rPr>
            <w:t>Material docente UTP · Casos ficticios con datos simulados para fines académicos</w:t>
          </w:r>
        </w:p>
      </w:tc>
      <w:tc>
        <w:tcPr>
          <w:tcW w:w="4896" w:type="dxa"/>
          <w:tcBorders>
            <w:top w:val="single" w:sz="6" w:space="0" w:color="B20E3F"/>
            <w:left w:val="nil"/>
            <w:bottom w:val="nil"/>
            <w:right w:val="nil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46F6CF53" w14:textId="77777777" w:rsidR="00DB68D0" w:rsidRDefault="00BF305E">
          <w:pPr>
            <w:jc w:val="right"/>
          </w:pPr>
          <w:r>
            <w:rPr>
              <w:color w:val="666666"/>
              <w:sz w:val="13"/>
            </w:rPr>
            <w:t xml:space="preserve">Pág. </w:t>
          </w:r>
          <w:r>
            <w:fldChar w:fldCharType="begin"/>
          </w:r>
          <w:r>
            <w:instrText>PAGE</w:instrText>
          </w:r>
          <w:r w:rsidR="005B5194">
            <w:fldChar w:fldCharType="separate"/>
          </w:r>
          <w:r w:rsidR="005B5194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1F20" w14:textId="77777777" w:rsidR="00DB68D0" w:rsidRDefault="00DB68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0E441" w14:textId="77777777" w:rsidR="00BF305E" w:rsidRDefault="00BF305E">
      <w:pPr>
        <w:spacing w:after="0" w:line="240" w:lineRule="auto"/>
      </w:pPr>
      <w:r>
        <w:separator/>
      </w:r>
    </w:p>
  </w:footnote>
  <w:footnote w:type="continuationSeparator" w:id="0">
    <w:p w14:paraId="0AE3B165" w14:textId="77777777" w:rsidR="00BF305E" w:rsidRDefault="00BF3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709E7" w14:textId="77777777" w:rsidR="00DB68D0" w:rsidRDefault="00DB68D0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DB68D0" w:rsidRPr="005B5194" w14:paraId="596EB833" w14:textId="77777777">
      <w:trPr>
        <w:jc w:val="center"/>
      </w:trPr>
      <w:tc>
        <w:tcPr>
          <w:tcW w:w="4896" w:type="dxa"/>
          <w:tcBorders>
            <w:top w:val="nil"/>
            <w:left w:val="nil"/>
            <w:bottom w:val="single" w:sz="10" w:space="0" w:color="B20E3F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A33CD50" w14:textId="77777777" w:rsidR="00DB68D0" w:rsidRDefault="00BF305E">
          <w:r>
            <w:rPr>
              <w:noProof/>
            </w:rPr>
            <w:drawing>
              <wp:inline distT="0" distB="0" distL="0" distR="0" wp14:anchorId="72D88F03" wp14:editId="78F36C22">
                <wp:extent cx="1417320" cy="34402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3f3c079-f6ef-42ee-badd-a278057baeff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34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6" w:type="dxa"/>
          <w:tcBorders>
            <w:top w:val="nil"/>
            <w:left w:val="nil"/>
            <w:bottom w:val="single" w:sz="10" w:space="0" w:color="B20E3F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0587391" w14:textId="77777777" w:rsidR="00DB68D0" w:rsidRPr="005B5194" w:rsidRDefault="00BF305E">
          <w:pPr>
            <w:jc w:val="right"/>
            <w:rPr>
              <w:lang w:val="es-PE"/>
            </w:rPr>
          </w:pPr>
          <w:r w:rsidRPr="005B5194">
            <w:rPr>
              <w:b/>
              <w:color w:val="111111"/>
              <w:sz w:val="15"/>
              <w:lang w:val="es-PE"/>
            </w:rPr>
            <w:t>DESARROLLO WEB INTEGRADO · 100000ST61</w:t>
          </w:r>
        </w:p>
        <w:p w14:paraId="3C566508" w14:textId="77777777" w:rsidR="00DB68D0" w:rsidRPr="005B5194" w:rsidRDefault="00BF305E">
          <w:pPr>
            <w:jc w:val="right"/>
            <w:rPr>
              <w:lang w:val="es-PE"/>
            </w:rPr>
          </w:pPr>
          <w:r w:rsidRPr="005B5194">
            <w:rPr>
              <w:color w:val="666666"/>
              <w:sz w:val="14"/>
              <w:lang w:val="es-PE"/>
            </w:rPr>
            <w:t>Banco de casos integradores · Modalidad presencial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1CA8" w14:textId="77777777" w:rsidR="00DB68D0" w:rsidRDefault="00DB68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A1F"/>
    <w:rsid w:val="0029639D"/>
    <w:rsid w:val="00326F90"/>
    <w:rsid w:val="005B5194"/>
    <w:rsid w:val="00AA1D8D"/>
    <w:rsid w:val="00B47730"/>
    <w:rsid w:val="00BF305E"/>
    <w:rsid w:val="00CB0664"/>
    <w:rsid w:val="00DB68D0"/>
    <w:rsid w:val="00F47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E1602D"/>
  <w14:defaultImageDpi w14:val="300"/>
  <w15:docId w15:val="{5DC383B2-1714-43A9-A412-1953382F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1111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B20E3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1111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 w:line="250" w:lineRule="auto"/>
    </w:pPr>
    <w:rPr>
      <w:rFonts w:ascii="Arial" w:hAnsi="Arial"/>
      <w:color w:val="666666"/>
      <w:sz w:val="16"/>
    </w:rPr>
  </w:style>
  <w:style w:type="paragraph" w:customStyle="1" w:styleId="Tiny">
    <w:name w:val="Tiny"/>
    <w:pPr>
      <w:spacing w:after="40" w:line="250" w:lineRule="auto"/>
    </w:pPr>
    <w:rPr>
      <w:rFonts w:ascii="Arial" w:hAnsi="Arial"/>
      <w:color w:val="666666"/>
      <w:sz w:val="14"/>
    </w:rPr>
  </w:style>
  <w:style w:type="paragraph" w:customStyle="1" w:styleId="Callout">
    <w:name w:val="Callout"/>
    <w:pPr>
      <w:spacing w:after="80" w:line="250" w:lineRule="auto"/>
    </w:pPr>
    <w:rPr>
      <w:rFonts w:ascii="Arial" w:hAnsi="Arial"/>
      <w:color w:val="222222"/>
      <w:sz w:val="18"/>
    </w:rPr>
  </w:style>
  <w:style w:type="paragraph" w:customStyle="1" w:styleId="CaseSub">
    <w:name w:val="CaseSub"/>
    <w:pPr>
      <w:spacing w:after="80" w:line="250" w:lineRule="auto"/>
    </w:pPr>
    <w:rPr>
      <w:rFonts w:ascii="Arial" w:hAnsi="Arial"/>
      <w:b/>
      <w:color w:val="B20E3F"/>
      <w:sz w:val="20"/>
    </w:rPr>
  </w:style>
  <w:style w:type="paragraph" w:customStyle="1" w:styleId="QuoteUTP">
    <w:name w:val="QuoteUTP"/>
    <w:pPr>
      <w:spacing w:after="100" w:line="250" w:lineRule="auto"/>
    </w:pPr>
    <w:rPr>
      <w:rFonts w:ascii="Arial" w:hAnsi="Arial"/>
      <w:i/>
      <w:color w:val="22222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8650</Words>
  <Characters>47581</Characters>
  <Application>Microsoft Office Word</Application>
  <DocSecurity>0</DocSecurity>
  <Lines>396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Lee Huamani Uriarte</cp:lastModifiedBy>
  <cp:revision>2</cp:revision>
  <dcterms:created xsi:type="dcterms:W3CDTF">2026-08-18T12:27:00Z</dcterms:created>
  <dcterms:modified xsi:type="dcterms:W3CDTF">2026-08-18T12:27:00Z</dcterms:modified>
  <cp:category/>
</cp:coreProperties>
</file>