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AE0" w14:textId="77777777" w:rsidR="00B32ED1" w:rsidRPr="009C4364" w:rsidRDefault="00B3684A" w:rsidP="00F2621A">
      <w:pPr>
        <w:bidi w:val="0"/>
        <w:jc w:val="center"/>
        <w:rPr>
          <w:rFonts w:asciiTheme="majorBidi" w:hAnsiTheme="majorBidi" w:cstheme="majorBidi"/>
          <w:b/>
          <w:bCs/>
          <w:sz w:val="28"/>
          <w:szCs w:val="28"/>
        </w:rPr>
      </w:pPr>
      <w:r w:rsidRPr="009C4364">
        <w:rPr>
          <w:rFonts w:asciiTheme="majorBidi" w:hAnsiTheme="majorBidi" w:cstheme="majorBidi"/>
          <w:b/>
          <w:bCs/>
          <w:sz w:val="28"/>
          <w:szCs w:val="28"/>
        </w:rPr>
        <w:t>Abstract</w:t>
      </w:r>
    </w:p>
    <w:p w14:paraId="13DF8DFD" w14:textId="495425FB" w:rsidR="00B3684A" w:rsidRPr="009C4364" w:rsidRDefault="00434A1D" w:rsidP="00434A1D">
      <w:pPr>
        <w:bidi w:val="0"/>
        <w:rPr>
          <w:rFonts w:asciiTheme="majorBidi" w:hAnsiTheme="majorBidi" w:cstheme="majorBidi"/>
        </w:rPr>
      </w:pPr>
      <w:r w:rsidRPr="00434A1D">
        <w:rPr>
          <w:rFonts w:asciiTheme="majorBidi" w:hAnsiTheme="majorBidi" w:cstheme="majorBidi"/>
        </w:rPr>
        <w:t>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By integrating voice recognition technology, players can navigate the game world, interact with characters, and complete challenges while learning and practicing their chosen languages. 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By combining the</w:t>
      </w:r>
      <w:r w:rsidR="00116290" w:rsidRPr="009C4364">
        <w:rPr>
          <w:rFonts w:asciiTheme="majorBidi" w:hAnsiTheme="majorBidi" w:cstheme="majorBidi"/>
        </w:rPr>
        <w:t xml:space="preserve"> </w:t>
      </w:r>
      <w:r w:rsidR="00B3684A"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260B541E" w14:textId="01667EAF" w:rsidR="00036335" w:rsidRPr="009C4364"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One of the key features of our game is the inclusion of language-teaching questions during gameplay. These questions are designed to reinforce language concepts and provide players with practical examples of how to use the language in real-life situations. For example, players may be asked to respond to common greetings or phrases, such as "What do you say when you meet someone for the first time?" These questions not only 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In conclusion, our Unity game represents an innovative approach to language learning that combines the interactive and immersive </w:t>
      </w:r>
      <w:r w:rsidRPr="009C4364">
        <w:rPr>
          <w:rFonts w:asciiTheme="majorBidi" w:hAnsiTheme="majorBidi" w:cstheme="majorBidi"/>
        </w:rPr>
        <w:lastRenderedPageBreak/>
        <w:t>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5B2D4BFF"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 xml:space="preserve"> The practice not only paves the way for authentic experiences by allowing travelers to engage more profoundly with the local culture and people</w:t>
      </w:r>
      <w:r w:rsidRPr="00FE0875">
        <w:rPr>
          <w:rStyle w:val="af2"/>
          <w:rFonts w:asciiTheme="majorBidi" w:hAnsiTheme="majorBidi" w:cstheme="majorBidi"/>
          <w:lang w:eastAsia="ja-JP"/>
        </w:rPr>
        <w:footnoteReference w:id="3"/>
      </w:r>
      <w:r w:rsidRPr="00FE0875">
        <w:rPr>
          <w:rFonts w:asciiTheme="majorBidi" w:hAnsiTheme="majorBidi" w:cstheme="majorBidi"/>
          <w:lang w:eastAsia="ja-JP"/>
        </w:rPr>
        <w:t>, but it also equips them with the tools to navigate foreign landscapes safely and smartly</w:t>
      </w:r>
      <w:r w:rsidRPr="00FE0875">
        <w:rPr>
          <w:rStyle w:val="af2"/>
          <w:rFonts w:asciiTheme="majorBidi" w:hAnsiTheme="majorBidi" w:cstheme="majorBidi"/>
          <w:lang w:eastAsia="ja-JP"/>
        </w:rPr>
        <w:footnoteReference w:id="4"/>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Speaking the local language also gives you the ability to save, since knowing the language allows you to negotiate better deals, bypassing the 'tourist tax' that inflates the prices of services and goods. Moreover, the cognitive benefits of learning a new language are significant, enhancing mental alertness, improving memory, and even delaying the onset of diseases like Alzheimer's</w:t>
      </w:r>
      <w:r w:rsidRPr="00FE0875">
        <w:rPr>
          <w:rStyle w:val="af2"/>
          <w:rFonts w:asciiTheme="majorBidi" w:hAnsiTheme="majorBidi" w:cstheme="majorBidi"/>
          <w:lang w:eastAsia="ja-JP"/>
        </w:rPr>
        <w:footnoteReference w:id="5"/>
      </w:r>
      <w:r w:rsidRPr="00FE0875">
        <w:rPr>
          <w:rFonts w:asciiTheme="majorBidi" w:hAnsiTheme="majorBidi" w:cstheme="majorBidi"/>
          <w:lang w:eastAsia="ja-JP"/>
        </w:rPr>
        <w:t xml:space="preserve">.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af2"/>
          <w:rFonts w:asciiTheme="majorBidi" w:hAnsiTheme="majorBidi" w:cstheme="majorBidi"/>
          <w:lang w:eastAsia="ja-JP"/>
        </w:rPr>
        <w:footnoteReference w:id="6"/>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enable students to study or learn anytime and anywhere. These user-friendly tools can make </w:t>
      </w:r>
      <w:r w:rsidRPr="00FE0875">
        <w:rPr>
          <w:rFonts w:asciiTheme="majorBidi" w:hAnsiTheme="majorBidi" w:cstheme="majorBidi"/>
          <w:lang w:eastAsia="ja-JP"/>
        </w:rPr>
        <w:lastRenderedPageBreak/>
        <w:t xml:space="preserve">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af2"/>
          <w:rFonts w:asciiTheme="majorBidi" w:hAnsiTheme="majorBidi" w:cstheme="majorBidi"/>
          <w:lang w:eastAsia="ja-JP"/>
        </w:rPr>
        <w:footnoteReference w:id="7"/>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w:t>
      </w:r>
      <w:proofErr w:type="gramStart"/>
      <w:r w:rsidRPr="00FE0875">
        <w:rPr>
          <w:rFonts w:asciiTheme="majorBidi" w:hAnsiTheme="majorBidi" w:cstheme="majorBidi"/>
        </w:rPr>
        <w:t>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proofErr w:type="gram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lastRenderedPageBreak/>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proofErr w:type="gramStart"/>
      <w:r w:rsidR="00FE0875" w:rsidRPr="00FE0875">
        <w:rPr>
          <w:rFonts w:asciiTheme="majorBidi" w:hAnsiTheme="majorBidi" w:cstheme="majorBidi"/>
        </w:rPr>
        <w:t>exchange</w:t>
      </w:r>
      <w:proofErr w:type="gramEnd"/>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7F67D191">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8"/>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9"/>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 xml:space="preserve">By incorporating contextual clues such as sentence structure, tone, and surrounding words, learners can better grasp the subtleties of language use. For example, hearing a word in the context of a full sentence or dialogue can enhance understanding of its meaning and usage. </w:t>
      </w:r>
      <w:r w:rsidRPr="00AC4914">
        <w:rPr>
          <w:rFonts w:asciiTheme="majorBidi" w:hAnsiTheme="majorBidi" w:cstheme="majorBidi"/>
        </w:rPr>
        <w:lastRenderedPageBreak/>
        <w:t>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10"/>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11"/>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found wide-ranging applications across industries, from enabling voice commands in smart devices to facilitating real-time transcription of spoken dialogue in videos or phone calls. One </w:t>
      </w:r>
      <w:r w:rsidRPr="0058104F">
        <w:rPr>
          <w:rFonts w:asciiTheme="majorBidi" w:hAnsiTheme="majorBidi" w:cstheme="majorBidi"/>
        </w:rPr>
        <w:lastRenderedPageBreak/>
        <w:t>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lastRenderedPageBreak/>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788E199E" w14:textId="77777777" w:rsidR="00EB6B8B" w:rsidRDefault="00EB6B8B" w:rsidP="00AE41BB">
      <w:pPr>
        <w:spacing w:after="0" w:line="360" w:lineRule="auto"/>
        <w:ind w:right="446"/>
        <w:jc w:val="right"/>
        <w:rPr>
          <w:rFonts w:asciiTheme="majorBidi" w:hAnsiTheme="majorBidi" w:cstheme="majorBidi"/>
          <w:rtl/>
        </w:rPr>
      </w:pPr>
    </w:p>
    <w:p w14:paraId="1F176C1C" w14:textId="77777777" w:rsidR="00EB6B8B" w:rsidRDefault="00EB6B8B" w:rsidP="00AE41BB">
      <w:pPr>
        <w:spacing w:after="0" w:line="360" w:lineRule="auto"/>
        <w:ind w:right="446"/>
        <w:jc w:val="right"/>
        <w:rPr>
          <w:rFonts w:asciiTheme="majorBidi" w:hAnsiTheme="majorBidi" w:cstheme="majorBidi"/>
          <w:rtl/>
        </w:rPr>
      </w:pPr>
    </w:p>
    <w:p w14:paraId="3D2F8EE7" w14:textId="5AF64FAD" w:rsidR="00EB6B8B" w:rsidRDefault="00EB6B8B" w:rsidP="00AE41BB">
      <w:pPr>
        <w:spacing w:after="0" w:line="360" w:lineRule="auto"/>
        <w:ind w:right="446"/>
        <w:jc w:val="right"/>
        <w:rPr>
          <w:rFonts w:asciiTheme="majorBidi" w:hAnsiTheme="majorBidi" w:cstheme="majorBidi"/>
          <w:rtl/>
        </w:rPr>
      </w:pPr>
      <w:r>
        <w:rPr>
          <w:rFonts w:asciiTheme="majorBidi" w:hAnsiTheme="majorBidi" w:cstheme="majorBidi" w:hint="cs"/>
          <w:rtl/>
        </w:rPr>
        <w:lastRenderedPageBreak/>
        <w:t>לא לבדיקה :</w:t>
      </w:r>
    </w:p>
    <w:p w14:paraId="213E4621" w14:textId="77777777" w:rsidR="00EB6B8B" w:rsidRDefault="00EB6B8B" w:rsidP="00AE41BB">
      <w:pPr>
        <w:spacing w:after="0" w:line="360" w:lineRule="auto"/>
        <w:ind w:right="446"/>
        <w:jc w:val="right"/>
        <w:rPr>
          <w:rFonts w:asciiTheme="majorBidi" w:hAnsiTheme="majorBidi" w:cstheme="majorBidi"/>
          <w:rtl/>
        </w:rPr>
      </w:pPr>
    </w:p>
    <w:p w14:paraId="6194D47B" w14:textId="77777777" w:rsidR="00EB6B8B" w:rsidRDefault="00EB6B8B" w:rsidP="00AE41BB">
      <w:pPr>
        <w:spacing w:after="0" w:line="360" w:lineRule="auto"/>
        <w:ind w:right="446"/>
        <w:jc w:val="right"/>
        <w:rPr>
          <w:rFonts w:asciiTheme="majorBidi" w:hAnsiTheme="majorBidi" w:cstheme="majorBidi"/>
          <w:rtl/>
        </w:rPr>
      </w:pPr>
    </w:p>
    <w:p w14:paraId="1D599B4A" w14:textId="6D1534BB" w:rsidR="00AE41BB" w:rsidRDefault="00AE41BB" w:rsidP="00AE41BB">
      <w:pPr>
        <w:spacing w:after="0" w:line="360" w:lineRule="auto"/>
        <w:ind w:right="446"/>
        <w:jc w:val="right"/>
        <w:rPr>
          <w:rFonts w:asciiTheme="majorBidi" w:hAnsiTheme="majorBidi" w:cstheme="majorBidi"/>
          <w:b/>
          <w:bCs/>
          <w:sz w:val="32"/>
          <w:szCs w:val="32"/>
          <w:rtl/>
          <w:lang w:eastAsia="ja-JP"/>
        </w:rPr>
      </w:pPr>
      <w:r>
        <w:rPr>
          <w:rFonts w:asciiTheme="majorBidi" w:hAnsiTheme="majorBidi" w:cstheme="majorBidi"/>
          <w:b/>
          <w:bCs/>
          <w:sz w:val="32"/>
          <w:szCs w:val="32"/>
          <w:lang w:eastAsia="ja-JP"/>
        </w:rPr>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Achievements</w:t>
      </w:r>
    </w:p>
    <w:p w14:paraId="03050247" w14:textId="77777777" w:rsidR="00EB6B8B" w:rsidRDefault="00EB6B8B" w:rsidP="00EB6B8B">
      <w:pPr>
        <w:spacing w:after="0" w:line="360" w:lineRule="auto"/>
        <w:ind w:right="446"/>
        <w:jc w:val="center"/>
        <w:rPr>
          <w:rFonts w:asciiTheme="majorBidi" w:hAnsiTheme="majorBidi" w:cstheme="majorBidi" w:hint="cs"/>
          <w:b/>
          <w:bCs/>
          <w:sz w:val="32"/>
          <w:szCs w:val="32"/>
          <w:rtl/>
          <w:lang w:eastAsia="ja-JP"/>
        </w:rPr>
      </w:pPr>
    </w:p>
    <w:p w14:paraId="11A7182A" w14:textId="77777777" w:rsidR="00AE41BB" w:rsidRPr="00CB6053" w:rsidRDefault="00AE41BB" w:rsidP="00AE41BB">
      <w:pPr>
        <w:bidi w:val="0"/>
        <w:rPr>
          <w:rFonts w:asciiTheme="majorBidi" w:hAnsiTheme="majorBidi" w:cstheme="majorBidi"/>
          <w:vanish/>
        </w:rPr>
      </w:pPr>
      <w:r w:rsidRPr="00CB6053">
        <w:rPr>
          <w:rFonts w:asciiTheme="majorBidi" w:hAnsiTheme="majorBidi" w:cstheme="majorBidi"/>
          <w:vanish/>
          <w:rtl/>
        </w:rPr>
        <w:t>ראש הטופס</w:t>
      </w:r>
    </w:p>
    <w:p w14:paraId="5256B22A" w14:textId="77777777" w:rsidR="00AE41BB" w:rsidRPr="000C1E68" w:rsidRDefault="00AE41BB" w:rsidP="00AE41BB">
      <w:pPr>
        <w:bidi w:val="0"/>
        <w:rPr>
          <w:rFonts w:asciiTheme="majorBidi" w:hAnsiTheme="majorBidi" w:cstheme="majorBidi"/>
          <w:vanish/>
        </w:rPr>
      </w:pPr>
      <w:r w:rsidRPr="000C1E68">
        <w:rPr>
          <w:rFonts w:asciiTheme="majorBidi" w:hAnsiTheme="majorBidi" w:cstheme="majorBidi"/>
          <w:vanish/>
          <w:rtl/>
        </w:rPr>
        <w:t>ראש הטופס</w:t>
      </w:r>
    </w:p>
    <w:p w14:paraId="40227D78"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i/>
          <w:iCs/>
          <w:sz w:val="28"/>
          <w:szCs w:val="28"/>
          <w:lang w:eastAsia="ja-JP"/>
        </w:rPr>
        <w:t>4.1 Outcomes</w:t>
      </w:r>
    </w:p>
    <w:p w14:paraId="1F572276"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47B730A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0BE967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DBB1DE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62FDC3DB" w14:textId="7A9FC0FA"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hint="cs"/>
          <w:i/>
          <w:iCs/>
          <w:sz w:val="28"/>
          <w:szCs w:val="28"/>
          <w:rtl/>
          <w:lang w:eastAsia="ja-JP"/>
        </w:rPr>
        <w:t xml:space="preserve">  </w:t>
      </w:r>
      <w:r>
        <w:rPr>
          <w:rFonts w:asciiTheme="majorBidi" w:hAnsiTheme="majorBidi" w:cstheme="majorBidi"/>
          <w:i/>
          <w:iCs/>
          <w:sz w:val="28"/>
          <w:szCs w:val="28"/>
          <w:lang w:eastAsia="ja-JP"/>
        </w:rPr>
        <w:t xml:space="preserve">        </w:t>
      </w:r>
    </w:p>
    <w:p w14:paraId="47D1ECCA"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60B6CF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5C7AB5E"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6132FCB"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C00850C" w14:textId="2805EAF3" w:rsidR="00AE41BB" w:rsidRDefault="00AE41BB" w:rsidP="00AE41BB">
      <w:pPr>
        <w:spacing w:after="0" w:line="360" w:lineRule="auto"/>
        <w:ind w:right="446" w:firstLine="720"/>
        <w:contextualSpacing/>
        <w:jc w:val="right"/>
        <w:rPr>
          <w:rFonts w:asciiTheme="majorBidi" w:hAnsiTheme="majorBidi" w:cstheme="majorBidi"/>
          <w:i/>
          <w:iCs/>
          <w:sz w:val="28"/>
          <w:szCs w:val="28"/>
          <w:rtl/>
          <w:lang w:eastAsia="ja-JP"/>
        </w:rPr>
      </w:pPr>
      <w:r>
        <w:rPr>
          <w:rFonts w:asciiTheme="majorBidi" w:hAnsiTheme="majorBidi" w:cstheme="majorBidi"/>
          <w:i/>
          <w:iCs/>
          <w:sz w:val="28"/>
          <w:szCs w:val="28"/>
          <w:lang w:eastAsia="ja-JP"/>
        </w:rPr>
        <w:t>4.2 Unique Features</w:t>
      </w:r>
    </w:p>
    <w:p w14:paraId="0AFCC85F" w14:textId="77777777" w:rsidR="00AE41BB" w:rsidRPr="007A5BDD"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E9FA208" w14:textId="77777777" w:rsidR="00AE41BB" w:rsidRDefault="00AE41BB" w:rsidP="00AE41BB">
      <w:pPr>
        <w:spacing w:line="360" w:lineRule="auto"/>
        <w:ind w:firstLine="720"/>
        <w:jc w:val="right"/>
        <w:rPr>
          <w:rFonts w:asciiTheme="majorBidi" w:hAnsiTheme="majorBidi" w:cstheme="majorBidi"/>
          <w:sz w:val="24"/>
          <w:szCs w:val="24"/>
          <w:u w:val="single"/>
        </w:rPr>
      </w:pPr>
      <w:r w:rsidRPr="00A95B9C">
        <w:rPr>
          <w:rFonts w:asciiTheme="majorBidi" w:hAnsiTheme="majorBidi" w:cstheme="majorBidi"/>
          <w:sz w:val="24"/>
          <w:szCs w:val="24"/>
        </w:rPr>
        <w:t xml:space="preserve">        </w:t>
      </w:r>
      <w:r>
        <w:rPr>
          <w:rFonts w:asciiTheme="majorBidi" w:hAnsiTheme="majorBidi" w:cstheme="majorBidi"/>
          <w:sz w:val="24"/>
          <w:szCs w:val="24"/>
          <w:u w:val="single"/>
        </w:rPr>
        <w:t>4.2.1 Unity Engine for Modeling a 2D Environment:</w:t>
      </w:r>
    </w:p>
    <w:p w14:paraId="6D17C540"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43F718DE"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p>
    <w:p w14:paraId="7981D6C9"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4.2.2 Voice Recognition Integration:</w:t>
      </w:r>
      <w:r w:rsidRPr="00AE41BB">
        <w:rPr>
          <w:rFonts w:asciiTheme="majorBidi" w:hAnsiTheme="majorBidi" w:cstheme="majorBidi" w:hint="cs"/>
          <w:sz w:val="24"/>
          <w:szCs w:val="24"/>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 xml:space="preserve">Voice recognition integration is a cornerstone of our project, offering a unique combination of challenge and opportunity in a two-dimensional environment. This technology will be essential for real-time pronunciation assessment and feedback, a task that requires a deep understanding of voice recognition APIs. Our goal is to fully harness this technology, </w:t>
      </w:r>
      <w:r w:rsidRPr="00AE41BB">
        <w:rPr>
          <w:rFonts w:asciiTheme="majorBidi" w:hAnsiTheme="majorBidi" w:cstheme="majorBidi"/>
        </w:rPr>
        <w:lastRenderedPageBreak/>
        <w:t>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4.2.3 Gamification and Progress Tracking:</w:t>
      </w:r>
      <w:r w:rsidRPr="00AE41BB">
        <w:rPr>
          <w:rFonts w:asciiTheme="majorBidi" w:hAnsiTheme="majorBidi" w:cstheme="majorBidi" w:hint="cs"/>
          <w:sz w:val="24"/>
          <w:szCs w:val="24"/>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A web-based interface will track and display users' progress. This dashboard will show the user's language development over time and will show the user where he needs to improve and in which </w:t>
      </w:r>
      <w:proofErr w:type="gramStart"/>
      <w:r w:rsidRPr="00AE41BB">
        <w:rPr>
          <w:rFonts w:asciiTheme="majorBidi" w:hAnsiTheme="majorBidi" w:cstheme="majorBidi"/>
        </w:rPr>
        <w:t>subjects</w:t>
      </w:r>
      <w:proofErr w:type="gramEnd"/>
      <w:r w:rsidRPr="00AE41BB">
        <w:rPr>
          <w:rFonts w:asciiTheme="majorBidi" w:hAnsiTheme="majorBidi" w:cstheme="majorBidi"/>
        </w:rPr>
        <w:t xml:space="preserve">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4.2.4 Cloud Integration for User Progress and Accessibility:</w:t>
      </w:r>
      <w:r w:rsidRPr="00AE41BB">
        <w:rPr>
          <w:rFonts w:asciiTheme="majorBidi" w:hAnsiTheme="majorBidi" w:cstheme="majorBidi" w:hint="cs"/>
          <w:sz w:val="24"/>
          <w:szCs w:val="24"/>
          <w:u w:val="single"/>
          <w:rtl/>
        </w:rPr>
        <w:t xml:space="preserve">  </w:t>
      </w:r>
    </w:p>
    <w:p w14:paraId="6352922A"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71BE3889"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298BD376"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743C1AB9" w14:textId="77777777" w:rsidR="00AE41BB" w:rsidRPr="00AE41BB" w:rsidRDefault="00AE41BB" w:rsidP="00AE41BB">
      <w:pPr>
        <w:spacing w:line="360" w:lineRule="auto"/>
        <w:ind w:firstLine="720"/>
        <w:jc w:val="right"/>
        <w:rPr>
          <w:rFonts w:asciiTheme="majorBidi" w:hAnsiTheme="majorBidi" w:cstheme="majorBidi"/>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7777777" w:rsidR="00AE41BB" w:rsidRPr="00AE41BB" w:rsidRDefault="00AE41BB" w:rsidP="00AE41BB">
      <w:pPr>
        <w:bidi w:val="0"/>
        <w:spacing w:line="360" w:lineRule="auto"/>
        <w:rPr>
          <w:rFonts w:asciiTheme="majorBidi" w:hAnsiTheme="majorBidi" w:cstheme="majorBidi"/>
          <w:rtl/>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w:t>
      </w:r>
      <w:r w:rsidRPr="00AE41BB">
        <w:rPr>
          <w:rFonts w:asciiTheme="majorBidi" w:hAnsiTheme="majorBidi" w:cstheme="majorBidi"/>
        </w:rPr>
        <w:lastRenderedPageBreak/>
        <w:t>comparison algorithm will assess how well the user's pronunciation matches the expected pronunciation by evaluating the similarity between the two text strings. Based on this comparison, the system will provide the user with a percentage score or a simple qualitative assessment (</w:t>
      </w:r>
      <w:proofErr w:type="spellStart"/>
      <w:r w:rsidRPr="00AE41BB">
        <w:rPr>
          <w:rFonts w:asciiTheme="majorBidi" w:hAnsiTheme="majorBidi" w:cstheme="majorBidi"/>
        </w:rPr>
        <w:t>eg</w:t>
      </w:r>
      <w:proofErr w:type="spellEnd"/>
      <w:r w:rsidRPr="00AE41BB">
        <w:rPr>
          <w:rFonts w:asciiTheme="majorBidi" w:hAnsiTheme="majorBidi" w:cstheme="majorBidi"/>
        </w:rPr>
        <w:t xml:space="preserve">, "good", "needs improvement") to indicate how well they have pronounced the word or phrase. </w:t>
      </w: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27D29A89" w14:textId="77777777" w:rsidR="000C1E68" w:rsidRPr="00AE41BB" w:rsidRDefault="000C1E68" w:rsidP="000C1E68">
      <w:pPr>
        <w:bidi w:val="0"/>
        <w:rPr>
          <w:rFonts w:asciiTheme="majorBidi" w:hAnsiTheme="majorBidi" w:cstheme="majorBidi"/>
        </w:rPr>
      </w:pPr>
    </w:p>
    <w:p w14:paraId="40751E36" w14:textId="53B3738A" w:rsidR="00600D5A" w:rsidRPr="00AE41BB" w:rsidRDefault="00600D5A" w:rsidP="00600D5A">
      <w:pPr>
        <w:bidi w:val="0"/>
        <w:rPr>
          <w:rFonts w:asciiTheme="majorBidi" w:hAnsiTheme="majorBidi" w:cstheme="majorBidi"/>
        </w:rPr>
      </w:pPr>
    </w:p>
    <w:p w14:paraId="01BDDF44" w14:textId="31A65B66" w:rsidR="00F131AC" w:rsidRPr="009C4364" w:rsidRDefault="00F131AC" w:rsidP="00F131AC">
      <w:pPr>
        <w:bidi w:val="0"/>
        <w:rPr>
          <w:rFonts w:asciiTheme="majorBidi" w:hAnsiTheme="majorBidi" w:cstheme="majorBidi"/>
        </w:rPr>
      </w:pP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lastRenderedPageBreak/>
        <w:t>Reference:</w:t>
      </w:r>
    </w:p>
    <w:p w14:paraId="1E36F05F" w14:textId="77777777" w:rsidR="00EB6B8B" w:rsidRPr="009C4364" w:rsidRDefault="00EB6B8B" w:rsidP="00EB6B8B">
      <w:pPr>
        <w:bidi w:val="0"/>
        <w:rPr>
          <w:rFonts w:asciiTheme="majorBidi" w:hAnsiTheme="majorBidi" w:cstheme="majorBidi"/>
        </w:rPr>
      </w:pPr>
    </w:p>
    <w:sectPr w:rsidR="00EB6B8B" w:rsidRPr="009C4364" w:rsidSect="00D5576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05BC" w14:textId="77777777" w:rsidR="00D55769" w:rsidRDefault="00D55769" w:rsidP="008C6AF5">
      <w:pPr>
        <w:spacing w:after="0" w:line="240" w:lineRule="auto"/>
      </w:pPr>
      <w:r>
        <w:separator/>
      </w:r>
    </w:p>
  </w:endnote>
  <w:endnote w:type="continuationSeparator" w:id="0">
    <w:p w14:paraId="109B687D" w14:textId="77777777" w:rsidR="00D55769" w:rsidRDefault="00D55769"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9F62" w14:textId="77777777" w:rsidR="00D55769" w:rsidRDefault="00D55769" w:rsidP="008C6AF5">
      <w:pPr>
        <w:spacing w:after="0" w:line="240" w:lineRule="auto"/>
      </w:pPr>
      <w:r>
        <w:separator/>
      </w:r>
    </w:p>
  </w:footnote>
  <w:footnote w:type="continuationSeparator" w:id="0">
    <w:p w14:paraId="50A641A7" w14:textId="77777777" w:rsidR="00D55769" w:rsidRDefault="00D55769"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7DB0B967" w14:textId="77777777" w:rsidR="009C70E4" w:rsidRPr="00FE0875"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Voice of Travel: " 6 Benefits </w:t>
      </w:r>
      <w:proofErr w:type="gramStart"/>
      <w:r w:rsidRPr="00FE0875">
        <w:rPr>
          <w:rFonts w:asciiTheme="majorBidi" w:hAnsiTheme="majorBidi" w:cstheme="majorBidi"/>
          <w:sz w:val="18"/>
          <w:szCs w:val="18"/>
        </w:rPr>
        <w:t>Of</w:t>
      </w:r>
      <w:proofErr w:type="gramEnd"/>
      <w:r w:rsidRPr="00FE0875">
        <w:rPr>
          <w:rFonts w:asciiTheme="majorBidi" w:hAnsiTheme="majorBidi" w:cstheme="majorBidi"/>
          <w:sz w:val="18"/>
          <w:szCs w:val="18"/>
        </w:rPr>
        <w:t xml:space="preserve"> Learning A Foreign Language For Travel: Stories From The Road"</w:t>
      </w:r>
    </w:p>
  </w:footnote>
  <w:footnote w:id="4">
    <w:p w14:paraId="7FC59136" w14:textId="77777777" w:rsidR="009C70E4" w:rsidRPr="00FE0875"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Let's Roam: "16 Reasons Learning a Second Language Opens Your World" </w:t>
      </w:r>
    </w:p>
  </w:footnote>
  <w:footnote w:id="5">
    <w:p w14:paraId="5960BAEE" w14:textId="77777777" w:rsidR="009C70E4" w:rsidRPr="00FE0875" w:rsidRDefault="009C70E4" w:rsidP="00FE0875">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proofErr w:type="spellStart"/>
      <w:r w:rsidRPr="00FE0875">
        <w:rPr>
          <w:rFonts w:asciiTheme="majorBidi" w:hAnsiTheme="majorBidi" w:cstheme="majorBidi"/>
          <w:sz w:val="18"/>
          <w:szCs w:val="18"/>
        </w:rPr>
        <w:t>ReDefiners</w:t>
      </w:r>
      <w:proofErr w:type="spellEnd"/>
      <w:r w:rsidRPr="00FE0875">
        <w:rPr>
          <w:rFonts w:asciiTheme="majorBidi" w:hAnsiTheme="majorBidi" w:cstheme="majorBidi"/>
          <w:sz w:val="18"/>
          <w:szCs w:val="18"/>
        </w:rPr>
        <w:t xml:space="preserve">: " The Benefits </w:t>
      </w:r>
      <w:proofErr w:type="gramStart"/>
      <w:r w:rsidRPr="00FE0875">
        <w:rPr>
          <w:rFonts w:asciiTheme="majorBidi" w:hAnsiTheme="majorBidi" w:cstheme="majorBidi"/>
          <w:sz w:val="18"/>
          <w:szCs w:val="18"/>
        </w:rPr>
        <w:t>Of</w:t>
      </w:r>
      <w:proofErr w:type="gramEnd"/>
      <w:r w:rsidRPr="00FE0875">
        <w:rPr>
          <w:rFonts w:asciiTheme="majorBidi" w:hAnsiTheme="majorBidi" w:cstheme="majorBidi"/>
          <w:sz w:val="18"/>
          <w:szCs w:val="18"/>
        </w:rPr>
        <w:t xml:space="preserve"> Language While Traveling"</w:t>
      </w:r>
    </w:p>
  </w:footnote>
  <w:footnote w:id="6">
    <w:p w14:paraId="6EF00F1B" w14:textId="77777777" w:rsidR="009C70E4" w:rsidRPr="00FE0875"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Frontiers: "Integrating Automatic Speech Recognition Technology </w:t>
      </w:r>
      <w:proofErr w:type="gramStart"/>
      <w:r w:rsidRPr="00FE0875">
        <w:rPr>
          <w:rFonts w:asciiTheme="majorBidi" w:hAnsiTheme="majorBidi" w:cstheme="majorBidi"/>
          <w:sz w:val="18"/>
          <w:szCs w:val="18"/>
        </w:rPr>
        <w:t>Into</w:t>
      </w:r>
      <w:proofErr w:type="gramEnd"/>
      <w:r w:rsidRPr="00FE0875">
        <w:rPr>
          <w:rFonts w:asciiTheme="majorBidi" w:hAnsiTheme="majorBidi" w:cstheme="majorBidi"/>
          <w:sz w:val="18"/>
          <w:szCs w:val="18"/>
        </w:rPr>
        <w:t xml:space="preserve"> Vocabulary Learning in a Flipped English Class for Chinese College Students"</w:t>
      </w:r>
    </w:p>
  </w:footnote>
  <w:footnote w:id="7">
    <w:p w14:paraId="0A806610" w14:textId="77777777" w:rsidR="009C70E4" w:rsidRDefault="009C70E4" w:rsidP="00FE0875">
      <w:pPr>
        <w:pStyle w:val="af0"/>
        <w:bidi w:val="0"/>
      </w:pPr>
      <w:r>
        <w:rPr>
          <w:rStyle w:val="af2"/>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8">
    <w:p w14:paraId="39F609F2" w14:textId="496904AF" w:rsidR="00600D5A" w:rsidRPr="00FE0875" w:rsidRDefault="00600D5A" w:rsidP="009C4364">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9">
    <w:p w14:paraId="5145BF57" w14:textId="59EFF860" w:rsidR="00AC4914" w:rsidRDefault="00AC4914" w:rsidP="00AC4914">
      <w:pPr>
        <w:pStyle w:val="af0"/>
        <w:bidi w:val="0"/>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10">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11">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0"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3"/>
  </w:num>
  <w:num w:numId="2" w16cid:durableId="1416442286">
    <w:abstractNumId w:val="12"/>
  </w:num>
  <w:num w:numId="3" w16cid:durableId="1235748738">
    <w:abstractNumId w:val="5"/>
  </w:num>
  <w:num w:numId="4" w16cid:durableId="893931914">
    <w:abstractNumId w:val="6"/>
  </w:num>
  <w:num w:numId="5" w16cid:durableId="470711062">
    <w:abstractNumId w:val="9"/>
  </w:num>
  <w:num w:numId="6" w16cid:durableId="1676179529">
    <w:abstractNumId w:val="10"/>
  </w:num>
  <w:num w:numId="7" w16cid:durableId="329410398">
    <w:abstractNumId w:val="7"/>
  </w:num>
  <w:num w:numId="8" w16cid:durableId="2069377953">
    <w:abstractNumId w:val="8"/>
  </w:num>
  <w:num w:numId="9" w16cid:durableId="494036178">
    <w:abstractNumId w:val="11"/>
  </w:num>
  <w:num w:numId="10" w16cid:durableId="1299530773">
    <w:abstractNumId w:val="1"/>
  </w:num>
  <w:num w:numId="11" w16cid:durableId="1439257790">
    <w:abstractNumId w:val="4"/>
  </w:num>
  <w:num w:numId="12" w16cid:durableId="716078882">
    <w:abstractNumId w:val="0"/>
  </w:num>
  <w:num w:numId="13" w16cid:durableId="42422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116290"/>
    <w:rsid w:val="001417BC"/>
    <w:rsid w:val="00150D8C"/>
    <w:rsid w:val="00153B41"/>
    <w:rsid w:val="002415D5"/>
    <w:rsid w:val="002B5140"/>
    <w:rsid w:val="002D5C68"/>
    <w:rsid w:val="003400F8"/>
    <w:rsid w:val="003440F2"/>
    <w:rsid w:val="003769AD"/>
    <w:rsid w:val="00434A1D"/>
    <w:rsid w:val="00530E20"/>
    <w:rsid w:val="0058104F"/>
    <w:rsid w:val="005B3B89"/>
    <w:rsid w:val="005C705D"/>
    <w:rsid w:val="005D7BEF"/>
    <w:rsid w:val="00600D5A"/>
    <w:rsid w:val="006C2B17"/>
    <w:rsid w:val="006D105E"/>
    <w:rsid w:val="00750206"/>
    <w:rsid w:val="00807E97"/>
    <w:rsid w:val="008A2BF5"/>
    <w:rsid w:val="008C6AF5"/>
    <w:rsid w:val="008F6D7D"/>
    <w:rsid w:val="00910162"/>
    <w:rsid w:val="009C4364"/>
    <w:rsid w:val="009C70E4"/>
    <w:rsid w:val="009D6C8D"/>
    <w:rsid w:val="00A63014"/>
    <w:rsid w:val="00AA4818"/>
    <w:rsid w:val="00AC4914"/>
    <w:rsid w:val="00AC63FF"/>
    <w:rsid w:val="00AD2B60"/>
    <w:rsid w:val="00AE41BB"/>
    <w:rsid w:val="00B16047"/>
    <w:rsid w:val="00B32ED1"/>
    <w:rsid w:val="00B3684A"/>
    <w:rsid w:val="00B43F5E"/>
    <w:rsid w:val="00C4708C"/>
    <w:rsid w:val="00C70EC0"/>
    <w:rsid w:val="00C86A73"/>
    <w:rsid w:val="00CB6053"/>
    <w:rsid w:val="00CE500A"/>
    <w:rsid w:val="00D55769"/>
    <w:rsid w:val="00DA215C"/>
    <w:rsid w:val="00E46898"/>
    <w:rsid w:val="00E76380"/>
    <w:rsid w:val="00EB6B8B"/>
    <w:rsid w:val="00F131AC"/>
    <w:rsid w:val="00F21D3A"/>
    <w:rsid w:val="00F2621A"/>
    <w:rsid w:val="00FA723A"/>
    <w:rsid w:val="00FB0879"/>
    <w:rsid w:val="00FE00F6"/>
    <w:rsid w:val="00FE0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3232</TotalTime>
  <Pages>11</Pages>
  <Words>3722</Words>
  <Characters>18611</Characters>
  <Application>Microsoft Office Word</Application>
  <DocSecurity>0</DocSecurity>
  <Lines>155</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פלג אואנונו</cp:lastModifiedBy>
  <cp:revision>19</cp:revision>
  <dcterms:created xsi:type="dcterms:W3CDTF">2024-02-16T13:00:00Z</dcterms:created>
  <dcterms:modified xsi:type="dcterms:W3CDTF">2024-04-06T12:26:00Z</dcterms:modified>
</cp:coreProperties>
</file>