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610D" w14:textId="77777777" w:rsidR="00184A03" w:rsidRDefault="00184A03" w:rsidP="00184A03">
      <w:pPr>
        <w:pStyle w:val="Titolo"/>
        <w:jc w:val="center"/>
      </w:pPr>
    </w:p>
    <w:p w14:paraId="3E19D29A" w14:textId="77777777" w:rsidR="00184A03" w:rsidRDefault="00184A03" w:rsidP="00184A03">
      <w:pPr>
        <w:pStyle w:val="Titolo"/>
        <w:jc w:val="center"/>
      </w:pPr>
    </w:p>
    <w:p w14:paraId="4AF2B700" w14:textId="77777777" w:rsidR="00184A03" w:rsidRDefault="00184A03" w:rsidP="00184A03">
      <w:pPr>
        <w:pStyle w:val="Titolo"/>
        <w:jc w:val="center"/>
      </w:pPr>
    </w:p>
    <w:p w14:paraId="67872720" w14:textId="77777777" w:rsidR="00184A03" w:rsidRDefault="00184A03" w:rsidP="00184A03">
      <w:pPr>
        <w:pStyle w:val="Titolo"/>
        <w:jc w:val="center"/>
      </w:pPr>
    </w:p>
    <w:p w14:paraId="392D740F" w14:textId="77777777" w:rsidR="00184A03" w:rsidRDefault="00184A03" w:rsidP="00184A03">
      <w:pPr>
        <w:pStyle w:val="Titolo"/>
        <w:jc w:val="center"/>
      </w:pPr>
    </w:p>
    <w:p w14:paraId="2A762A63" w14:textId="77777777" w:rsidR="00184A03" w:rsidRDefault="00184A03" w:rsidP="00184A03">
      <w:pPr>
        <w:pStyle w:val="Titolo"/>
        <w:jc w:val="center"/>
      </w:pPr>
    </w:p>
    <w:p w14:paraId="77C4171C" w14:textId="77777777" w:rsidR="00184A03" w:rsidRDefault="00184A03" w:rsidP="00184A03">
      <w:pPr>
        <w:pStyle w:val="Titolo"/>
        <w:jc w:val="center"/>
      </w:pPr>
    </w:p>
    <w:p w14:paraId="5D1B03C4" w14:textId="1244E2F9" w:rsidR="009D6F91" w:rsidRDefault="009D6F91" w:rsidP="00184A03">
      <w:pPr>
        <w:pStyle w:val="Titolo"/>
        <w:jc w:val="center"/>
      </w:pPr>
      <w:r>
        <w:t>Http2Java  - Documentazione Tecnica</w:t>
      </w:r>
    </w:p>
    <w:p w14:paraId="7632DC8C" w14:textId="77777777" w:rsidR="00184A03" w:rsidRPr="00184A03" w:rsidRDefault="00184A03" w:rsidP="00184A03"/>
    <w:p w14:paraId="3C2874EC" w14:textId="62652DDD" w:rsidR="00184A03" w:rsidRDefault="009D6F91" w:rsidP="00184A03">
      <w:pPr>
        <w:pStyle w:val="Sottotitolo"/>
        <w:jc w:val="center"/>
      </w:pPr>
      <w:r>
        <w:t>Pellegrinelli Nico, Pellegrinelli Sean, Panzeri</w:t>
      </w:r>
      <w:r w:rsidR="00271286" w:rsidRPr="00271286">
        <w:t xml:space="preserve"> </w:t>
      </w:r>
      <w:r w:rsidR="00271286">
        <w:t>Federico</w:t>
      </w:r>
      <w:r>
        <w:br/>
        <w:t>Versione del 2</w:t>
      </w:r>
      <w:r w:rsidR="00184A03">
        <w:t>6</w:t>
      </w:r>
      <w:r>
        <w:t>/01/2024</w:t>
      </w:r>
    </w:p>
    <w:p w14:paraId="4AEEA5AC" w14:textId="40569AC4" w:rsidR="00184A03" w:rsidRDefault="00184A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B388A" w14:textId="32F16893" w:rsidR="008C6A2E" w:rsidRPr="00596A91" w:rsidRDefault="008C6A2E">
          <w:pPr>
            <w:pStyle w:val="Titolosommario"/>
          </w:pPr>
          <w:r w:rsidRPr="00596A91">
            <w:t>Sommario</w:t>
          </w:r>
        </w:p>
        <w:p w14:paraId="57C461F6" w14:textId="5C624C4B" w:rsidR="00184A03" w:rsidRDefault="008C6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0803" w:history="1">
            <w:r w:rsidR="00184A03" w:rsidRPr="00300A73">
              <w:rPr>
                <w:rStyle w:val="Collegamentoipertestuale"/>
                <w:noProof/>
              </w:rPr>
              <w:t>Contesto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_Toc157160803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3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3EEF58F" w14:textId="09D1BF52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4" w:history="1">
            <w:r w:rsidR="00184A03" w:rsidRPr="00300A73">
              <w:rPr>
                <w:rStyle w:val="Collegamentoipertestuale"/>
                <w:noProof/>
              </w:rPr>
              <w:t>Requisiti funzionali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_Toc157160804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3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14F249A" w14:textId="26ABE9FB" w:rsidR="00184A03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5" w:history="1">
            <w:r w:rsidR="00184A03" w:rsidRPr="00300A73">
              <w:rPr>
                <w:rStyle w:val="Collegamentoipertestuale"/>
                <w:noProof/>
              </w:rPr>
              <w:t>Errori e Warning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_Toc157160805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4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743BDD84" w14:textId="2806690B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6" w:history="1">
            <w:r w:rsidR="00184A03" w:rsidRPr="00300A73">
              <w:rPr>
                <w:rStyle w:val="Collegamentoipertestuale"/>
                <w:noProof/>
              </w:rPr>
              <w:t>Tecnologie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_Toc157160806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4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37AE0C49" w14:textId="7D6E552F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7" w:history="1">
            <w:r w:rsidR="00184A03" w:rsidRPr="00300A73">
              <w:rPr>
                <w:rStyle w:val="Collegamentoipertestuale"/>
                <w:noProof/>
              </w:rPr>
              <w:t>Design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_Toc157160807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5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B1A25C3" w14:textId="508BA5EF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8" w:history="1">
            <w:r w:rsidR="00184A03" w:rsidRPr="00300A73">
              <w:rPr>
                <w:rStyle w:val="Collegamentoipertestuale"/>
                <w:noProof/>
              </w:rPr>
              <w:t>Linguaggio http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_Toc157160808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8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5276A21" w14:textId="7E741680" w:rsidR="00184A03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160809" w:history="1">
            <w:r w:rsidR="00184A03" w:rsidRPr="00300A73">
              <w:rPr>
                <w:rStyle w:val="Collegamentoipertestuale"/>
                <w:noProof/>
              </w:rPr>
              <w:t>Controlli Semantici</w:t>
            </w:r>
            <w:r w:rsidR="00184A03">
              <w:rPr>
                <w:noProof/>
                <w:webHidden/>
              </w:rPr>
              <w:tab/>
            </w:r>
            <w:r w:rsidR="00184A03">
              <w:rPr>
                <w:noProof/>
                <w:webHidden/>
              </w:rPr>
              <w:fldChar w:fldCharType="begin"/>
            </w:r>
            <w:r w:rsidR="00184A03">
              <w:rPr>
                <w:noProof/>
                <w:webHidden/>
              </w:rPr>
              <w:instrText xml:space="preserve"> PAGEREF _Toc157160809 \h </w:instrText>
            </w:r>
            <w:r w:rsidR="00184A03">
              <w:rPr>
                <w:noProof/>
                <w:webHidden/>
              </w:rPr>
            </w:r>
            <w:r w:rsidR="00184A03">
              <w:rPr>
                <w:noProof/>
                <w:webHidden/>
              </w:rPr>
              <w:fldChar w:fldCharType="separate"/>
            </w:r>
            <w:r w:rsidR="00184A03">
              <w:rPr>
                <w:noProof/>
                <w:webHidden/>
              </w:rPr>
              <w:t>11</w:t>
            </w:r>
            <w:r w:rsidR="00184A03">
              <w:rPr>
                <w:noProof/>
                <w:webHidden/>
              </w:rPr>
              <w:fldChar w:fldCharType="end"/>
            </w:r>
          </w:hyperlink>
        </w:p>
        <w:p w14:paraId="27D236C2" w14:textId="741F47FB" w:rsidR="00596A91" w:rsidRDefault="008C6A2E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0AE2E1" w14:textId="18E3A5DF" w:rsidR="0053321B" w:rsidRDefault="0053321B" w:rsidP="00E05181">
      <w:pPr>
        <w:pStyle w:val="Titolo1"/>
        <w:spacing w:line="360" w:lineRule="auto"/>
      </w:pPr>
      <w:bookmarkStart w:id="0" w:name="_Toc157160575"/>
      <w:bookmarkStart w:id="1" w:name="_Toc157160802"/>
      <w:r>
        <w:t>Indice delle figure</w:t>
      </w:r>
      <w:bookmarkEnd w:id="0"/>
      <w:bookmarkEnd w:id="1"/>
    </w:p>
    <w:p w14:paraId="222F231E" w14:textId="7356391D" w:rsidR="0053321B" w:rsidRDefault="0053321B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160501" w:history="1">
        <w:r w:rsidRPr="00030684">
          <w:rPr>
            <w:rStyle w:val="Collegamentoipertestuale"/>
            <w:noProof/>
          </w:rPr>
          <w:t>Figura 1 - Statechart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_Toc157160501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2FE48" w14:textId="6D32A7E2" w:rsidR="0053321B" w:rsidRDefault="00000000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2" w:history="1">
        <w:r w:rsidR="0053321B" w:rsidRPr="00030684">
          <w:rPr>
            <w:rStyle w:val="Collegamentoipertestuale"/>
            <w:noProof/>
          </w:rPr>
          <w:t>Figura 2 - Package Diagram</w:t>
        </w:r>
        <w:r w:rsidR="0053321B">
          <w:rPr>
            <w:noProof/>
            <w:webHidden/>
          </w:rPr>
          <w:tab/>
        </w:r>
        <w:r w:rsidR="0053321B">
          <w:rPr>
            <w:noProof/>
            <w:webHidden/>
          </w:rPr>
          <w:fldChar w:fldCharType="begin"/>
        </w:r>
        <w:r w:rsidR="0053321B">
          <w:rPr>
            <w:noProof/>
            <w:webHidden/>
          </w:rPr>
          <w:instrText xml:space="preserve"> PAGEREF _Toc157160502 \h </w:instrText>
        </w:r>
        <w:r w:rsidR="0053321B">
          <w:rPr>
            <w:noProof/>
            <w:webHidden/>
          </w:rPr>
        </w:r>
        <w:r w:rsidR="0053321B">
          <w:rPr>
            <w:noProof/>
            <w:webHidden/>
          </w:rPr>
          <w:fldChar w:fldCharType="separate"/>
        </w:r>
        <w:r w:rsidR="0053321B">
          <w:rPr>
            <w:noProof/>
            <w:webHidden/>
          </w:rPr>
          <w:t>4</w:t>
        </w:r>
        <w:r w:rsidR="0053321B">
          <w:rPr>
            <w:noProof/>
            <w:webHidden/>
          </w:rPr>
          <w:fldChar w:fldCharType="end"/>
        </w:r>
      </w:hyperlink>
    </w:p>
    <w:p w14:paraId="41C1D577" w14:textId="4C7647B4" w:rsidR="0053321B" w:rsidRDefault="00000000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3" w:history="1">
        <w:r w:rsidR="0053321B" w:rsidRPr="00030684">
          <w:rPr>
            <w:rStyle w:val="Collegamentoipertestuale"/>
            <w:noProof/>
          </w:rPr>
          <w:t>Figura 3 - Class Diagram</w:t>
        </w:r>
        <w:r w:rsidR="0053321B">
          <w:rPr>
            <w:noProof/>
            <w:webHidden/>
          </w:rPr>
          <w:tab/>
        </w:r>
        <w:r w:rsidR="0053321B">
          <w:rPr>
            <w:noProof/>
            <w:webHidden/>
          </w:rPr>
          <w:fldChar w:fldCharType="begin"/>
        </w:r>
        <w:r w:rsidR="0053321B">
          <w:rPr>
            <w:noProof/>
            <w:webHidden/>
          </w:rPr>
          <w:instrText xml:space="preserve"> PAGEREF _Toc157160503 \h </w:instrText>
        </w:r>
        <w:r w:rsidR="0053321B">
          <w:rPr>
            <w:noProof/>
            <w:webHidden/>
          </w:rPr>
        </w:r>
        <w:r w:rsidR="0053321B">
          <w:rPr>
            <w:noProof/>
            <w:webHidden/>
          </w:rPr>
          <w:fldChar w:fldCharType="separate"/>
        </w:r>
        <w:r w:rsidR="0053321B">
          <w:rPr>
            <w:noProof/>
            <w:webHidden/>
          </w:rPr>
          <w:t>5</w:t>
        </w:r>
        <w:r w:rsidR="0053321B">
          <w:rPr>
            <w:noProof/>
            <w:webHidden/>
          </w:rPr>
          <w:fldChar w:fldCharType="end"/>
        </w:r>
      </w:hyperlink>
    </w:p>
    <w:p w14:paraId="442710BE" w14:textId="3E2294E7" w:rsidR="0053321B" w:rsidRDefault="00000000" w:rsidP="00E05181">
      <w:pPr>
        <w:pStyle w:val="Indicedellefigure"/>
        <w:tabs>
          <w:tab w:val="right" w:leader="dot" w:pos="9628"/>
        </w:tabs>
        <w:spacing w:line="360" w:lineRule="auto"/>
        <w:rPr>
          <w:rFonts w:eastAsiaTheme="minorEastAsia"/>
          <w:noProof/>
          <w:lang w:eastAsia="it-IT"/>
        </w:rPr>
      </w:pPr>
      <w:hyperlink w:anchor="_Toc157160504" w:history="1">
        <w:r w:rsidR="0053321B" w:rsidRPr="00030684">
          <w:rPr>
            <w:rStyle w:val="Collegamentoipertestuale"/>
            <w:noProof/>
          </w:rPr>
          <w:t>Figura 4 - Sequence Diagram del processo di traduzione</w:t>
        </w:r>
        <w:r w:rsidR="0053321B">
          <w:rPr>
            <w:noProof/>
            <w:webHidden/>
          </w:rPr>
          <w:tab/>
        </w:r>
        <w:r w:rsidR="0053321B">
          <w:rPr>
            <w:noProof/>
            <w:webHidden/>
          </w:rPr>
          <w:fldChar w:fldCharType="begin"/>
        </w:r>
        <w:r w:rsidR="0053321B">
          <w:rPr>
            <w:noProof/>
            <w:webHidden/>
          </w:rPr>
          <w:instrText xml:space="preserve"> PAGEREF _Toc157160504 \h </w:instrText>
        </w:r>
        <w:r w:rsidR="0053321B">
          <w:rPr>
            <w:noProof/>
            <w:webHidden/>
          </w:rPr>
        </w:r>
        <w:r w:rsidR="0053321B">
          <w:rPr>
            <w:noProof/>
            <w:webHidden/>
          </w:rPr>
          <w:fldChar w:fldCharType="separate"/>
        </w:r>
        <w:r w:rsidR="0053321B">
          <w:rPr>
            <w:noProof/>
            <w:webHidden/>
          </w:rPr>
          <w:t>6</w:t>
        </w:r>
        <w:r w:rsidR="0053321B">
          <w:rPr>
            <w:noProof/>
            <w:webHidden/>
          </w:rPr>
          <w:fldChar w:fldCharType="end"/>
        </w:r>
      </w:hyperlink>
    </w:p>
    <w:p w14:paraId="168B6397" w14:textId="29BA330C" w:rsidR="008C6A2E" w:rsidRPr="00596A91" w:rsidRDefault="0053321B" w:rsidP="00E05181">
      <w:pPr>
        <w:spacing w:line="360" w:lineRule="auto"/>
      </w:pPr>
      <w:r>
        <w:fldChar w:fldCharType="end"/>
      </w:r>
      <w:r w:rsidR="008C6A2E"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2" w:name="_Toc157160803"/>
      <w:r w:rsidRPr="00596A91">
        <w:lastRenderedPageBreak/>
        <w:t>Contesto</w:t>
      </w:r>
      <w:bookmarkEnd w:id="2"/>
    </w:p>
    <w:p w14:paraId="0F359AFF" w14:textId="0CE9D36C" w:rsidR="008C6A2E" w:rsidRDefault="008749C7" w:rsidP="008749C7">
      <w:pPr>
        <w:jc w:val="both"/>
      </w:pPr>
      <w:r>
        <w:t>Http2Java nasce dall’esigenza di un team di sviluppatori di rendere più efficiente ed efficacie il proprio lavoro, agendo in particolar modo sulle mansioni più ripetitive e noiose, che inducono spesso i programmatori in errori di distrazione.</w:t>
      </w:r>
    </w:p>
    <w:p w14:paraId="779E19CC" w14:textId="381A4E58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portava gli sviluppatori a non porre particolare attenzione al lavoro e introdurre svariati errori nelle richieste. Questo problema era accentuato dal fatto che diversi di questi errori non venivano rilevati </w:t>
      </w:r>
      <w:r w:rsidR="00216F49">
        <w:t>dalla libreria Java usata per le richieste http</w:t>
      </w:r>
      <w:r w:rsidR="00B060A7">
        <w:t xml:space="preserve"> e non impedivano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la creazione di una richiesta con l</w:t>
      </w:r>
      <w:r w:rsidR="008A787A">
        <w:t>’</w:t>
      </w:r>
      <w:proofErr w:type="spellStart"/>
      <w:r w:rsidR="005C1B52">
        <w:t>header</w:t>
      </w:r>
      <w:proofErr w:type="spellEnd"/>
      <w:r w:rsidR="00B060A7">
        <w:t xml:space="preserve"> “</w:t>
      </w:r>
      <w:proofErr w:type="spellStart"/>
      <w:r w:rsidR="00B060A7">
        <w:t>Usr</w:t>
      </w:r>
      <w:proofErr w:type="spellEnd"/>
      <w:r w:rsidR="00B060A7">
        <w:t>-Agent” invece che “User-Agent” non segnala alcun tipo di errore).</w:t>
      </w:r>
    </w:p>
    <w:p w14:paraId="533C1744" w14:textId="39837A1D" w:rsidR="00B060A7" w:rsidRPr="008C6A2E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63B6BA3A" w14:textId="6430C2DF" w:rsidR="009D6F91" w:rsidRPr="00596A91" w:rsidRDefault="008C6A2E" w:rsidP="009D6F91">
      <w:pPr>
        <w:pStyle w:val="Titolo1"/>
      </w:pPr>
      <w:bookmarkStart w:id="3" w:name="_Ref157089444"/>
      <w:bookmarkStart w:id="4" w:name="_Toc157160804"/>
      <w:r w:rsidRPr="00596A91">
        <w:t>Requisiti</w:t>
      </w:r>
      <w:r w:rsidR="008218D4" w:rsidRPr="00596A91">
        <w:t xml:space="preserve"> funzionali</w:t>
      </w:r>
      <w:bookmarkEnd w:id="3"/>
      <w:bookmarkEnd w:id="4"/>
    </w:p>
    <w:p w14:paraId="12A26FED" w14:textId="3341AE36" w:rsidR="000A70D5" w:rsidRDefault="000A70D5" w:rsidP="005C1B52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 xml:space="preserve">scritte in un linguaggio ad-hoc in codice Java. Il linguaggio per le richieste, la cui specifica è riportata nella sezione </w:t>
      </w:r>
      <w:r>
        <w:fldChar w:fldCharType="begin"/>
      </w:r>
      <w:r>
        <w:instrText xml:space="preserve"> REF _Ref157075246 \h </w:instrText>
      </w:r>
      <w:r>
        <w:fldChar w:fldCharType="separate"/>
      </w:r>
      <w:r w:rsidR="00596A91" w:rsidRPr="00B6589C">
        <w:t>Linguaggio http</w:t>
      </w:r>
      <w:r>
        <w:fldChar w:fldCharType="end"/>
      </w:r>
      <w:r>
        <w:t>, deve rispettare la struttura tipica delle richieste http:</w:t>
      </w:r>
    </w:p>
    <w:p w14:paraId="491E24E6" w14:textId="27553BF9" w:rsidR="000A70D5" w:rsidRDefault="000A70D5" w:rsidP="000A70D5">
      <w:pPr>
        <w:pStyle w:val="Paragrafoelenco"/>
        <w:numPr>
          <w:ilvl w:val="0"/>
          <w:numId w:val="3"/>
        </w:numPr>
        <w:jc w:val="both"/>
      </w:pPr>
      <w:proofErr w:type="spellStart"/>
      <w:r>
        <w:t>Request</w:t>
      </w:r>
      <w:proofErr w:type="spellEnd"/>
      <w:r>
        <w:t xml:space="preserve"> </w:t>
      </w:r>
      <w:r w:rsidR="008A787A">
        <w:t>l</w:t>
      </w:r>
      <w:r>
        <w:t xml:space="preserve">ine contenete metodo http, </w:t>
      </w:r>
      <w:proofErr w:type="spellStart"/>
      <w:r>
        <w:t>path</w:t>
      </w:r>
      <w:proofErr w:type="spellEnd"/>
      <w:r>
        <w:t xml:space="preserve"> e versione http;</w:t>
      </w:r>
    </w:p>
    <w:p w14:paraId="3CEA7EAD" w14:textId="782C3CC9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 xml:space="preserve">Una lista di </w:t>
      </w:r>
      <w:proofErr w:type="spellStart"/>
      <w:r w:rsidR="008A787A">
        <w:t>h</w:t>
      </w:r>
      <w:r>
        <w:t>eader</w:t>
      </w:r>
      <w:proofErr w:type="spellEnd"/>
      <w:r>
        <w:t xml:space="preserve"> come coppie chiave-valore;</w:t>
      </w:r>
    </w:p>
    <w:p w14:paraId="1954A9D3" w14:textId="287BBCF8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>Body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7777777" w:rsidR="000A70D5" w:rsidRDefault="005C1B52" w:rsidP="000A70D5">
      <w:pPr>
        <w:pStyle w:val="Paragrafoelenco"/>
        <w:numPr>
          <w:ilvl w:val="0"/>
          <w:numId w:val="2"/>
        </w:numPr>
        <w:jc w:val="both"/>
      </w:pPr>
      <w:r>
        <w:t>Scrivere</w:t>
      </w:r>
      <w:r w:rsidR="000A70D5">
        <w:t>, in un box dedicato, le</w:t>
      </w:r>
      <w:r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30B3327B" w:rsidR="005C1B52" w:rsidRDefault="000A70D5" w:rsidP="000A70D5">
      <w:pPr>
        <w:pStyle w:val="Paragrafoelenco"/>
        <w:numPr>
          <w:ilvl w:val="0"/>
          <w:numId w:val="2"/>
        </w:numPr>
        <w:jc w:val="both"/>
      </w:pPr>
      <w:r>
        <w:t>Importare</w:t>
      </w:r>
      <w:r w:rsidR="004E4D1B">
        <w:t xml:space="preserve"> richieste http da file di testo</w:t>
      </w:r>
      <w:r w:rsidR="00240E08">
        <w:t xml:space="preserve"> (alla pressione del pulsante “Import”)</w:t>
      </w:r>
      <w:r w:rsidR="004E4D1B">
        <w:t xml:space="preserve"> e modificare a piacimento tali richieste</w:t>
      </w:r>
      <w:r w:rsidR="00240E08">
        <w:t xml:space="preserve"> (funzione abilitata alla pressione del pulsante “</w:t>
      </w:r>
      <w:proofErr w:type="spellStart"/>
      <w:r w:rsidR="00240E08">
        <w:t>Toggle</w:t>
      </w:r>
      <w:proofErr w:type="spellEnd"/>
      <w:r w:rsidR="00240E08">
        <w:t>”)</w:t>
      </w:r>
      <w:r w:rsidR="004E4D1B">
        <w:t>, per mezzo del medesimo box di testo;</w:t>
      </w:r>
    </w:p>
    <w:p w14:paraId="292AE3E8" w14:textId="02C839F4" w:rsidR="004E4D1B" w:rsidRDefault="004E4D1B" w:rsidP="000A70D5">
      <w:pPr>
        <w:pStyle w:val="Paragrafoelenco"/>
        <w:numPr>
          <w:ilvl w:val="0"/>
          <w:numId w:val="2"/>
        </w:numPr>
        <w:jc w:val="both"/>
      </w:pPr>
      <w:r>
        <w:t>Alla pressione del pulsante “</w:t>
      </w:r>
      <w:proofErr w:type="spellStart"/>
      <w:r>
        <w:t>Translate</w:t>
      </w:r>
      <w:proofErr w:type="spellEnd"/>
      <w:r>
        <w:t>”:</w:t>
      </w:r>
    </w:p>
    <w:p w14:paraId="53705A4A" w14:textId="0613FBFE" w:rsidR="004E4D1B" w:rsidRDefault="00240E08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 che viene mostrato in un altro box di testo</w:t>
      </w:r>
      <w:r>
        <w:t>;</w:t>
      </w:r>
    </w:p>
    <w:p w14:paraId="26839E8D" w14:textId="4E8338D4" w:rsidR="00240E08" w:rsidRDefault="00240E08" w:rsidP="00240E08">
      <w:pPr>
        <w:pStyle w:val="Paragrafoelenco"/>
        <w:numPr>
          <w:ilvl w:val="1"/>
          <w:numId w:val="2"/>
        </w:numPr>
        <w:jc w:val="both"/>
      </w:pPr>
      <w:r>
        <w:t xml:space="preserve">Se la richiesta http presenta uno o più errori, mostrare la lista degli errori </w:t>
      </w:r>
      <w:proofErr w:type="gramStart"/>
      <w:r>
        <w:t>ed</w:t>
      </w:r>
      <w:proofErr w:type="gramEnd"/>
      <w:r>
        <w:t>, eventualmente, la posizione dell’elemento che ha generato tale errore (nessun codice viene Java generato);</w:t>
      </w:r>
    </w:p>
    <w:p w14:paraId="29E4E00B" w14:textId="223FE2B3" w:rsidR="00240E08" w:rsidRDefault="00240E08" w:rsidP="004E4D1B">
      <w:pPr>
        <w:pStyle w:val="Paragrafoelenco"/>
        <w:numPr>
          <w:ilvl w:val="1"/>
          <w:numId w:val="2"/>
        </w:numPr>
        <w:jc w:val="both"/>
      </w:pPr>
      <w:r>
        <w:t>Mostrare la lista degli eventuali warning, che non impediscono la generazione del codice.</w:t>
      </w:r>
    </w:p>
    <w:p w14:paraId="238DC46A" w14:textId="088C2108" w:rsidR="004E4D1B" w:rsidRDefault="004E4D1B" w:rsidP="00240E08">
      <w:pPr>
        <w:pStyle w:val="Paragrafoelenco"/>
        <w:numPr>
          <w:ilvl w:val="0"/>
          <w:numId w:val="2"/>
        </w:numPr>
        <w:jc w:val="both"/>
      </w:pPr>
      <w:r>
        <w:t>Alla pressione d</w:t>
      </w:r>
      <w:r w:rsidR="00240E08">
        <w:t>el</w:t>
      </w:r>
      <w:r>
        <w:t xml:space="preserve"> pulsante “Copy”, copiare nella Clipboard il codice Java generato</w:t>
      </w:r>
      <w:r w:rsidR="00240E08">
        <w:t>, se presente</w:t>
      </w:r>
      <w:r>
        <w:t>.</w:t>
      </w:r>
    </w:p>
    <w:p w14:paraId="21627014" w14:textId="527F7B87" w:rsidR="00E657DB" w:rsidRDefault="00293069" w:rsidP="00E657DB">
      <w:pPr>
        <w:jc w:val="both"/>
      </w:pPr>
      <w:r w:rsidRPr="00293069">
        <w:t xml:space="preserve">Il funzionamento di Http2Java è riassunto nel seguente </w:t>
      </w:r>
      <w:proofErr w:type="spellStart"/>
      <w:r w:rsidRPr="00293069">
        <w:t>statechart</w:t>
      </w:r>
      <w:proofErr w:type="spellEnd"/>
      <w:r w:rsidRPr="00293069">
        <w:t xml:space="preserve"> </w:t>
      </w:r>
      <w:proofErr w:type="spellStart"/>
      <w:r w:rsidRPr="00293069">
        <w:t>diagrm</w:t>
      </w:r>
      <w:proofErr w:type="spellEnd"/>
      <w:r w:rsidRPr="00293069">
        <w:t>:</w:t>
      </w:r>
    </w:p>
    <w:p w14:paraId="6B0AB350" w14:textId="77777777" w:rsidR="00293069" w:rsidRDefault="00293069" w:rsidP="0029306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2B5C698" wp14:editId="4D64ABF4">
            <wp:extent cx="6112565" cy="2286000"/>
            <wp:effectExtent l="0" t="0" r="8255" b="0"/>
            <wp:docPr id="14202649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" r="3427"/>
                    <a:stretch/>
                  </pic:blipFill>
                  <pic:spPr bwMode="auto">
                    <a:xfrm>
                      <a:off x="0" y="0"/>
                      <a:ext cx="6112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C748" w14:textId="4D9BEC4F" w:rsidR="00293069" w:rsidRPr="00293069" w:rsidRDefault="00293069" w:rsidP="00293069">
      <w:pPr>
        <w:pStyle w:val="Didascalia"/>
        <w:jc w:val="center"/>
        <w:rPr>
          <w:color w:val="auto"/>
        </w:rPr>
      </w:pPr>
      <w:bookmarkStart w:id="5" w:name="_Toc15716050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bookmarkEnd w:id="5"/>
      <w:proofErr w:type="spellEnd"/>
    </w:p>
    <w:p w14:paraId="66E36860" w14:textId="05E8B470" w:rsidR="00E657DB" w:rsidRDefault="00E657DB" w:rsidP="00E657DB">
      <w:pPr>
        <w:jc w:val="both"/>
      </w:pPr>
      <w:r>
        <w:t xml:space="preserve">Http2Java viene distribuito come un eseguibile </w:t>
      </w:r>
      <w:proofErr w:type="spellStart"/>
      <w:r>
        <w:t>Jar</w:t>
      </w:r>
      <w:proofErr w:type="spellEnd"/>
      <w:r>
        <w:t>.</w:t>
      </w:r>
    </w:p>
    <w:p w14:paraId="3FBA84CB" w14:textId="16F5E762" w:rsidR="008A787A" w:rsidRPr="00596A91" w:rsidRDefault="008A787A" w:rsidP="008A787A">
      <w:pPr>
        <w:pStyle w:val="Titolo2"/>
      </w:pPr>
      <w:bookmarkStart w:id="6" w:name="_Toc157160805"/>
      <w:r w:rsidRPr="00596A91">
        <w:t>Errori e Warning</w:t>
      </w:r>
      <w:bookmarkEnd w:id="6"/>
    </w:p>
    <w:p w14:paraId="079042EF" w14:textId="77777777" w:rsidR="00D64962" w:rsidRDefault="00C94D86" w:rsidP="00C94D86">
      <w:pPr>
        <w:jc w:val="both"/>
      </w:pPr>
      <w:r>
        <w:t xml:space="preserve">Il focus principale è la rilevazione di errori. In particolare, Http2Java è in grado di </w:t>
      </w:r>
      <w:r w:rsidR="00D64962">
        <w:t>riconoscere e segnalare:</w:t>
      </w:r>
    </w:p>
    <w:p w14:paraId="470ABD6F" w14:textId="021233C7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>richieste con strutture invalide (che si discostano dalla struttura riportata sopra);</w:t>
      </w:r>
    </w:p>
    <w:p w14:paraId="19EF55B8" w14:textId="27D7C90D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nella </w:t>
      </w:r>
      <w:proofErr w:type="spellStart"/>
      <w:r>
        <w:t>request</w:t>
      </w:r>
      <w:proofErr w:type="spellEnd"/>
      <w:r>
        <w:t xml:space="preserve"> line</w:t>
      </w:r>
      <w:r w:rsidR="00C94D86">
        <w:t xml:space="preserve"> </w:t>
      </w:r>
      <w:r>
        <w:t xml:space="preserve">(sia nella struttura </w:t>
      </w:r>
      <w:r w:rsidR="002853C4">
        <w:t>che nel contenuto, come ad esempio</w:t>
      </w:r>
      <w:r>
        <w:t xml:space="preserve"> </w:t>
      </w:r>
      <w:proofErr w:type="spellStart"/>
      <w:r>
        <w:t>path</w:t>
      </w:r>
      <w:proofErr w:type="spellEnd"/>
      <w:r>
        <w:t xml:space="preserve"> invalido, versione http inesistente o non supportata);</w:t>
      </w:r>
    </w:p>
    <w:p w14:paraId="790AD7D5" w14:textId="03D58BDD" w:rsidR="00C94D86" w:rsidRDefault="00D64962" w:rsidP="00D64962">
      <w:pPr>
        <w:pStyle w:val="Paragrafoelenco"/>
        <w:numPr>
          <w:ilvl w:val="0"/>
          <w:numId w:val="4"/>
        </w:numPr>
        <w:jc w:val="both"/>
      </w:pPr>
      <w:r>
        <w:t xml:space="preserve">errori </w:t>
      </w:r>
      <w:r w:rsidR="002853C4">
        <w:t>nella definizione</w:t>
      </w:r>
      <w:r>
        <w:t xml:space="preserve"> </w:t>
      </w:r>
      <w:r w:rsidR="00685FE0">
        <w:t>di alcuni tra gli</w:t>
      </w:r>
      <w:r>
        <w:t xml:space="preserve"> </w:t>
      </w:r>
      <w:proofErr w:type="spellStart"/>
      <w:r>
        <w:t>hader</w:t>
      </w:r>
      <w:proofErr w:type="spellEnd"/>
      <w:r>
        <w:t xml:space="preserve"> più utilizzati</w:t>
      </w:r>
      <w:r w:rsidR="002853C4">
        <w:t>, ovvero “</w:t>
      </w:r>
      <w:r w:rsidR="00685FE0">
        <w:t>Host</w:t>
      </w:r>
      <w:r w:rsidR="002853C4">
        <w:t>”</w:t>
      </w:r>
      <w:r w:rsidR="00685FE0">
        <w:t>, “User-Agent”, “Content-</w:t>
      </w:r>
      <w:proofErr w:type="spellStart"/>
      <w:r w:rsidR="00685FE0">
        <w:t>Type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”, “Cookie”, “</w:t>
      </w:r>
      <w:proofErr w:type="spellStart"/>
      <w:r w:rsidR="00685FE0">
        <w:t>Authorization</w:t>
      </w:r>
      <w:proofErr w:type="spellEnd"/>
      <w:r w:rsidR="00685FE0">
        <w:t>”, “</w:t>
      </w:r>
      <w:proofErr w:type="spellStart"/>
      <w:r w:rsidR="00685FE0">
        <w:t>Accept</w:t>
      </w:r>
      <w:proofErr w:type="spellEnd"/>
      <w:r w:rsidR="00685FE0">
        <w:t>-Language”, “</w:t>
      </w:r>
      <w:proofErr w:type="spellStart"/>
      <w:r w:rsidR="00685FE0">
        <w:t>Accept-Encoding</w:t>
      </w:r>
      <w:proofErr w:type="spellEnd"/>
      <w:r w:rsidR="00685FE0">
        <w:t>”, “Cache-Control” e “Max-</w:t>
      </w:r>
      <w:proofErr w:type="spellStart"/>
      <w:r w:rsidR="00685FE0">
        <w:t>Forwards</w:t>
      </w:r>
      <w:proofErr w:type="spellEnd"/>
      <w:r w:rsidR="00685FE0">
        <w:t>”.</w:t>
      </w:r>
    </w:p>
    <w:p w14:paraId="52E63897" w14:textId="6E1C135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 xml:space="preserve">duplicazione di </w:t>
      </w:r>
      <w:proofErr w:type="spellStart"/>
      <w:r>
        <w:t>header</w:t>
      </w:r>
      <w:proofErr w:type="spellEnd"/>
      <w:r>
        <w:t>;</w:t>
      </w:r>
    </w:p>
    <w:p w14:paraId="5840C9A9" w14:textId="5AA8E5B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 xml:space="preserve">mancanza del </w:t>
      </w:r>
      <w:proofErr w:type="spellStart"/>
      <w:r>
        <w:t>header</w:t>
      </w:r>
      <w:proofErr w:type="spellEnd"/>
      <w:r>
        <w:t xml:space="preserve"> ”Host”;</w:t>
      </w:r>
    </w:p>
    <w:p w14:paraId="74E4B669" w14:textId="0326BA4B" w:rsidR="002853C4" w:rsidRDefault="002853C4" w:rsidP="002853C4">
      <w:pPr>
        <w:jc w:val="both"/>
      </w:pPr>
      <w:r>
        <w:t xml:space="preserve">Inoltre, segnala </w:t>
      </w:r>
      <w:r w:rsidR="00685FE0">
        <w:t>i seguenti</w:t>
      </w:r>
      <w:r>
        <w:t xml:space="preserve"> warning</w:t>
      </w:r>
      <w:r w:rsidR="00685FE0">
        <w:t>:</w:t>
      </w:r>
      <w:r>
        <w:t xml:space="preserve"> definizione del body o dell’</w:t>
      </w:r>
      <w:proofErr w:type="spellStart"/>
      <w:r>
        <w:t>header</w:t>
      </w:r>
      <w:proofErr w:type="spellEnd"/>
      <w:r>
        <w:t xml:space="preserve"> “Content-</w:t>
      </w:r>
      <w:proofErr w:type="spellStart"/>
      <w:r>
        <w:t>Type</w:t>
      </w:r>
      <w:proofErr w:type="spellEnd"/>
      <w:r>
        <w:t>” in una richiesta GET e la mancata definizione degli stessi in una richiesta POST.</w:t>
      </w:r>
    </w:p>
    <w:p w14:paraId="7519E172" w14:textId="78F99CB1" w:rsidR="008C6A2E" w:rsidRPr="00596A91" w:rsidRDefault="008C6A2E" w:rsidP="008C6A2E">
      <w:pPr>
        <w:pStyle w:val="Titolo1"/>
      </w:pPr>
      <w:bookmarkStart w:id="7" w:name="_Toc157160806"/>
      <w:r w:rsidRPr="00596A91">
        <w:t>Tecnologie</w:t>
      </w:r>
      <w:bookmarkEnd w:id="7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proofErr w:type="spellStart"/>
      <w:r w:rsidRPr="005A29D5">
        <w:rPr>
          <w:b/>
          <w:bCs/>
        </w:rPr>
        <w:t>ANTLRWorks</w:t>
      </w:r>
      <w:proofErr w:type="spellEnd"/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 xml:space="preserve">Il progetto </w:t>
      </w:r>
      <w:proofErr w:type="spellStart"/>
      <w:r>
        <w:t>Maven</w:t>
      </w:r>
      <w:proofErr w:type="spellEnd"/>
      <w:r>
        <w:t>, la relativa documentazione e l’e</w:t>
      </w:r>
      <w:r w:rsidR="008218D4">
        <w:t>se</w:t>
      </w:r>
      <w:r>
        <w:t xml:space="preserve">guibile si possono trovare nella seguente repository </w:t>
      </w:r>
      <w:proofErr w:type="spellStart"/>
      <w:r w:rsidRPr="00DE7668">
        <w:rPr>
          <w:b/>
          <w:bCs/>
        </w:rPr>
        <w:t>Github</w:t>
      </w:r>
      <w:proofErr w:type="spellEnd"/>
      <w:r>
        <w:t xml:space="preserve">: </w:t>
      </w:r>
      <w:hyperlink r:id="rId9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6DCE3598" w14:textId="77777777" w:rsidR="0053321B" w:rsidRDefault="005332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3690E5" w14:textId="7C4E959A" w:rsidR="008C6A2E" w:rsidRPr="00596A91" w:rsidRDefault="008C6A2E" w:rsidP="008C6A2E">
      <w:pPr>
        <w:pStyle w:val="Titolo1"/>
      </w:pPr>
      <w:bookmarkStart w:id="8" w:name="_Toc157160807"/>
      <w:r w:rsidRPr="00596A91">
        <w:lastRenderedPageBreak/>
        <w:t>Design</w:t>
      </w:r>
      <w:bookmarkEnd w:id="8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3440A9F1" w:rsidR="00CD5BE8" w:rsidRDefault="00CD5BE8" w:rsidP="00CD5BE8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proofErr w:type="spellEnd"/>
      <w:r>
        <w:t xml:space="preserve">: contiene la specifica della grammatica http (salvata nel file </w:t>
      </w:r>
      <w:proofErr w:type="spellStart"/>
      <w:r>
        <w:t>http.g</w:t>
      </w:r>
      <w:proofErr w:type="spellEnd"/>
      <w:r>
        <w:t xml:space="preserve">) e i file e le classi generati a partire dalla stessa (ovvero le classi </w:t>
      </w:r>
      <w:proofErr w:type="spellStart"/>
      <w:r>
        <w:t>HttpLexer</w:t>
      </w:r>
      <w:proofErr w:type="spellEnd"/>
      <w:r>
        <w:t xml:space="preserve">, </w:t>
      </w:r>
      <w:proofErr w:type="spellStart"/>
      <w:r>
        <w:t>HttpParser</w:t>
      </w:r>
      <w:proofErr w:type="spellEnd"/>
      <w:r>
        <w:t xml:space="preserve"> e il file </w:t>
      </w:r>
      <w:proofErr w:type="spellStart"/>
      <w:r>
        <w:t>http.tokens</w:t>
      </w:r>
      <w:proofErr w:type="spellEnd"/>
      <w:r>
        <w:t xml:space="preserve">). Contiene anche la classe </w:t>
      </w:r>
      <w:proofErr w:type="spellStart"/>
      <w:r>
        <w:t>SemanticHandler</w:t>
      </w:r>
      <w:proofErr w:type="spellEnd"/>
      <w:r>
        <w:t xml:space="preserve"> che implementa i controlli semantici. In questo package è contenuto quindi il compilatore nella sua interezza (lessico, sintassi e semantica).</w:t>
      </w:r>
    </w:p>
    <w:p w14:paraId="53411527" w14:textId="7EF74B97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8A787A">
        <w:rPr>
          <w:b/>
          <w:bCs/>
        </w:rPr>
        <w:t>gui</w:t>
      </w:r>
      <w:proofErr w:type="spellEnd"/>
      <w:r>
        <w:t>: contiene le due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 xml:space="preserve">contiene il metodo </w:t>
      </w:r>
      <w:proofErr w:type="spellStart"/>
      <w:r w:rsidR="008A787A">
        <w:t>main</w:t>
      </w:r>
      <w:proofErr w:type="spellEnd"/>
      <w:r w:rsidR="008A787A">
        <w:t xml:space="preserve"> e implementa l’interfaccia grafica nella sua interezza, fatta eccezione per i numeri di riga presenti nel box testuale http che sono implementati nella classe </w:t>
      </w:r>
      <w:proofErr w:type="spellStart"/>
      <w:r w:rsidR="008A787A">
        <w:t>TextLineNumber</w:t>
      </w:r>
      <w:proofErr w:type="spellEnd"/>
      <w:r w:rsidR="008A787A">
        <w:t>.</w:t>
      </w:r>
    </w:p>
    <w:p w14:paraId="487947D6" w14:textId="53E489FA" w:rsidR="00CD5BE8" w:rsidRDefault="00CD5BE8" w:rsidP="008A787A">
      <w:pPr>
        <w:pStyle w:val="Paragrafoelenco"/>
        <w:numPr>
          <w:ilvl w:val="0"/>
          <w:numId w:val="7"/>
        </w:numPr>
        <w:jc w:val="both"/>
      </w:pPr>
      <w:proofErr w:type="spellStart"/>
      <w:r w:rsidRPr="00CD5BE8">
        <w:rPr>
          <w:b/>
          <w:bCs/>
        </w:rPr>
        <w:t>variables</w:t>
      </w:r>
      <w:proofErr w:type="spellEnd"/>
      <w:r>
        <w:t xml:space="preserve">: contiene le tre </w:t>
      </w:r>
      <w:r w:rsidR="008A787A">
        <w:t xml:space="preserve">classi che implementano tre variabili complesse (hanno lo scopo di salvare e restituire dati, ma non effettuano alcuna trasformazione o controllo sugli stessi), ovvero </w:t>
      </w:r>
      <w:proofErr w:type="spellStart"/>
      <w:r w:rsidR="008A787A">
        <w:t>CompilerError</w:t>
      </w:r>
      <w:proofErr w:type="spellEnd"/>
      <w:r w:rsidR="008A787A">
        <w:t xml:space="preserve">, </w:t>
      </w:r>
      <w:proofErr w:type="spellStart"/>
      <w:r w:rsidR="008A787A">
        <w:t>Header</w:t>
      </w:r>
      <w:proofErr w:type="spellEnd"/>
      <w:r w:rsidR="008A787A">
        <w:t xml:space="preserve"> e </w:t>
      </w:r>
      <w:proofErr w:type="spellStart"/>
      <w:r w:rsidR="008A787A">
        <w:t>RequestLine</w:t>
      </w:r>
      <w:proofErr w:type="spellEnd"/>
      <w:r w:rsidR="008A787A">
        <w:t>.</w:t>
      </w:r>
    </w:p>
    <w:p w14:paraId="53AB0C81" w14:textId="206BF2D2" w:rsidR="008A787A" w:rsidRDefault="008A787A" w:rsidP="008A787A">
      <w:pPr>
        <w:jc w:val="both"/>
      </w:pPr>
      <w:r>
        <w:t xml:space="preserve">Di seguito </w:t>
      </w:r>
      <w:r w:rsidR="00293069">
        <w:t>viene</w:t>
      </w:r>
      <w:r>
        <w:t xml:space="preserve"> riportat</w:t>
      </w:r>
      <w:r w:rsidR="00293069">
        <w:t>o</w:t>
      </w:r>
      <w:r>
        <w:t xml:space="preserve"> il package </w:t>
      </w:r>
      <w:proofErr w:type="spellStart"/>
      <w:r>
        <w:t>diagram</w:t>
      </w:r>
      <w:proofErr w:type="spellEnd"/>
      <w:r w:rsidR="00293069">
        <w:t>:</w:t>
      </w:r>
    </w:p>
    <w:p w14:paraId="01A0243C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56D18897" wp14:editId="6402C6FE">
            <wp:extent cx="4248150" cy="3600450"/>
            <wp:effectExtent l="0" t="0" r="0" b="0"/>
            <wp:docPr id="695501751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01751" name="Immagine 3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0" b="712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A1B9" w14:textId="01587E0F" w:rsidR="00293069" w:rsidRDefault="00293069" w:rsidP="00293069">
      <w:pPr>
        <w:pStyle w:val="Didascalia"/>
        <w:jc w:val="center"/>
      </w:pPr>
      <w:bookmarkStart w:id="9" w:name="_Toc15716050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Package </w:t>
      </w:r>
      <w:proofErr w:type="spellStart"/>
      <w:r>
        <w:t>Diagram</w:t>
      </w:r>
      <w:bookmarkEnd w:id="9"/>
      <w:proofErr w:type="spellEnd"/>
    </w:p>
    <w:p w14:paraId="30DBC297" w14:textId="79C4F584" w:rsidR="00293069" w:rsidRDefault="00293069">
      <w:r>
        <w:br w:type="page"/>
      </w:r>
    </w:p>
    <w:p w14:paraId="140BC0EB" w14:textId="56661B13" w:rsidR="00293069" w:rsidRDefault="00293069" w:rsidP="00293069">
      <w:pPr>
        <w:jc w:val="both"/>
      </w:pPr>
      <w:r>
        <w:lastRenderedPageBreak/>
        <w:t xml:space="preserve">Di seguito viene riportato il class </w:t>
      </w:r>
      <w:proofErr w:type="spellStart"/>
      <w:r>
        <w:t>diagram</w:t>
      </w:r>
      <w:proofErr w:type="spellEnd"/>
      <w:r>
        <w:t>:</w:t>
      </w:r>
    </w:p>
    <w:p w14:paraId="7858D6A7" w14:textId="77777777" w:rsidR="00293069" w:rsidRDefault="00293069" w:rsidP="00293069">
      <w:pPr>
        <w:keepNext/>
        <w:jc w:val="center"/>
      </w:pPr>
      <w:r>
        <w:rPr>
          <w:noProof/>
        </w:rPr>
        <w:drawing>
          <wp:inline distT="0" distB="0" distL="0" distR="0" wp14:anchorId="6EEE9309" wp14:editId="34B53AEF">
            <wp:extent cx="6118991" cy="6000750"/>
            <wp:effectExtent l="0" t="0" r="0" b="0"/>
            <wp:docPr id="12676206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2648"/>
                    <a:stretch/>
                  </pic:blipFill>
                  <pic:spPr bwMode="auto">
                    <a:xfrm>
                      <a:off x="0" y="0"/>
                      <a:ext cx="6134784" cy="60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AE52" w14:textId="2A95493D" w:rsidR="00293069" w:rsidRDefault="00293069" w:rsidP="00293069">
      <w:pPr>
        <w:pStyle w:val="Didascalia"/>
        <w:jc w:val="center"/>
      </w:pPr>
      <w:bookmarkStart w:id="10" w:name="_Toc15716050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Class </w:t>
      </w:r>
      <w:proofErr w:type="spellStart"/>
      <w:r>
        <w:t>Diagram</w:t>
      </w:r>
      <w:bookmarkEnd w:id="10"/>
      <w:proofErr w:type="spellEnd"/>
    </w:p>
    <w:p w14:paraId="7C7CCC56" w14:textId="77777777" w:rsidR="00293069" w:rsidRDefault="00293069">
      <w:r>
        <w:br w:type="page"/>
      </w:r>
    </w:p>
    <w:p w14:paraId="31C5B580" w14:textId="2A25856F" w:rsidR="00E657DB" w:rsidRDefault="00E657DB" w:rsidP="008A787A">
      <w:pPr>
        <w:jc w:val="both"/>
      </w:pPr>
      <w:r w:rsidRPr="00E657DB">
        <w:lastRenderedPageBreak/>
        <w:t xml:space="preserve">Di seguito viene riportato il </w:t>
      </w:r>
      <w:proofErr w:type="spellStart"/>
      <w:r w:rsidRPr="00E657DB">
        <w:t>sequ</w:t>
      </w:r>
      <w:r>
        <w:t>e</w:t>
      </w:r>
      <w:r w:rsidRPr="00E657DB">
        <w:t>nce</w:t>
      </w:r>
      <w:proofErr w:type="spellEnd"/>
      <w:r w:rsidRPr="00E657DB">
        <w:t xml:space="preserve"> </w:t>
      </w:r>
      <w:proofErr w:type="spellStart"/>
      <w:r w:rsidRPr="00E657DB">
        <w:t>diagram</w:t>
      </w:r>
      <w:proofErr w:type="spellEnd"/>
      <w:r w:rsidRPr="00E657DB">
        <w:t xml:space="preserve"> che illustra </w:t>
      </w:r>
      <w:r>
        <w:t xml:space="preserve">la sequenza di operazioni svolte da Http2Java quando viene richiesta la traduzione di una richiesta da http a </w:t>
      </w:r>
      <w:r w:rsidRPr="00E657DB">
        <w:t>Java</w:t>
      </w:r>
      <w:r>
        <w:t>.</w:t>
      </w:r>
    </w:p>
    <w:p w14:paraId="179A41A4" w14:textId="77777777" w:rsidR="00293069" w:rsidRDefault="00293069" w:rsidP="00293069">
      <w:pPr>
        <w:keepNext/>
        <w:jc w:val="both"/>
      </w:pPr>
      <w:r>
        <w:rPr>
          <w:noProof/>
        </w:rPr>
        <w:drawing>
          <wp:inline distT="0" distB="0" distL="0" distR="0" wp14:anchorId="089F0E4D" wp14:editId="1701B018">
            <wp:extent cx="6142469" cy="5796501"/>
            <wp:effectExtent l="0" t="0" r="0" b="0"/>
            <wp:docPr id="2047185099" name="Immagine 5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5099" name="Immagine 5" descr="Immagine che contiene testo, diagramm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r="3080"/>
                    <a:stretch/>
                  </pic:blipFill>
                  <pic:spPr bwMode="auto">
                    <a:xfrm>
                      <a:off x="0" y="0"/>
                      <a:ext cx="6146225" cy="58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B7101" w14:textId="5368639D" w:rsidR="00293069" w:rsidRPr="00E657DB" w:rsidRDefault="00293069" w:rsidP="00293069">
      <w:pPr>
        <w:pStyle w:val="Didascalia"/>
        <w:jc w:val="center"/>
      </w:pPr>
      <w:bookmarkStart w:id="11" w:name="_Toc15716050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del processo di traduzione</w:t>
      </w:r>
      <w:bookmarkEnd w:id="11"/>
    </w:p>
    <w:p w14:paraId="5E991820" w14:textId="77777777" w:rsidR="00293069" w:rsidRDefault="00293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Ref157075246"/>
      <w:r>
        <w:br w:type="page"/>
      </w:r>
    </w:p>
    <w:p w14:paraId="7FC77529" w14:textId="5AB7F75A" w:rsidR="00B6589C" w:rsidRPr="00596A91" w:rsidRDefault="00B6589C" w:rsidP="00B6589C">
      <w:pPr>
        <w:pStyle w:val="Titolo1"/>
      </w:pPr>
      <w:bookmarkStart w:id="13" w:name="_Toc157160808"/>
      <w:r w:rsidRPr="00596A91">
        <w:lastRenderedPageBreak/>
        <w:t>Linguaggio http</w:t>
      </w:r>
      <w:bookmarkEnd w:id="12"/>
      <w:bookmarkEnd w:id="13"/>
    </w:p>
    <w:p w14:paraId="00E44B44" w14:textId="32431F30" w:rsidR="005B68E3" w:rsidRDefault="005B68E3" w:rsidP="005B68E3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71D390BF" w14:textId="77777777" w:rsidR="00AC1481" w:rsidRPr="008B2908" w:rsidRDefault="00AC1481" w:rsidP="00AC1481">
      <w:pPr>
        <w:jc w:val="both"/>
        <w:rPr>
          <w:rFonts w:cstheme="minorHAnsi"/>
        </w:rPr>
      </w:pP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 xml:space="preserve">grammar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Http;</w:t>
      </w:r>
      <w:proofErr w:type="gramEnd"/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spellStart"/>
      <w:proofErr w:type="gramStart"/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)*</w:t>
      </w:r>
      <w:proofErr w:type="gramEnd"/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proofErr w:type="spellEnd"/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proofErr w:type="gramStart"/>
      <w:r w:rsidRPr="00AC1481">
        <w:rPr>
          <w:rFonts w:ascii="Consolas" w:hAnsi="Consolas"/>
          <w:sz w:val="20"/>
          <w:szCs w:val="20"/>
          <w:lang w:val="en-GB"/>
        </w:rPr>
        <w:t>STRING)*</w:t>
      </w:r>
      <w:proofErr w:type="gram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proofErr w:type="spellEnd"/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B2908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38B746EF" w14:textId="3050678C" w:rsidR="005B68E3" w:rsidRDefault="005B68E3" w:rsidP="005B68E3">
      <w:pPr>
        <w:jc w:val="both"/>
      </w:pPr>
      <w:r>
        <w:t>Nota: sui token di tipo STRING e BODY_STRING non viene eseguito alcun tipo di controllo semantico</w:t>
      </w:r>
      <w:r w:rsidR="00D656C2">
        <w:t xml:space="preserve">, quindi, ad esempio, se si definisce un </w:t>
      </w:r>
      <w:proofErr w:type="spellStart"/>
      <w:r w:rsidR="00D656C2">
        <w:t>header</w:t>
      </w:r>
      <w:proofErr w:type="spellEnd"/>
      <w:r w:rsidR="00D656C2">
        <w:t xml:space="preserve"> tramite la “</w:t>
      </w:r>
      <w:proofErr w:type="spellStart"/>
      <w:r w:rsidR="00D656C2">
        <w:t>genericHeaderRule</w:t>
      </w:r>
      <w:proofErr w:type="spellEnd"/>
      <w:r w:rsidR="00D656C2">
        <w:t>” non verranno segnalati eventuali errori sul nome o il valore dell’</w:t>
      </w:r>
      <w:proofErr w:type="spellStart"/>
      <w:r w:rsidR="00D656C2">
        <w:t>header</w:t>
      </w:r>
      <w:proofErr w:type="spellEnd"/>
      <w:r w:rsidR="00D656C2">
        <w:t xml:space="preserve"> stesso.</w:t>
      </w:r>
    </w:p>
    <w:p w14:paraId="64539EDE" w14:textId="4B78E988" w:rsidR="005B68E3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13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0E447195" w14:textId="22EEB1ED" w:rsidR="005B68E3" w:rsidRPr="00596A91" w:rsidRDefault="005B68E3" w:rsidP="005B68E3">
      <w:pPr>
        <w:pStyle w:val="Titolo1"/>
      </w:pPr>
      <w:bookmarkStart w:id="14" w:name="_Toc157160809"/>
      <w:r w:rsidRPr="00596A91">
        <w:t>Controlli Semantici</w:t>
      </w:r>
      <w:bookmarkEnd w:id="14"/>
    </w:p>
    <w:p w14:paraId="5F0E71C7" w14:textId="77777777" w:rsidR="007E13C5" w:rsidRDefault="005B68E3" w:rsidP="007E13C5">
      <w:pPr>
        <w:jc w:val="both"/>
      </w:pPr>
      <w:r>
        <w:t xml:space="preserve">I controlli semantici implementati, per quanto piuttosto numerosi, sono molto semplici. </w:t>
      </w:r>
      <w:r w:rsidR="007E13C5">
        <w:t xml:space="preserve">Tutti riguardano gli </w:t>
      </w:r>
      <w:proofErr w:type="spellStart"/>
      <w:r w:rsidR="007E13C5">
        <w:t>header</w:t>
      </w:r>
      <w:proofErr w:type="spellEnd"/>
      <w:r w:rsidR="007E13C5">
        <w:t xml:space="preserve"> e sono di tre tipi:</w:t>
      </w:r>
    </w:p>
    <w:p w14:paraId="5D113D18" w14:textId="58C1F1A8" w:rsidR="005B68E3" w:rsidRDefault="007E13C5" w:rsidP="007E13C5">
      <w:pPr>
        <w:pStyle w:val="Paragrafoelenco"/>
        <w:numPr>
          <w:ilvl w:val="0"/>
          <w:numId w:val="6"/>
        </w:numPr>
        <w:jc w:val="both"/>
      </w:pPr>
      <w:r>
        <w:t xml:space="preserve">Verificare che un token sia ammesso come valore di un determinato </w:t>
      </w:r>
      <w:proofErr w:type="spellStart"/>
      <w:r>
        <w:t>header</w:t>
      </w:r>
      <w:proofErr w:type="spellEnd"/>
      <w:r>
        <w:t>, ad esempio nel</w:t>
      </w:r>
      <w:r w:rsidR="00E657DB">
        <w:t>l’</w:t>
      </w:r>
      <w:proofErr w:type="spellStart"/>
      <w:r>
        <w:t>header</w:t>
      </w:r>
      <w:proofErr w:type="spellEnd"/>
      <w:r>
        <w:t xml:space="preserve"> “</w:t>
      </w:r>
      <w:proofErr w:type="spellStart"/>
      <w:r w:rsidRPr="007E13C5">
        <w:t>Accept-Encoding</w:t>
      </w:r>
      <w:proofErr w:type="spellEnd"/>
      <w:r>
        <w:t>” sono ammessi solo i valori “</w:t>
      </w:r>
      <w:proofErr w:type="spellStart"/>
      <w:r>
        <w:t>gzip</w:t>
      </w:r>
      <w:proofErr w:type="spellEnd"/>
      <w:r>
        <w:t>”, “</w:t>
      </w:r>
      <w:proofErr w:type="spellStart"/>
      <w:r>
        <w:t>compress</w:t>
      </w:r>
      <w:proofErr w:type="spellEnd"/>
      <w:r>
        <w:t>” e pochi altri.</w:t>
      </w:r>
    </w:p>
    <w:p w14:paraId="584A3F38" w14:textId="2209B629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i token che definiscono le lingue in “</w:t>
      </w:r>
      <w:proofErr w:type="spellStart"/>
      <w:r>
        <w:t>Accept</w:t>
      </w:r>
      <w:proofErr w:type="spellEnd"/>
      <w:r>
        <w:t>-Language” non abbiano più di 3 caratteri.</w:t>
      </w:r>
    </w:p>
    <w:p w14:paraId="43490684" w14:textId="74C1DF73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 xml:space="preserve">Verificare che un </w:t>
      </w:r>
      <w:proofErr w:type="spellStart"/>
      <w:r>
        <w:t>header</w:t>
      </w:r>
      <w:proofErr w:type="spellEnd"/>
      <w:r>
        <w:t xml:space="preserve"> non sia definito più di una volta</w:t>
      </w:r>
      <w:r w:rsidR="00D62CE4">
        <w:t xml:space="preserve">. A tal scopo si mantiene una lista dei nomi degli </w:t>
      </w:r>
      <w:proofErr w:type="spellStart"/>
      <w:r w:rsidR="00D62CE4">
        <w:t>header</w:t>
      </w:r>
      <w:proofErr w:type="spellEnd"/>
      <w:r w:rsidR="00D62CE4">
        <w:t xml:space="preserve"> già definiti, ogni qual volta il parser riconosce correttamente una </w:t>
      </w:r>
      <w:proofErr w:type="spellStart"/>
      <w:r w:rsidR="00D62CE4">
        <w:t>headerRule</w:t>
      </w:r>
      <w:proofErr w:type="spellEnd"/>
      <w:r w:rsidR="00D62CE4">
        <w:t xml:space="preserve">, viene controllato se tale </w:t>
      </w:r>
      <w:proofErr w:type="spellStart"/>
      <w:r w:rsidR="00D62CE4">
        <w:t>header</w:t>
      </w:r>
      <w:proofErr w:type="spellEnd"/>
      <w:r w:rsidR="00D62CE4">
        <w:t xml:space="preserve"> è già presente nella lista in caso negativo, il nome del nuovo </w:t>
      </w:r>
      <w:proofErr w:type="spellStart"/>
      <w:r w:rsidR="00D62CE4">
        <w:t>header</w:t>
      </w:r>
      <w:proofErr w:type="spellEnd"/>
      <w:r w:rsidR="00D62CE4">
        <w:t xml:space="preserve"> viene salvato nella lista, in caso positivo viene generato un errore.</w:t>
      </w:r>
    </w:p>
    <w:p w14:paraId="6D15DF7F" w14:textId="53F32335" w:rsidR="00D62CE4" w:rsidRDefault="00D62CE4" w:rsidP="007E13C5">
      <w:pPr>
        <w:pStyle w:val="Paragrafoelenco"/>
        <w:numPr>
          <w:ilvl w:val="0"/>
          <w:numId w:val="6"/>
        </w:numPr>
        <w:jc w:val="both"/>
      </w:pPr>
      <w:r>
        <w:t>Verificare che un elemento del</w:t>
      </w:r>
      <w:r w:rsidR="00E657DB">
        <w:t>l’</w:t>
      </w:r>
      <w:proofErr w:type="spellStart"/>
      <w:r>
        <w:t>header</w:t>
      </w:r>
      <w:proofErr w:type="spellEnd"/>
      <w:r>
        <w:t xml:space="preserve"> “</w:t>
      </w:r>
      <w:proofErr w:type="spellStart"/>
      <w:r>
        <w:t>Authorization</w:t>
      </w:r>
      <w:proofErr w:type="spellEnd"/>
      <w:r>
        <w:t>” di tipo digest non sia definito più di una volta. Il procedimento è analogo al caso appena descritto.</w:t>
      </w:r>
    </w:p>
    <w:p w14:paraId="560654B8" w14:textId="5D39D9A4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l’</w:t>
      </w:r>
      <w:proofErr w:type="spellStart"/>
      <w:r>
        <w:t>header</w:t>
      </w:r>
      <w:proofErr w:type="spellEnd"/>
      <w:r>
        <w:t xml:space="preserve"> “Host” sia definito</w:t>
      </w:r>
      <w:r w:rsidR="00D62CE4">
        <w:t xml:space="preserve"> (questo tipo errore non è associato ad alcun token, quindi nel relativo messaggio non vengono specificate le coordinate dell’errore)</w:t>
      </w:r>
      <w:r>
        <w:t>.</w:t>
      </w:r>
    </w:p>
    <w:p w14:paraId="6F48C66B" w14:textId="4FF5126F" w:rsidR="007E13C5" w:rsidRPr="005B68E3" w:rsidRDefault="00D62CE4" w:rsidP="007E13C5">
      <w:pPr>
        <w:jc w:val="both"/>
      </w:pPr>
      <w:r>
        <w:t>Infine,</w:t>
      </w:r>
      <w:r w:rsidR="007E13C5">
        <w:t xml:space="preserve"> per </w:t>
      </w:r>
      <w:proofErr w:type="gramStart"/>
      <w:r w:rsidR="007E13C5">
        <w:t>gli</w:t>
      </w:r>
      <w:proofErr w:type="gramEnd"/>
      <w:r w:rsidR="007E13C5">
        <w:t xml:space="preserve"> warning</w:t>
      </w:r>
      <w:r>
        <w:t xml:space="preserve"> durante il </w:t>
      </w:r>
      <w:proofErr w:type="spellStart"/>
      <w:r>
        <w:t>parsing</w:t>
      </w:r>
      <w:proofErr w:type="spellEnd"/>
      <w:r w:rsidR="007E13C5">
        <w:t xml:space="preserve"> viene tenuto traccia del metodo inserito nella </w:t>
      </w:r>
      <w:proofErr w:type="spellStart"/>
      <w:r w:rsidR="007E13C5">
        <w:t>request</w:t>
      </w:r>
      <w:proofErr w:type="spellEnd"/>
      <w:r w:rsidR="007E13C5">
        <w:t xml:space="preserve"> line, se l</w:t>
      </w:r>
      <w:r w:rsidR="00E657DB">
        <w:t>’</w:t>
      </w:r>
      <w:proofErr w:type="spellStart"/>
      <w:r w:rsidR="007E13C5">
        <w:t>header</w:t>
      </w:r>
      <w:proofErr w:type="spellEnd"/>
      <w:r w:rsidR="007E13C5">
        <w:t xml:space="preserve"> “Content-</w:t>
      </w:r>
      <w:proofErr w:type="spellStart"/>
      <w:r w:rsidR="007E13C5">
        <w:t>Type</w:t>
      </w:r>
      <w:proofErr w:type="spellEnd"/>
      <w:r w:rsidR="007E13C5">
        <w:t xml:space="preserve">” è presente e se il body è presente, </w:t>
      </w:r>
      <w:r>
        <w:t xml:space="preserve">quando queste informazioni sono disponibili si verifica se ci si trova o meno in una situazione da segnalare (come descritto nel capitolo </w:t>
      </w:r>
      <w:r>
        <w:fldChar w:fldCharType="begin"/>
      </w:r>
      <w:r>
        <w:instrText xml:space="preserve"> REF _Ref157089444 \h </w:instrText>
      </w:r>
      <w:r>
        <w:fldChar w:fldCharType="separate"/>
      </w:r>
      <w:r w:rsidR="00596A91">
        <w:t>Requisiti funzionali</w:t>
      </w:r>
      <w:r>
        <w:fldChar w:fldCharType="end"/>
      </w:r>
      <w:r>
        <w:t xml:space="preserve">). </w:t>
      </w:r>
      <w:r>
        <w:lastRenderedPageBreak/>
        <w:t xml:space="preserve">Anche per </w:t>
      </w:r>
      <w:proofErr w:type="gramStart"/>
      <w:r>
        <w:t>gli</w:t>
      </w:r>
      <w:proofErr w:type="gramEnd"/>
      <w:r>
        <w:t xml:space="preserve"> warning non sono indicate le coordinate del token che genera lo warning (semplicemente perché tale token non esiste).</w:t>
      </w:r>
    </w:p>
    <w:sectPr w:rsidR="007E13C5" w:rsidRPr="005B68E3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AFF2" w14:textId="77777777" w:rsidR="00655ACF" w:rsidRDefault="00655ACF" w:rsidP="009D6F91">
      <w:pPr>
        <w:spacing w:after="0" w:line="240" w:lineRule="auto"/>
      </w:pPr>
      <w:r>
        <w:separator/>
      </w:r>
    </w:p>
  </w:endnote>
  <w:endnote w:type="continuationSeparator" w:id="0">
    <w:p w14:paraId="23725F3B" w14:textId="77777777" w:rsidR="00655ACF" w:rsidRDefault="00655ACF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2F50" w14:textId="77777777" w:rsidR="00655ACF" w:rsidRDefault="00655ACF" w:rsidP="009D6F91">
      <w:pPr>
        <w:spacing w:after="0" w:line="240" w:lineRule="auto"/>
      </w:pPr>
      <w:r>
        <w:separator/>
      </w:r>
    </w:p>
  </w:footnote>
  <w:footnote w:type="continuationSeparator" w:id="0">
    <w:p w14:paraId="4FDECAE8" w14:textId="77777777" w:rsidR="00655ACF" w:rsidRDefault="00655ACF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1DB"/>
    <w:multiLevelType w:val="hybridMultilevel"/>
    <w:tmpl w:val="1B5C149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930">
    <w:abstractNumId w:val="6"/>
  </w:num>
  <w:num w:numId="2" w16cid:durableId="530580170">
    <w:abstractNumId w:val="2"/>
  </w:num>
  <w:num w:numId="3" w16cid:durableId="1185171969">
    <w:abstractNumId w:val="4"/>
  </w:num>
  <w:num w:numId="4" w16cid:durableId="1062607099">
    <w:abstractNumId w:val="0"/>
  </w:num>
  <w:num w:numId="5" w16cid:durableId="1774743103">
    <w:abstractNumId w:val="1"/>
  </w:num>
  <w:num w:numId="6" w16cid:durableId="549151622">
    <w:abstractNumId w:val="5"/>
  </w:num>
  <w:num w:numId="7" w16cid:durableId="64555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911B6"/>
    <w:rsid w:val="000A70D5"/>
    <w:rsid w:val="00184A03"/>
    <w:rsid w:val="00216F49"/>
    <w:rsid w:val="00240E08"/>
    <w:rsid w:val="00271286"/>
    <w:rsid w:val="002853C4"/>
    <w:rsid w:val="00293069"/>
    <w:rsid w:val="00382E75"/>
    <w:rsid w:val="004C7A45"/>
    <w:rsid w:val="004E4D1B"/>
    <w:rsid w:val="0053321B"/>
    <w:rsid w:val="005876ED"/>
    <w:rsid w:val="00596A91"/>
    <w:rsid w:val="005A29D5"/>
    <w:rsid w:val="005B68E3"/>
    <w:rsid w:val="005C1B52"/>
    <w:rsid w:val="005D6F19"/>
    <w:rsid w:val="005E2AF7"/>
    <w:rsid w:val="00655ACF"/>
    <w:rsid w:val="006840AF"/>
    <w:rsid w:val="00685FE0"/>
    <w:rsid w:val="007E13C5"/>
    <w:rsid w:val="008218D4"/>
    <w:rsid w:val="008749C7"/>
    <w:rsid w:val="008A787A"/>
    <w:rsid w:val="008B2908"/>
    <w:rsid w:val="008C6A2E"/>
    <w:rsid w:val="00995475"/>
    <w:rsid w:val="009D6F91"/>
    <w:rsid w:val="009E6A37"/>
    <w:rsid w:val="00AC1481"/>
    <w:rsid w:val="00AE0732"/>
    <w:rsid w:val="00B060A7"/>
    <w:rsid w:val="00B6589C"/>
    <w:rsid w:val="00C94D86"/>
    <w:rsid w:val="00CD5BE8"/>
    <w:rsid w:val="00D62CE4"/>
    <w:rsid w:val="00D64962"/>
    <w:rsid w:val="00D656C2"/>
    <w:rsid w:val="00DE7668"/>
    <w:rsid w:val="00E05181"/>
    <w:rsid w:val="00E657DB"/>
    <w:rsid w:val="00EA6FB5"/>
    <w:rsid w:val="00F8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2930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5332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ellegrinelliNico/ProgettoLFC/blob/main/Documentazione/HttpDecorata.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13</cp:revision>
  <cp:lastPrinted>2024-01-25T15:46:00Z</cp:lastPrinted>
  <dcterms:created xsi:type="dcterms:W3CDTF">2024-01-24T16:26:00Z</dcterms:created>
  <dcterms:modified xsi:type="dcterms:W3CDTF">2024-01-26T10:36:00Z</dcterms:modified>
</cp:coreProperties>
</file>