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BD32A4">
      <w:pPr>
        <w:jc w:val="both"/>
      </w:pPr>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BD32A4">
      <w:pPr>
        <w:jc w:val="both"/>
      </w:pPr>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E22CE7"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22CE7">
        <w:rPr>
          <w:rFonts w:ascii="Consolas" w:eastAsia="Times New Roman" w:hAnsi="Consolas" w:cs="Times New Roman"/>
          <w:color w:val="808080"/>
          <w:kern w:val="0"/>
          <w:sz w:val="21"/>
          <w:szCs w:val="21"/>
          <w:lang w:eastAsia="it-IT"/>
          <w14:ligatures w14:val="none"/>
        </w:rPr>
        <w:t>&lt;</w:t>
      </w:r>
      <w:r w:rsidRPr="00E22CE7">
        <w:rPr>
          <w:rFonts w:ascii="Consolas" w:eastAsia="Times New Roman" w:hAnsi="Consolas" w:cs="Times New Roman"/>
          <w:color w:val="569CD6"/>
          <w:kern w:val="0"/>
          <w:sz w:val="21"/>
          <w:szCs w:val="21"/>
          <w:lang w:eastAsia="it-IT"/>
          <w14:ligatures w14:val="none"/>
        </w:rPr>
        <w:t>project</w:t>
      </w:r>
      <w:r w:rsidRPr="00E22CE7">
        <w:rPr>
          <w:rFonts w:ascii="Consolas" w:eastAsia="Times New Roman" w:hAnsi="Consolas" w:cs="Times New Roman"/>
          <w:color w:val="D4D4D4"/>
          <w:kern w:val="0"/>
          <w:sz w:val="21"/>
          <w:szCs w:val="21"/>
          <w:lang w:eastAsia="it-IT"/>
          <w14:ligatures w14:val="none"/>
        </w:rPr>
        <w:t xml:space="preserve"> </w:t>
      </w:r>
      <w:r w:rsidRPr="00E22CE7">
        <w:rPr>
          <w:rFonts w:ascii="Consolas" w:eastAsia="Times New Roman" w:hAnsi="Consolas" w:cs="Times New Roman"/>
          <w:color w:val="9CDCFE"/>
          <w:kern w:val="0"/>
          <w:sz w:val="21"/>
          <w:szCs w:val="21"/>
          <w:lang w:eastAsia="it-IT"/>
          <w14:ligatures w14:val="none"/>
        </w:rPr>
        <w:t>xmlns</w:t>
      </w:r>
      <w:r w:rsidRPr="00E22CE7">
        <w:rPr>
          <w:rFonts w:ascii="Consolas" w:eastAsia="Times New Roman" w:hAnsi="Consolas" w:cs="Times New Roman"/>
          <w:color w:val="D4D4D4"/>
          <w:kern w:val="0"/>
          <w:sz w:val="21"/>
          <w:szCs w:val="21"/>
          <w:lang w:eastAsia="it-IT"/>
          <w14:ligatures w14:val="none"/>
        </w:rPr>
        <w:t>=</w:t>
      </w:r>
      <w:r w:rsidRPr="00E22CE7">
        <w:rPr>
          <w:rFonts w:ascii="Consolas" w:eastAsia="Times New Roman" w:hAnsi="Consolas" w:cs="Times New Roman"/>
          <w:color w:val="CE9178"/>
          <w:kern w:val="0"/>
          <w:sz w:val="21"/>
          <w:szCs w:val="21"/>
          <w:lang w:eastAsia="it-IT"/>
          <w14:ligatures w14:val="none"/>
        </w:rPr>
        <w:t>"http://maven.apache.org/POM/4.0.0"</w:t>
      </w:r>
      <w:r w:rsidRPr="00E22CE7">
        <w:rPr>
          <w:rFonts w:ascii="Consolas" w:eastAsia="Times New Roman" w:hAnsi="Consolas" w:cs="Times New Roman"/>
          <w:color w:val="D4D4D4"/>
          <w:kern w:val="0"/>
          <w:sz w:val="21"/>
          <w:szCs w:val="21"/>
          <w:lang w:eastAsia="it-IT"/>
          <w14:ligatures w14:val="none"/>
        </w:rPr>
        <w:t xml:space="preserve"> </w:t>
      </w:r>
      <w:r w:rsidRPr="00E22CE7">
        <w:rPr>
          <w:rFonts w:ascii="Consolas" w:eastAsia="Times New Roman" w:hAnsi="Consolas" w:cs="Times New Roman"/>
          <w:color w:val="9CDCFE"/>
          <w:kern w:val="0"/>
          <w:sz w:val="21"/>
          <w:szCs w:val="21"/>
          <w:lang w:eastAsia="it-IT"/>
          <w14:ligatures w14:val="none"/>
        </w:rPr>
        <w:t>xmlns:xsi</w:t>
      </w:r>
      <w:r w:rsidRPr="00E22CE7">
        <w:rPr>
          <w:rFonts w:ascii="Consolas" w:eastAsia="Times New Roman" w:hAnsi="Consolas" w:cs="Times New Roman"/>
          <w:color w:val="D4D4D4"/>
          <w:kern w:val="0"/>
          <w:sz w:val="21"/>
          <w:szCs w:val="21"/>
          <w:lang w:eastAsia="it-IT"/>
          <w14:ligatures w14:val="none"/>
        </w:rPr>
        <w:t>=</w:t>
      </w:r>
      <w:r w:rsidRPr="00E22CE7">
        <w:rPr>
          <w:rFonts w:ascii="Consolas" w:eastAsia="Times New Roman" w:hAnsi="Consolas" w:cs="Times New Roman"/>
          <w:color w:val="CE9178"/>
          <w:kern w:val="0"/>
          <w:sz w:val="21"/>
          <w:szCs w:val="21"/>
          <w:lang w:eastAsia="it-IT"/>
          <w14:ligatures w14:val="none"/>
        </w:rPr>
        <w:t>"http://www.w3.org/2001/XMLSchema-instance"</w:t>
      </w:r>
      <w:r w:rsidRPr="00E22CE7">
        <w:rPr>
          <w:rFonts w:ascii="Consolas" w:eastAsia="Times New Roman" w:hAnsi="Consolas" w:cs="Times New Roman"/>
          <w:color w:val="D4D4D4"/>
          <w:kern w:val="0"/>
          <w:sz w:val="21"/>
          <w:szCs w:val="21"/>
          <w:lang w:eastAsia="it-IT"/>
          <w14:ligatures w14:val="none"/>
        </w:rPr>
        <w:t xml:space="preserve"> </w:t>
      </w:r>
      <w:r w:rsidRPr="00E22CE7">
        <w:rPr>
          <w:rFonts w:ascii="Consolas" w:eastAsia="Times New Roman" w:hAnsi="Consolas" w:cs="Times New Roman"/>
          <w:color w:val="9CDCFE"/>
          <w:kern w:val="0"/>
          <w:sz w:val="21"/>
          <w:szCs w:val="21"/>
          <w:lang w:eastAsia="it-IT"/>
          <w14:ligatures w14:val="none"/>
        </w:rPr>
        <w:t>xsi:schemaLocation</w:t>
      </w:r>
      <w:r w:rsidRPr="00E22CE7">
        <w:rPr>
          <w:rFonts w:ascii="Consolas" w:eastAsia="Times New Roman" w:hAnsi="Consolas" w:cs="Times New Roman"/>
          <w:color w:val="D4D4D4"/>
          <w:kern w:val="0"/>
          <w:sz w:val="21"/>
          <w:szCs w:val="21"/>
          <w:lang w:eastAsia="it-IT"/>
          <w14:ligatures w14:val="none"/>
        </w:rPr>
        <w:t>=</w:t>
      </w:r>
      <w:r w:rsidRPr="00E22CE7">
        <w:rPr>
          <w:rFonts w:ascii="Consolas" w:eastAsia="Times New Roman" w:hAnsi="Consolas" w:cs="Times New Roman"/>
          <w:color w:val="CE9178"/>
          <w:kern w:val="0"/>
          <w:sz w:val="21"/>
          <w:szCs w:val="21"/>
          <w:lang w:eastAsia="it-IT"/>
          <w14:ligatures w14:val="none"/>
        </w:rPr>
        <w:t>"http://maven.apache.org/POM/4.0.0 https://maven.apache.org/xsd/maven-4.0.0.xsd"</w:t>
      </w:r>
      <w:r w:rsidRPr="00E22CE7">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E22CE7">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3613A1"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3613A1">
        <w:rPr>
          <w:rFonts w:ascii="Consolas" w:eastAsia="Times New Roman" w:hAnsi="Consolas" w:cs="Times New Roman"/>
          <w:color w:val="808080"/>
          <w:kern w:val="0"/>
          <w:sz w:val="21"/>
          <w:szCs w:val="21"/>
          <w:lang w:val="en-GB" w:eastAsia="it-IT"/>
          <w14:ligatures w14:val="none"/>
        </w:rPr>
        <w:t>&lt;/</w:t>
      </w:r>
      <w:r w:rsidRPr="003613A1">
        <w:rPr>
          <w:rFonts w:ascii="Consolas" w:eastAsia="Times New Roman" w:hAnsi="Consolas" w:cs="Times New Roman"/>
          <w:color w:val="569CD6"/>
          <w:kern w:val="0"/>
          <w:sz w:val="21"/>
          <w:szCs w:val="21"/>
          <w:lang w:val="en-GB" w:eastAsia="it-IT"/>
          <w14:ligatures w14:val="none"/>
        </w:rPr>
        <w:t>dependency</w:t>
      </w:r>
      <w:r w:rsidRPr="003613A1">
        <w:rPr>
          <w:rFonts w:ascii="Consolas" w:eastAsia="Times New Roman" w:hAnsi="Consolas" w:cs="Times New Roman"/>
          <w:color w:val="808080"/>
          <w:kern w:val="0"/>
          <w:sz w:val="21"/>
          <w:szCs w:val="21"/>
          <w:lang w:val="en-GB" w:eastAsia="it-IT"/>
          <w14:ligatures w14:val="none"/>
        </w:rPr>
        <w:t>&gt;</w:t>
      </w:r>
    </w:p>
    <w:p w14:paraId="131579CB" w14:textId="77777777" w:rsidR="00E40DC9" w:rsidRPr="003613A1"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3613A1">
        <w:rPr>
          <w:rFonts w:ascii="Consolas" w:eastAsia="Times New Roman" w:hAnsi="Consolas" w:cs="Times New Roman"/>
          <w:color w:val="D4D4D4"/>
          <w:kern w:val="0"/>
          <w:sz w:val="21"/>
          <w:szCs w:val="21"/>
          <w:lang w:val="en-GB" w:eastAsia="it-IT"/>
          <w14:ligatures w14:val="none"/>
        </w:rPr>
        <w:t xml:space="preserve">    </w:t>
      </w:r>
      <w:r w:rsidRPr="003613A1">
        <w:rPr>
          <w:rFonts w:ascii="Consolas" w:eastAsia="Times New Roman" w:hAnsi="Consolas" w:cs="Times New Roman"/>
          <w:color w:val="808080"/>
          <w:kern w:val="0"/>
          <w:sz w:val="21"/>
          <w:szCs w:val="21"/>
          <w:lang w:val="en-GB" w:eastAsia="it-IT"/>
          <w14:ligatures w14:val="none"/>
        </w:rPr>
        <w:t>&lt;/</w:t>
      </w:r>
      <w:r w:rsidRPr="003613A1">
        <w:rPr>
          <w:rFonts w:ascii="Consolas" w:eastAsia="Times New Roman" w:hAnsi="Consolas" w:cs="Times New Roman"/>
          <w:color w:val="569CD6"/>
          <w:kern w:val="0"/>
          <w:sz w:val="21"/>
          <w:szCs w:val="21"/>
          <w:lang w:val="en-GB" w:eastAsia="it-IT"/>
          <w14:ligatures w14:val="none"/>
        </w:rPr>
        <w:t>dependencies</w:t>
      </w:r>
      <w:r w:rsidRPr="003613A1">
        <w:rPr>
          <w:rFonts w:ascii="Consolas" w:eastAsia="Times New Roman" w:hAnsi="Consolas" w:cs="Times New Roman"/>
          <w:color w:val="808080"/>
          <w:kern w:val="0"/>
          <w:sz w:val="21"/>
          <w:szCs w:val="21"/>
          <w:lang w:val="en-GB" w:eastAsia="it-IT"/>
          <w14:ligatures w14:val="none"/>
        </w:rPr>
        <w:t>&gt;</w:t>
      </w:r>
    </w:p>
    <w:p w14:paraId="39EE2AB3" w14:textId="77777777" w:rsidR="00E40DC9" w:rsidRPr="003613A1"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3613A1"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3613A1">
        <w:rPr>
          <w:rFonts w:ascii="Consolas" w:eastAsia="Times New Roman" w:hAnsi="Consolas" w:cs="Times New Roman"/>
          <w:color w:val="808080"/>
          <w:kern w:val="0"/>
          <w:sz w:val="21"/>
          <w:szCs w:val="21"/>
          <w:lang w:val="en-GB" w:eastAsia="it-IT"/>
          <w14:ligatures w14:val="none"/>
        </w:rPr>
        <w:t>&lt;/</w:t>
      </w:r>
      <w:r w:rsidRPr="003613A1">
        <w:rPr>
          <w:rFonts w:ascii="Consolas" w:eastAsia="Times New Roman" w:hAnsi="Consolas" w:cs="Times New Roman"/>
          <w:color w:val="569CD6"/>
          <w:kern w:val="0"/>
          <w:sz w:val="21"/>
          <w:szCs w:val="21"/>
          <w:lang w:val="en-GB" w:eastAsia="it-IT"/>
          <w14:ligatures w14:val="none"/>
        </w:rPr>
        <w:t>project</w:t>
      </w:r>
      <w:r w:rsidRPr="003613A1">
        <w:rPr>
          <w:rFonts w:ascii="Consolas" w:eastAsia="Times New Roman" w:hAnsi="Consolas" w:cs="Times New Roman"/>
          <w:color w:val="808080"/>
          <w:kern w:val="0"/>
          <w:sz w:val="21"/>
          <w:szCs w:val="21"/>
          <w:lang w:val="en-GB" w:eastAsia="it-IT"/>
          <w14:ligatures w14:val="none"/>
        </w:rPr>
        <w:t>&gt;</w:t>
      </w:r>
    </w:p>
    <w:p w14:paraId="0CC80D2F" w14:textId="77777777" w:rsidR="00E40DC9" w:rsidRPr="003613A1" w:rsidRDefault="00E40DC9" w:rsidP="00E40DC9">
      <w:pPr>
        <w:rPr>
          <w:lang w:val="en-GB"/>
        </w:rPr>
      </w:pPr>
    </w:p>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r w:rsidRPr="00B34AD0">
        <w:t>junit-test-generation-example</w:t>
      </w:r>
      <w:r w:rsidR="00871338" w:rsidRPr="00B34AD0">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134715EF" w14:textId="68ADEC8D" w:rsidR="00A01595" w:rsidRPr="00B34AD0" w:rsidRDefault="00A01595" w:rsidP="00A01595">
      <w:pPr>
        <w:pStyle w:val="Paragrafoelenco"/>
        <w:numPr>
          <w:ilvl w:val="0"/>
          <w:numId w:val="3"/>
        </w:numPr>
        <w:jc w:val="both"/>
      </w:pPr>
      <w:r w:rsidRPr="00B34AD0">
        <w:rPr>
          <w:b/>
          <w:bCs/>
        </w:rPr>
        <w:t>Temp</w:t>
      </w:r>
      <w:r w:rsidRPr="00B34AD0">
        <w:t>: java project per testare il progetto descritto al punto successivo</w:t>
      </w:r>
    </w:p>
    <w:p w14:paraId="4D8811D1" w14:textId="77777777" w:rsidR="005A41AA" w:rsidRPr="00B34AD0" w:rsidRDefault="005A41AA" w:rsidP="005A41AA">
      <w:pPr>
        <w:jc w:val="both"/>
      </w:pPr>
    </w:p>
    <w:p w14:paraId="66A0E927" w14:textId="77777777" w:rsidR="008C30B3" w:rsidRPr="00B34AD0" w:rsidRDefault="008C30B3" w:rsidP="005A41AA">
      <w:pPr>
        <w:jc w:val="both"/>
      </w:pPr>
    </w:p>
    <w:p w14:paraId="2AB1F6F4" w14:textId="5D7D6271" w:rsidR="005A41AA" w:rsidRPr="00B34AD0" w:rsidRDefault="005A41AA" w:rsidP="005A41AA">
      <w:pPr>
        <w:pStyle w:val="Titolo3"/>
      </w:pPr>
      <w:r w:rsidRPr="00B34AD0">
        <w:t>ysc-to-</w:t>
      </w:r>
      <w:r w:rsidR="0089728E" w:rsidRPr="00B34AD0">
        <w:t>sctunit</w:t>
      </w:r>
      <w:r w:rsidRPr="00B34AD0">
        <w:t>-t</w:t>
      </w:r>
      <w:r w:rsidR="0089728E" w:rsidRPr="00B34AD0">
        <w:t>ranslator</w:t>
      </w:r>
      <w:r w:rsidRPr="00B34AD0">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0A594C0" w14:textId="7608DA81" w:rsidR="0089728E" w:rsidRPr="00B34AD0" w:rsidRDefault="0089728E" w:rsidP="0089728E">
      <w:pPr>
        <w:pStyle w:val="Paragrafoelenco"/>
        <w:numPr>
          <w:ilvl w:val="2"/>
          <w:numId w:val="3"/>
        </w:numPr>
      </w:pPr>
      <w:r w:rsidRPr="00B34AD0">
        <w:t>Le altre classi sono semplici e ovvie.</w:t>
      </w:r>
    </w:p>
    <w:p w14:paraId="15653091" w14:textId="77777777" w:rsidR="0089728E" w:rsidRPr="00B34AD0" w:rsidRDefault="0089728E" w:rsidP="0089728E"/>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6987A156" w:rsidR="0015221B" w:rsidRPr="00B34AD0" w:rsidRDefault="0015221B" w:rsidP="000664E7">
      <w:pPr>
        <w:jc w:val="both"/>
      </w:pPr>
      <w:r w:rsidRPr="00B34AD0">
        <w:t>Per ciascun nome di evento, la sua versione utilizzata in java (metodo con prima lettera maiuscola e preceduto da “raise)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6436D73D"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come nel caso sopra</w:t>
      </w:r>
      <w:r w:rsidR="00CC0A8A" w:rsidRPr="00B34AD0">
        <w:t xml:space="preserve"> (oppure se viene chiamato il nullstate nell’assert)</w:t>
      </w:r>
      <w:r w:rsidRPr="00B34AD0">
        <w:t xml:space="preserve">,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“vertices”, ossia gli stati, possano avere transizioni in 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 xml:space="preserve">porta ad avere metodi di test che chiamano solo metodi pubblici </w:t>
      </w:r>
      <w:r w:rsidR="004764C3" w:rsidRPr="00B34AD0">
        <w:lastRenderedPageBreak/>
        <w:t>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31BD422D" w14:textId="2751AE66" w:rsidR="00DC70A3"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p>
    <w:p w14:paraId="4232FB80" w14:textId="77777777" w:rsidR="007E2451" w:rsidRPr="00B34AD0" w:rsidRDefault="007E2451" w:rsidP="004764C3">
      <w:pPr>
        <w:rPr>
          <w:rFonts w:cstheme="minorHAnsi"/>
          <w:color w:val="000000"/>
          <w:shd w:val="clear" w:color="auto" w:fill="FFFFFF"/>
        </w:rPr>
      </w:pP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E22CE7"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E22CE7">
        <w:rPr>
          <w:rFonts w:ascii="Courier New" w:eastAsia="Times New Roman" w:hAnsi="Courier New" w:cs="Courier New"/>
          <w:color w:val="000000"/>
          <w:kern w:val="0"/>
          <w:sz w:val="20"/>
          <w:szCs w:val="20"/>
          <w:lang w:eastAsia="en-GB"/>
          <w14:ligatures w14:val="none"/>
        </w:rPr>
        <w:t>&lt;/</w:t>
      </w:r>
      <w:r w:rsidRPr="00E22CE7">
        <w:rPr>
          <w:rFonts w:ascii="Courier New" w:eastAsia="Times New Roman" w:hAnsi="Courier New" w:cs="Courier New"/>
          <w:color w:val="268BD2"/>
          <w:kern w:val="0"/>
          <w:sz w:val="20"/>
          <w:szCs w:val="20"/>
          <w:lang w:eastAsia="en-GB"/>
          <w14:ligatures w14:val="none"/>
        </w:rPr>
        <w:t>configuration</w:t>
      </w:r>
      <w:r w:rsidRPr="00E22CE7">
        <w:rPr>
          <w:rFonts w:ascii="Courier New" w:eastAsia="Times New Roman" w:hAnsi="Courier New" w:cs="Courier New"/>
          <w:color w:val="000000"/>
          <w:kern w:val="0"/>
          <w:sz w:val="20"/>
          <w:szCs w:val="20"/>
          <w:lang w:eastAsia="en-GB"/>
          <w14:ligatures w14:val="none"/>
        </w:rPr>
        <w:t>&gt;</w:t>
      </w:r>
    </w:p>
    <w:p w14:paraId="177880C6" w14:textId="568B9B86" w:rsidR="00574E74" w:rsidRPr="00E22CE7"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E22CE7">
        <w:rPr>
          <w:rFonts w:ascii="Courier New" w:eastAsia="Times New Roman" w:hAnsi="Courier New" w:cs="Courier New"/>
          <w:color w:val="000000"/>
          <w:kern w:val="0"/>
          <w:sz w:val="20"/>
          <w:szCs w:val="20"/>
          <w:lang w:eastAsia="en-GB"/>
          <w14:ligatures w14:val="none"/>
        </w:rPr>
        <w:t>&lt;/</w:t>
      </w:r>
      <w:r w:rsidRPr="00E22CE7">
        <w:rPr>
          <w:rFonts w:ascii="Courier New" w:eastAsia="Times New Roman" w:hAnsi="Courier New" w:cs="Courier New"/>
          <w:color w:val="268BD2"/>
          <w:kern w:val="0"/>
          <w:sz w:val="20"/>
          <w:szCs w:val="20"/>
          <w:lang w:eastAsia="en-GB"/>
          <w14:ligatures w14:val="none"/>
        </w:rPr>
        <w:t>plugin</w:t>
      </w:r>
      <w:r w:rsidRPr="00E22CE7">
        <w:rPr>
          <w:rFonts w:ascii="Courier New" w:eastAsia="Times New Roman" w:hAnsi="Courier New" w:cs="Courier New"/>
          <w:color w:val="000000"/>
          <w:kern w:val="0"/>
          <w:sz w:val="20"/>
          <w:szCs w:val="20"/>
          <w:lang w:eastAsia="en-GB"/>
          <w14:ligatures w14:val="none"/>
        </w:rPr>
        <w:t>&gt;</w:t>
      </w:r>
    </w:p>
    <w:p w14:paraId="1F952FD8" w14:textId="02D3CE89" w:rsidR="000E7146" w:rsidRPr="00E22CE7"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E22CE7">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6584">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25B62D31"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B34AD0" w:rsidRDefault="00E15200" w:rsidP="00E15200">
      <w:pPr>
        <w:jc w:val="both"/>
      </w:pPr>
      <w:r w:rsidRPr="00B34AD0">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User experience</w:t>
      </w:r>
      <w:r w:rsidR="00727D89" w:rsidRPr="00B34AD0">
        <w:t xml:space="preserve"> e CLI</w:t>
      </w:r>
    </w:p>
    <w:p w14:paraId="2AD5FF93" w14:textId="3E9D1D2E" w:rsidR="007114AE" w:rsidRPr="00B34AD0" w:rsidRDefault="007114AE" w:rsidP="007114AE">
      <w:pPr>
        <w:jc w:val="both"/>
      </w:pPr>
      <w:r w:rsidRPr="00B34AD0">
        <w:t>È stata implementata un’interfaccia a linea di comando (CLI) con apache commons cli. L’interfaccia gestisce tutti i possibili input errati e presenta il comando -help per imparare ad usarla. L’unico problema rimasto è 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1F7CD6E3"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chimarlo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101DB34" w:rsidR="00F711C7" w:rsidRPr="00B34AD0" w:rsidRDefault="00F711C7" w:rsidP="00F711C7">
      <w:pPr>
        <w:jc w:val="both"/>
      </w:pPr>
      <w:r w:rsidRPr="00B34AD0">
        <w:t>Quindi, a questo punto non è più necessario gestire System.exit()</w:t>
      </w:r>
      <w:r w:rsidR="00261B5B" w:rsidRPr="00B34AD0">
        <w:t>, ed la cartella 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77777777"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vaolre di default). C’è anche -evoSearchBudget per scpecificare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34C9D2F6"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generare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672414">
        <w:rPr>
          <w:lang w:val="en-GB"/>
        </w:rPr>
        <w:t>I modelli si trova</w:t>
      </w:r>
      <w:r w:rsidR="00163D36" w:rsidRPr="00672414">
        <w:rPr>
          <w:lang w:val="en-GB"/>
        </w:rPr>
        <w:t>va</w:t>
      </w:r>
      <w:r w:rsidRPr="00672414">
        <w:rPr>
          <w:lang w:val="en-GB"/>
        </w:rPr>
        <w:t>no nel Progetto ExaplesFromItemis</w:t>
      </w:r>
      <w:r w:rsidR="00163D36" w:rsidRPr="00672414">
        <w:rPr>
          <w:lang w:val="en-GB"/>
        </w:rPr>
        <w:t xml:space="preserve"> </w:t>
      </w:r>
      <w:r w:rsidRPr="00672414">
        <w:rPr>
          <w:lang w:val="en-GB"/>
        </w:rPr>
        <w:t xml:space="preserve">(workspace junit-test-generation-example). Il path sulla macchina </w:t>
      </w:r>
      <w:r w:rsidRPr="002C73AC">
        <w:rPr>
          <w:lang w:val="en-GB"/>
        </w:rPr>
        <w:t>è: C:\Users\lenovo\Desktop\ProgettiGit\test-generator-for-yakindu\junit-test-generation-example\ExamplesFromItemis\model.</w:t>
      </w:r>
      <w:r w:rsidR="002C73AC" w:rsidRPr="002C73AC">
        <w:rPr>
          <w:lang w:val="en-GB"/>
        </w:rPr>
        <w:t xml:space="preserve"> </w:t>
      </w:r>
      <w:r w:rsidR="002C73AC" w:rsidRPr="002C73AC">
        <w:t>Per ognuno, viene riportato di seg</w:t>
      </w:r>
      <w:r w:rsidR="002C73AC">
        <w:t>uito il risultato:</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6B448052">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3910DED4" w:rsidR="00386C72" w:rsidRPr="0017641A" w:rsidRDefault="00386C72" w:rsidP="0017641A">
      <w:pPr>
        <w:pStyle w:val="Paragrafoelenco"/>
        <w:ind w:left="1080"/>
        <w:jc w:val="both"/>
      </w:pPr>
      <w:r w:rsidRPr="00672414">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672414">
        <w:rPr>
          <w:lang w:val="en-GB"/>
        </w:rPr>
        <w:t>Non c’è java ma C/C++ sì perché si sta</w:t>
      </w:r>
      <w:r w:rsidR="0017641A" w:rsidRPr="0017641A">
        <w:rPr>
          <w:lang w:val="en-GB"/>
        </w:rPr>
        <w:t xml:space="preserve"> parlando di: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E22CE7" w:rsidRDefault="00070EB9" w:rsidP="00070EB9">
      <w:pPr>
        <w:rPr>
          <w:rFonts w:ascii="Courier New" w:eastAsia="Times New Roman" w:hAnsi="Courier New" w:cs="Courier New"/>
          <w:color w:val="000000"/>
          <w:kern w:val="0"/>
          <w:sz w:val="20"/>
          <w:szCs w:val="20"/>
          <w:lang w:eastAsia="en-GB"/>
          <w14:ligatures w14:val="none"/>
        </w:rPr>
      </w:pPr>
      <w:r w:rsidRPr="00E22CE7">
        <w:rPr>
          <w:rFonts w:ascii="Courier New" w:eastAsia="Times New Roman" w:hAnsi="Courier New" w:cs="Courier New"/>
          <w:color w:val="000000"/>
          <w:kern w:val="0"/>
          <w:sz w:val="20"/>
          <w:szCs w:val="20"/>
          <w:lang w:eastAsia="en-GB"/>
          <w14:ligatures w14:val="none"/>
        </w:rPr>
        <w:t>ERROR com.yakindu.sct.generator.application.GeneratorApplication  - Error</w:t>
      </w:r>
      <w:r w:rsidRPr="00E22CE7">
        <w:rPr>
          <w:rFonts w:ascii="Courier New" w:eastAsia="Times New Roman" w:hAnsi="Courier New" w:cs="Courier New"/>
          <w:color w:val="000000"/>
          <w:kern w:val="0"/>
          <w:sz w:val="20"/>
          <w:szCs w:val="20"/>
          <w:lang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41B8D808">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w:t>
      </w:r>
      <w:r w:rsidR="009C10CB">
        <w:rPr>
          <w:i/>
          <w:iCs/>
        </w:rPr>
        <w:t>x</w:t>
      </w:r>
      <w:r w:rsidRPr="000B2062">
        <w:rPr>
          <w:i/>
          <w:iCs/>
        </w:rPr>
        <w:t>isting projects into workspace</w:t>
      </w:r>
      <w:r w:rsidRPr="000B2062">
        <w:t>. Non mi segna più che sono legati ad una repo GitHub ma sembra comunque che le modifiche vengano viste (e quindi si possono committare)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junit che contengano una istruzione try catch, visto che in sctunit le </w:t>
      </w:r>
      <w:r w:rsidR="00736394">
        <w:t>eccezioni non ci sono. Inoltre, risultavano sempre (o quasi, credo) in test sctunit vuoti.</w:t>
      </w:r>
    </w:p>
    <w:p w14:paraId="118DC125" w14:textId="18AFE58E"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Itemis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itemis create e a come gestisce sctunit (es. sintassi delle istruzioni) o al codice generato (es. nome di metodi come setTimer o setTimerService)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mantenere public i metodi get e set delle interfacce, così che l’utilizzo delle variabili da parte di evosuite 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70D71307"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(ad esempio, come ottengo il nome corretto delle variabili?)</w:t>
      </w:r>
      <w:r w:rsidR="00B9326D">
        <w:rPr>
          <w:rFonts w:cstheme="minorHAnsi"/>
        </w:rPr>
        <w:t xml:space="preserve"> da fare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18E26B2D" w:rsidR="000826C0" w:rsidRDefault="000826C0" w:rsidP="000826C0">
      <w:r>
        <w:t>Per indagare sui subdiagrams si sono utilizzati gli statechart SimpleLight.ysc</w:t>
      </w:r>
      <w:r w:rsidR="00752F82">
        <w:t>,</w:t>
      </w:r>
      <w:r>
        <w:t xml:space="preserve"> Controller.ysc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w:t>
      </w:r>
      <w:r>
        <w:lastRenderedPageBreak/>
        <w:t>subdiagram (quindi eccezione del mio codice in fase di compilazione), bisogna prima eseguire il mio tool sui subdiagrams o quantomeno generarne il solo codice.</w:t>
      </w:r>
    </w:p>
    <w:p w14:paraId="0C307F46" w14:textId="052F8496" w:rsidR="00D816C6"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r w:rsidR="00D816C6">
        <w:t xml:space="preserve">Sembra che non riesca ad entrare in metodi in cui si facciano operazioni relative ai subdiagrams. Ad esempio, la copertura del codice </w:t>
      </w:r>
      <w:r w:rsidR="002B770B">
        <w:t>spesso è</w:t>
      </w:r>
      <w:r w:rsidR="00D816C6">
        <w:t xml:space="preserve"> 0% </w:t>
      </w:r>
      <w:r w:rsidR="002B770B">
        <w:t>(</w:t>
      </w:r>
      <w:r w:rsidR="00D816C6">
        <w:t>perché non viene mai chiamato enter</w:t>
      </w:r>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get se si vuole ma non cambia niente) delle variabili relative a subdiagrams. Il problema sarebbe identificare quali variabili </w:t>
      </w:r>
      <w:r w:rsidR="00B172B3">
        <w:t>riguardano subdiagrams e quali sono invece “normali”. Se si mettono pubblici i set di variabili nomali ma non si traducono in assegnamenti sctunit, i test potrebbero fallire (ad esempio se ci sono choice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itemis create sono sempre </w:t>
      </w:r>
      <w:r w:rsidR="0067021E">
        <w:t>i soliti quattro (void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Pr>
          <w:rFonts w:ascii="Roboto" w:eastAsia="Times New Roman" w:hAnsi="Roboto" w:cs="Times New Roman"/>
          <w:color w:val="00457C"/>
          <w:kern w:val="0"/>
          <w:sz w:val="30"/>
          <w:szCs w:val="30"/>
          <w:lang w:val="en-GB" w:eastAsia="en-GB"/>
          <w14:ligatures w14:val="none"/>
        </w:rPr>
        <w:t xml:space="preserve">boolean </w:t>
      </w:r>
      <w:r w:rsidRPr="00491809">
        <w:rPr>
          <w:rFonts w:ascii="Roboto" w:eastAsia="Times New Roman" w:hAnsi="Roboto" w:cs="Times New Roman"/>
          <w:kern w:val="0"/>
          <w:lang w:val="en-GB" w:eastAsia="en-GB"/>
          <w14:ligatures w14:val="none"/>
        </w:rPr>
        <w:t xml:space="preserve">-&gt; </w:t>
      </w:r>
      <w:r>
        <w:rPr>
          <w:rFonts w:ascii="Roboto" w:eastAsia="Times New Roman" w:hAnsi="Roboto" w:cs="Times New Roman"/>
          <w:kern w:val="0"/>
          <w:lang w:val="en-GB" w:eastAsia="en-GB"/>
          <w14:ligatures w14:val="none"/>
        </w:rPr>
        <w:t>boolean</w:t>
      </w:r>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java</w:t>
      </w:r>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r w:rsidR="00491809" w:rsidRPr="00491809">
        <w:t>setOperationCallback</w:t>
      </w:r>
      <w:r w:rsidR="00AA1B64">
        <w:t xml:space="preserve"> (tipo del parametro: OperationCallback)</w:t>
      </w:r>
      <w:r w:rsidR="00491809">
        <w:t xml:space="preserve"> o setTimerService</w:t>
      </w:r>
      <w:r w:rsidR="00AA1B64">
        <w:t xml:space="preserve"> (tipo del parametro: ITimerService)</w:t>
      </w:r>
      <w:r w:rsidR="00491809">
        <w:t>, visto che il loro tipo non è uno di quelli riportati sopra. Viene lasciato comunque per sicurezza (programmazione difensi</w:t>
      </w:r>
      <w:r w:rsidR="00E22CE7">
        <w:t>v</w:t>
      </w:r>
      <w:r w:rsidR="00491809">
        <w:t xml:space="preserve">a). Mentre rende privato setIsExecuting (fortunatamente, </w:t>
      </w:r>
      <w:r w:rsidR="00491809" w:rsidRPr="000C38BE">
        <w:t>ma potrei mettere anche qui un controllo aggiuntivo</w:t>
      </w:r>
      <w:r w:rsidR="00491809">
        <w:t>) perché il parametro è boolean.</w:t>
      </w:r>
    </w:p>
    <w:p w14:paraId="27121FD2" w14:textId="2BE722E2" w:rsidR="00A20325" w:rsidRPr="000C38BE" w:rsidRDefault="000C38BE" w:rsidP="000826C0">
      <w:pPr>
        <w:jc w:val="both"/>
      </w:pPr>
      <w:r>
        <w:t>Nota:</w:t>
      </w:r>
      <w:r w:rsidR="00A20325">
        <w:t xml:space="preserve"> se chiamo una variabile int o private o altro, me lo fa fare perché poi nel codice generato la variabile si chiama intVariable, privateVariable e </w:t>
      </w:r>
      <w:r w:rsidR="00E22CE7">
        <w:t>così</w:t>
      </w:r>
      <w:r w:rsidR="00A20325">
        <w:t xml:space="preserve"> via. </w:t>
      </w:r>
      <w:r>
        <w:t>Avevo già riscontrato un comportamento simile con i nomi delle interfacce, a cui aggiungeva _ID alla fine. Sembra proprio quindi che non c’è bisogno di preoccuparsi per nomi in itemis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lastRenderedPageBreak/>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Il mio codice aggiungeva Simplified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“setOperationCallback”.</w:t>
      </w:r>
    </w:p>
    <w:p w14:paraId="6A39FA55" w14:textId="4D572316" w:rsidR="00980524" w:rsidRDefault="00980524" w:rsidP="00980524">
      <w:pPr>
        <w:jc w:val="both"/>
      </w:pPr>
      <w:r>
        <w:t>Risolti questi problemi, tutto funziona correttamente, evosuite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evosuite non chiami mai i metodi dei mock direttamente ma li passi solamente come argomento a setOperationCallback(), quindi le </w:t>
      </w:r>
      <w:r w:rsidR="0093666D">
        <w:t>operations</w:t>
      </w:r>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TemporalEvents.ysc</w:t>
      </w:r>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r w:rsidR="0093666D">
        <w:rPr>
          <w:rFonts w:cstheme="minorHAnsi"/>
        </w:rPr>
        <w:t>timerService.</w:t>
      </w:r>
      <w:r>
        <w:rPr>
          <w:rFonts w:cstheme="minorHAnsi"/>
        </w:rPr>
        <w:t>setTime</w:t>
      </w:r>
      <w:r w:rsidR="0093666D">
        <w:rPr>
          <w:rFonts w:cstheme="minorHAnsi"/>
        </w:rPr>
        <w:t>r</w:t>
      </w:r>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La soluzione funziona ma con qualche accortezza: se evosuite utilizza VirtualTimer o TimerService,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Per far sì che l’unico elemento temporale utilizzato sia il raiseTimeEvent, bisogna far sì che non vengano utilizzate classi che implementano ITimerService. È stata quindi rimossa l’opzione che permette di generare TimerService</w:t>
      </w:r>
      <w:r w:rsidR="00382836">
        <w:rPr>
          <w:rFonts w:cstheme="minorHAnsi"/>
        </w:rPr>
        <w:t>;</w:t>
      </w:r>
      <w:r>
        <w:rPr>
          <w:rFonts w:cstheme="minorHAnsi"/>
        </w:rPr>
        <w:t xml:space="preserve"> per quanto riguarda VirtualTimer</w:t>
      </w:r>
      <w:r w:rsidR="00382836">
        <w:rPr>
          <w:rFonts w:cstheme="minorHAnsi"/>
        </w:rPr>
        <w:t>,</w:t>
      </w:r>
      <w:r>
        <w:rPr>
          <w:rFonts w:cstheme="minorHAnsi"/>
        </w:rPr>
        <w:t xml:space="preserve"> viene </w:t>
      </w:r>
      <w:r w:rsidR="00382836">
        <w:rPr>
          <w:rFonts w:cstheme="minorHAnsi"/>
        </w:rPr>
        <w:t xml:space="preserve">invece </w:t>
      </w:r>
      <w:r>
        <w:rPr>
          <w:rFonts w:cstheme="minorHAnsi"/>
        </w:rPr>
        <w:t>eliminato il file .class corrispondente prima di chiamare evosuite.</w:t>
      </w:r>
    </w:p>
    <w:p w14:paraId="4EBAE8FD" w14:textId="2A5091BB" w:rsidR="005F161F" w:rsidRDefault="005F161F" w:rsidP="00DD23EE">
      <w:pPr>
        <w:jc w:val="both"/>
        <w:rPr>
          <w:rFonts w:cstheme="minorHAnsi"/>
        </w:rPr>
      </w:pPr>
      <w:r>
        <w:rPr>
          <w:rFonts w:cstheme="minorHAnsi"/>
        </w:rPr>
        <w:t>Se però l’environment dell’utente è diverso (</w:t>
      </w:r>
      <w:r w:rsidRPr="00D6486F">
        <w:rPr>
          <w:rFonts w:cstheme="minorHAnsi"/>
          <w:b/>
          <w:bCs/>
        </w:rPr>
        <w:t xml:space="preserve">è già presente una classe che implementa </w:t>
      </w:r>
      <w:r w:rsidR="00D6486F" w:rsidRPr="00D6486F">
        <w:rPr>
          <w:rFonts w:cstheme="minorHAnsi"/>
          <w:b/>
          <w:bCs/>
        </w:rPr>
        <w:t>ITimerService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Itemis di utilizzare eventi temporali con ordini di grandezza piccoli, mi ha fatto stampare il seguente messaggio se nella mia test suite finale</w:t>
      </w:r>
      <w:r w:rsidR="00382836">
        <w:rPr>
          <w:rFonts w:cstheme="minorHAnsi"/>
        </w:rPr>
        <w:t xml:space="preserve"> </w:t>
      </w:r>
      <w:r>
        <w:rPr>
          <w:rFonts w:cstheme="minorHAnsi"/>
        </w:rPr>
        <w:t>c’è almeno un proceed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rt isActive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Per indagare sugli elementi temporali si è utilizzato lo statechart Triggers.ysc.</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dal .ysc ma dal .java). </w:t>
      </w:r>
      <w:r w:rsidR="0093666D">
        <w:t>L</w:t>
      </w:r>
      <w:r w:rsidR="00851C27">
        <w:t>a nuova gestione</w:t>
      </w:r>
      <w:r w:rsidR="00987428">
        <w:t xml:space="preserve"> </w:t>
      </w:r>
      <w:r w:rsidR="0093666D">
        <w:t xml:space="preserve">prevede di </w:t>
      </w:r>
      <w:r w:rsidR="00987428">
        <w:t xml:space="preserve">sostituire tutte le sequenze di whitespace con un solo spazio e poi scorrere la stringa relativa a specification fintanto che ci sono virgole ottenendo il </w:t>
      </w:r>
      <w:r w:rsidR="00987428">
        <w:lastRenderedPageBreak/>
        <w:t>nome del trigger</w:t>
      </w:r>
      <w:r w:rsidR="000B6575">
        <w:t xml:space="preserve"> (è stato necessario gestire il caso di trigger “vuoto”</w:t>
      </w:r>
      <w:r w:rsidR="004422EF">
        <w:t>, che può essere ottenuto anche inserendo solo whitespaces in itemis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specification sono relative a whitespace e per catturarne sequenze con una regex si può fare semplicemente “</w:t>
      </w:r>
      <w:r w:rsidR="00987428" w:rsidRPr="0093666D">
        <w:t>\\s</w:t>
      </w:r>
      <w:r w:rsidR="00987428">
        <w:t>+” (sequenze di almeno un whitespace).</w:t>
      </w:r>
    </w:p>
    <w:p w14:paraId="02A96473" w14:textId="5626D2EA" w:rsidR="00851C27" w:rsidRDefault="00851C27" w:rsidP="007D2843">
      <w:pPr>
        <w:jc w:val="both"/>
      </w:pPr>
      <w:r>
        <w:t>Nota che gli “special trigger” definiti da itemis:</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r w:rsidR="00851C27" w:rsidRPr="00851C27">
          <w:rPr>
            <w:rStyle w:val="CodiceHTML"/>
            <w:rFonts w:ascii="Consolas" w:eastAsiaTheme="minorHAnsi" w:hAnsi="Consolas"/>
            <w:color w:val="111111"/>
            <w:sz w:val="18"/>
            <w:szCs w:val="18"/>
            <w:bdr w:val="none" w:sz="0" w:space="0" w:color="auto" w:frame="1"/>
          </w:rPr>
          <w:t>always</w:t>
        </w:r>
        <w:r w:rsidR="00851C27" w:rsidRPr="00851C27">
          <w:rPr>
            <w:rStyle w:val="Collegamentoipertestuale"/>
            <w:rFonts w:ascii="Roboto" w:hAnsi="Roboto"/>
            <w:color w:val="009FE3"/>
            <w:sz w:val="18"/>
            <w:szCs w:val="18"/>
            <w:bdr w:val="none" w:sz="0" w:space="0" w:color="auto" w:frame="1"/>
          </w:rPr>
          <w:t>: execute always</w:t>
        </w:r>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r w:rsidR="00851C27" w:rsidRPr="00851C27">
          <w:rPr>
            <w:rStyle w:val="CodiceHTML"/>
            <w:rFonts w:ascii="Consolas" w:eastAsiaTheme="minorHAnsi" w:hAnsi="Consolas"/>
            <w:color w:val="111111"/>
            <w:sz w:val="18"/>
            <w:szCs w:val="18"/>
            <w:bdr w:val="none" w:sz="0" w:space="0" w:color="auto" w:frame="1"/>
          </w:rPr>
          <w:t>oncycle</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always</w:t>
        </w:r>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useful for choice states</w:t>
        </w:r>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691AD2FA" w:rsidR="006F4FED" w:rsidRDefault="006F4FED" w:rsidP="006F4FED">
      <w:pPr>
        <w:pStyle w:val="Titolo3"/>
      </w:pPr>
      <w:r>
        <w:t>CycleBased, SuperSteps e altro</w:t>
      </w:r>
    </w:p>
    <w:p w14:paraId="5EF80638" w14:textId="2C57EA1F" w:rsidR="0093090E" w:rsidRDefault="006F4FED" w:rsidP="006F4FED">
      <w:pPr>
        <w:jc w:val="both"/>
        <w:rPr>
          <w:rFonts w:cstheme="minorHAnsi"/>
          <w:shd w:val="clear" w:color="auto" w:fill="FFFFFF"/>
        </w:rPr>
      </w:pPr>
      <w:r>
        <w:t>Tutto il lavoro svolto è stato testato su macchine impostate EventDriven e senza super step. Quindi, è stato deciso di eseguire il codice su tutte le macchine utilizzate per la versione 0.0.2, ma impostate @CycleBased(200)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di itemis:</w:t>
      </w:r>
      <w:r w:rsidRPr="006F4FED">
        <w:rPr>
          <w:rFonts w:ascii="Roboto" w:hAnsi="Roboto"/>
          <w:color w:val="00457C"/>
          <w:sz w:val="30"/>
          <w:szCs w:val="30"/>
          <w:shd w:val="clear" w:color="auto" w:fill="FFFFFF"/>
        </w:rPr>
        <w:t xml:space="preserve"> </w:t>
      </w:r>
      <w:r w:rsidRPr="006F4FED">
        <w:rPr>
          <w:rFonts w:ascii="Roboto" w:hAnsi="Roboto"/>
          <w:color w:val="00457C"/>
          <w:sz w:val="20"/>
          <w:szCs w:val="20"/>
          <w:shd w:val="clear" w:color="auto" w:fill="FFFFFF"/>
        </w:rPr>
        <w:t>You can think of the superstep semantic as a loop which performs a regular step until no new state is entered anymore.</w:t>
      </w:r>
      <w:r w:rsidRPr="006F4FED">
        <w:rPr>
          <w:rFonts w:cstheme="minorHAnsi"/>
          <w:shd w:val="clear" w:color="auto" w:fill="FFFFFF"/>
        </w:rPr>
        <w:t>)</w:t>
      </w:r>
      <w:r>
        <w:rPr>
          <w:rFonts w:cstheme="minorHAnsi"/>
          <w:shd w:val="clear" w:color="auto" w:fill="FFFFFF"/>
        </w:rPr>
        <w:t>. In tal caso, la minimizzazione dei test di evosuite risulta molto lunga, l’intero processo richiede quasi 10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nel caso di Operations.ysc</w:t>
      </w:r>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minimizing di evosuite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Attenzione: alcuni miei test non passano e anzi non compilano, è il caso di @CycleBased + @SuperStep(yes) in TemporalEvents.ysc:</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274CA092"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w:t>
      </w:r>
      <w:r w:rsidR="00586E08">
        <w:rPr>
          <w:rFonts w:cstheme="minorHAnsi"/>
          <w:shd w:val="clear" w:color="auto" w:fill="FFFFFF"/>
        </w:rPr>
        <w:t>@SuperStep(</w:t>
      </w:r>
      <w:r w:rsidR="00586E08">
        <w:rPr>
          <w:rFonts w:cstheme="minorHAnsi"/>
          <w:shd w:val="clear" w:color="auto" w:fill="FFFFFF"/>
        </w:rPr>
        <w:t>no)</w:t>
      </w:r>
      <w:r w:rsidR="00586E08">
        <w:rPr>
          <w:rFonts w:cstheme="minorHAnsi"/>
          <w:shd w:val="clear" w:color="auto" w:fill="FFFFFF"/>
        </w:rPr>
        <w:t xml:space="preserve">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SuperStep,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che per la precedente.</w:t>
      </w:r>
      <w:r w:rsidR="00CD596E">
        <w:rPr>
          <w:rFonts w:cstheme="minorHAnsi"/>
          <w:shd w:val="clear" w:color="auto" w:fill="FFFFFF"/>
        </w:rPr>
        <w:t xml:space="preserve"> Rimane comunque il dubbio che possa accadere anche in altre situazioni.</w:t>
      </w:r>
    </w:p>
    <w:p w14:paraId="2C41A61F" w14:textId="72556DFD" w:rsidR="006F4FED" w:rsidRPr="006F4FED" w:rsidRDefault="006F4FED" w:rsidP="006F4FED">
      <w:pPr>
        <w:jc w:val="both"/>
        <w:rPr>
          <w:rFonts w:cstheme="minorHAnsi"/>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CycleBased() riduca la copertura dei test sctunit.</w:t>
      </w:r>
    </w:p>
    <w:p w14:paraId="44B322BF" w14:textId="0F1D9FDF"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80"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81"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82"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83"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84"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85"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86"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87"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88"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89"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90" w:history="1">
        <w:r w:rsidR="001E11F0" w:rsidRPr="00B34AD0">
          <w:rPr>
            <w:rStyle w:val="Collegamentoipertestuale"/>
          </w:rPr>
          <w:t>https://github.com/iv4xr-project/iv4xr-mbt/wiki</w:t>
        </w:r>
      </w:hyperlink>
      <w:r w:rsidR="001E11F0" w:rsidRPr="00B34AD0">
        <w:t xml:space="preserve">, </w:t>
      </w:r>
      <w:hyperlink r:id="rId91" w:history="1">
        <w:r w:rsidRPr="00B34AD0">
          <w:rPr>
            <w:rStyle w:val="Collegamentoipertestuale"/>
          </w:rPr>
          <w:t>https://ieeexplore.ieee.org/document/9810734</w:t>
        </w:r>
      </w:hyperlink>
      <w:r w:rsidRPr="00B34AD0">
        <w:t xml:space="preserve">, </w:t>
      </w:r>
      <w:hyperlink r:id="rId92" w:history="1">
        <w:r w:rsidR="001E11F0" w:rsidRPr="00B34AD0">
          <w:rPr>
            <w:rStyle w:val="Collegamentoipertestuale"/>
          </w:rPr>
          <w:t>https://zenodo.org/records/7225016</w:t>
        </w:r>
      </w:hyperlink>
      <w:r w:rsidRPr="00B34AD0">
        <w:t xml:space="preserve">, </w:t>
      </w:r>
      <w:r w:rsidR="001E11F0" w:rsidRPr="00B34AD0">
        <w:t xml:space="preserve">(sono lo stesso) </w:t>
      </w:r>
      <w:hyperlink r:id="rId93"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94"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95"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96"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Pr="0081658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97" w:history="1">
        <w:r w:rsidR="00A45EE0" w:rsidRPr="00816584">
          <w:rPr>
            <w:rStyle w:val="Collegamentoipertestuale"/>
            <w:lang w:val="en-GB"/>
          </w:rPr>
          <w:t>https://commons.apache.org/proper/commons-cli/index.html</w:t>
        </w:r>
      </w:hyperlink>
      <w:r w:rsidR="00A45EE0" w:rsidRPr="00816584">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98"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99"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00"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101"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102"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185253D0"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w:t>
      </w:r>
      <w:r w:rsidR="00B33DFF" w:rsidRPr="00B34AD0">
        <w:lastRenderedPageBreak/>
        <w:t xml:space="preserve">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586E08">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34AD0" w:rsidRDefault="00546B58" w:rsidP="00E320E7">
      <w:pPr>
        <w:pStyle w:val="Paragrafoelenco"/>
        <w:numPr>
          <w:ilvl w:val="0"/>
          <w:numId w:val="3"/>
        </w:numPr>
      </w:pPr>
      <w:r w:rsidRPr="00B34AD0">
        <w:t>Capire il visitor patter</w:t>
      </w:r>
      <w:r w:rsidR="00856F74" w:rsidRPr="00B34AD0">
        <w:t>n</w:t>
      </w:r>
      <w:r w:rsidRPr="00B34AD0">
        <w:t xml:space="preserve"> utilizzato in javaparser</w:t>
      </w:r>
      <w:r w:rsidR="000C7A4D" w:rsidRPr="00B34AD0">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34AD0" w:rsidRDefault="00EA6A69" w:rsidP="00E320E7">
      <w:pPr>
        <w:pStyle w:val="Paragrafoelenco"/>
        <w:numPr>
          <w:ilvl w:val="0"/>
          <w:numId w:val="3"/>
        </w:numPr>
      </w:pPr>
      <w:r w:rsidRPr="00B34AD0">
        <w:t>Dovrei studiare meglio il linguaggio SCTUnit e le possibili configurazioni del file .sgen.</w:t>
      </w:r>
      <w:r w:rsidR="00D37776" w:rsidRPr="00B34AD0">
        <w:t xml:space="preserve"> Si potrebbe anche guardare un po’ la documentazione di evosuite</w:t>
      </w:r>
      <w:r w:rsidR="00510DD1" w:rsidRPr="00B34AD0">
        <w:t xml:space="preserve"> e le pubblicazioni, capire in che senso è basato sulle mutation ecc</w:t>
      </w:r>
      <w:r w:rsidR="00D37776" w:rsidRPr="00B34AD0">
        <w:t>.</w:t>
      </w:r>
      <w:r w:rsidR="00635CDA" w:rsidRPr="00B34AD0">
        <w:t xml:space="preserve"> Al link </w:t>
      </w:r>
      <w:hyperlink r:id="rId103" w:history="1">
        <w:r w:rsidR="00635CDA" w:rsidRPr="00B34AD0">
          <w:rPr>
            <w:rStyle w:val="Collegamentoipertestuale"/>
          </w:rPr>
          <w:t>https://stackoverflow.com/questions/51951069/how-can-failing-test-cases-be-generated-via-evosuite</w:t>
        </w:r>
      </w:hyperlink>
      <w:r w:rsidR="00635CDA" w:rsidRPr="00B34AD0">
        <w:t xml:space="preserve"> un utente spiega bene l’utilità di Evosuite.</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04"/>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05"/>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34AD0" w:rsidRDefault="005936BD" w:rsidP="005936BD">
      <w:pPr>
        <w:pStyle w:val="Paragrafoelenco"/>
        <w:numPr>
          <w:ilvl w:val="0"/>
          <w:numId w:val="3"/>
        </w:numPr>
      </w:pPr>
      <w:r w:rsidRPr="00B34AD0">
        <w:t xml:space="preserve">Si potrebbe confrontare il mio tool con altri, tipo Viatra/Gamma e soprattutto EvoMBT o simili. Per EvoMBT, ad esempio, confronti sulla difficoltà di specificare una EFSM come classe Java </w:t>
      </w:r>
      <w:r w:rsidR="00CA51B0" w:rsidRPr="00B34AD0">
        <w:t xml:space="preserve">(molto verboso) </w:t>
      </w:r>
      <w:r w:rsidRPr="00B34AD0">
        <w:t>rispetto ad usare l’editor di Itemis Create, oppure la differenza tra EFSM e quelle possibili in Itemis (Harel FSM e altro). Forse anche un esempio di utilizzo di entrambi sullo stesso caso d’uso per confrontare i risultati. Per Viatra/Gamma l’obiettivo è diverso, magari pensare ad un utilizzo integrato di Viatra/Gamma con il mio tool</w:t>
      </w:r>
      <w:r w:rsidR="00CA51B0" w:rsidRPr="00B34AD0">
        <w:t>.</w:t>
      </w:r>
    </w:p>
    <w:p w14:paraId="1AA83C04" w14:textId="570294EC" w:rsidR="00D52CE4" w:rsidRPr="00B34AD0" w:rsidRDefault="00D52CE4" w:rsidP="005936BD">
      <w:pPr>
        <w:pStyle w:val="Paragrafoelenco"/>
        <w:numPr>
          <w:ilvl w:val="0"/>
          <w:numId w:val="3"/>
        </w:numPr>
      </w:pPr>
      <w:r w:rsidRPr="00B34AD0">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34AD0" w:rsidRDefault="00786893" w:rsidP="003425F0">
      <w:pPr>
        <w:pStyle w:val="Paragrafoelenco"/>
        <w:numPr>
          <w:ilvl w:val="0"/>
          <w:numId w:val="3"/>
        </w:numPr>
      </w:pPr>
      <w:r w:rsidRPr="00B34AD0">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106"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1D696B57" w14:textId="1B1C81EB" w:rsidR="00F10C17" w:rsidRDefault="00F10C17" w:rsidP="003425F0">
      <w:pPr>
        <w:pStyle w:val="Paragrafoelenco"/>
        <w:numPr>
          <w:ilvl w:val="0"/>
          <w:numId w:val="3"/>
        </w:numPr>
      </w:pPr>
      <w:r>
        <w:t>Provare a usare inline true nel code generator, dovrebbe rendere meno leggibile ma più efficiente il codice, come si comportano evosuite ed il mio software?</w:t>
      </w:r>
    </w:p>
    <w:p w14:paraId="785931B1" w14:textId="0B10D625" w:rsidR="00256C3D" w:rsidRDefault="00256C3D" w:rsidP="003425F0">
      <w:pPr>
        <w:pStyle w:val="Paragrafoelenco"/>
        <w:numPr>
          <w:ilvl w:val="0"/>
          <w:numId w:val="3"/>
        </w:numPr>
      </w:pPr>
      <w:r>
        <w:t>Riguardare i commenti, forse sono un po’ troppo esagerati? Ad esempio per un semplice replace:</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Integers are subsituted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also the external parentesis are dropped to increase readability</w:t>
      </w:r>
    </w:p>
    <w:p w14:paraId="66728D3F"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lastRenderedPageBreak/>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A49600" w14:textId="77777777" w:rsidR="00391A9C" w:rsidRPr="00B34AD0" w:rsidRDefault="00391A9C" w:rsidP="00747E96">
      <w:pPr>
        <w:spacing w:after="0" w:line="240" w:lineRule="auto"/>
      </w:pPr>
      <w:r w:rsidRPr="00B34AD0">
        <w:separator/>
      </w:r>
    </w:p>
  </w:endnote>
  <w:endnote w:type="continuationSeparator" w:id="0">
    <w:p w14:paraId="3ABA0E97" w14:textId="77777777" w:rsidR="00391A9C" w:rsidRPr="00B34AD0" w:rsidRDefault="00391A9C"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B43E2B" w14:textId="77777777" w:rsidR="00391A9C" w:rsidRPr="00B34AD0" w:rsidRDefault="00391A9C" w:rsidP="00747E96">
      <w:pPr>
        <w:spacing w:after="0" w:line="240" w:lineRule="auto"/>
      </w:pPr>
      <w:r w:rsidRPr="00B34AD0">
        <w:separator/>
      </w:r>
    </w:p>
  </w:footnote>
  <w:footnote w:type="continuationSeparator" w:id="0">
    <w:p w14:paraId="7F0B0E4C" w14:textId="77777777" w:rsidR="00391A9C" w:rsidRPr="00B34AD0" w:rsidRDefault="00391A9C"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15"/>
  </w:num>
  <w:num w:numId="2" w16cid:durableId="1958220245">
    <w:abstractNumId w:val="12"/>
  </w:num>
  <w:num w:numId="3" w16cid:durableId="439374148">
    <w:abstractNumId w:val="18"/>
  </w:num>
  <w:num w:numId="4" w16cid:durableId="1012951936">
    <w:abstractNumId w:val="14"/>
  </w:num>
  <w:num w:numId="5" w16cid:durableId="791678649">
    <w:abstractNumId w:val="4"/>
  </w:num>
  <w:num w:numId="6" w16cid:durableId="1053188208">
    <w:abstractNumId w:val="16"/>
  </w:num>
  <w:num w:numId="7" w16cid:durableId="668824867">
    <w:abstractNumId w:val="8"/>
  </w:num>
  <w:num w:numId="8" w16cid:durableId="1307858313">
    <w:abstractNumId w:val="10"/>
  </w:num>
  <w:num w:numId="9" w16cid:durableId="498034501">
    <w:abstractNumId w:val="6"/>
  </w:num>
  <w:num w:numId="10" w16cid:durableId="1821926332">
    <w:abstractNumId w:val="1"/>
  </w:num>
  <w:num w:numId="11" w16cid:durableId="1413237359">
    <w:abstractNumId w:val="11"/>
  </w:num>
  <w:num w:numId="12" w16cid:durableId="971980756">
    <w:abstractNumId w:val="17"/>
  </w:num>
  <w:num w:numId="13" w16cid:durableId="1029070174">
    <w:abstractNumId w:val="7"/>
  </w:num>
  <w:num w:numId="14" w16cid:durableId="1040982725">
    <w:abstractNumId w:val="3"/>
  </w:num>
  <w:num w:numId="15" w16cid:durableId="1068645934">
    <w:abstractNumId w:val="9"/>
  </w:num>
  <w:num w:numId="16" w16cid:durableId="2014186064">
    <w:abstractNumId w:val="13"/>
  </w:num>
  <w:num w:numId="17" w16cid:durableId="381832605">
    <w:abstractNumId w:val="5"/>
  </w:num>
  <w:num w:numId="18" w16cid:durableId="639919147">
    <w:abstractNumId w:val="2"/>
  </w:num>
  <w:num w:numId="19" w16cid:durableId="1163543776">
    <w:abstractNumId w:val="19"/>
  </w:num>
  <w:num w:numId="20" w16cid:durableId="395083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23698"/>
    <w:rsid w:val="0004081A"/>
    <w:rsid w:val="00041910"/>
    <w:rsid w:val="00043E33"/>
    <w:rsid w:val="00044B91"/>
    <w:rsid w:val="000479C2"/>
    <w:rsid w:val="00050F2A"/>
    <w:rsid w:val="000624D0"/>
    <w:rsid w:val="000664E7"/>
    <w:rsid w:val="00070EB9"/>
    <w:rsid w:val="0007346A"/>
    <w:rsid w:val="0007381A"/>
    <w:rsid w:val="0007409E"/>
    <w:rsid w:val="00075415"/>
    <w:rsid w:val="000826C0"/>
    <w:rsid w:val="000838A4"/>
    <w:rsid w:val="00090998"/>
    <w:rsid w:val="000A1F52"/>
    <w:rsid w:val="000A34DD"/>
    <w:rsid w:val="000B084D"/>
    <w:rsid w:val="000B2062"/>
    <w:rsid w:val="000B3D0A"/>
    <w:rsid w:val="000B6575"/>
    <w:rsid w:val="000C0464"/>
    <w:rsid w:val="000C0476"/>
    <w:rsid w:val="000C38BE"/>
    <w:rsid w:val="000C7A4D"/>
    <w:rsid w:val="000D12A2"/>
    <w:rsid w:val="000E1D4A"/>
    <w:rsid w:val="000E2EF2"/>
    <w:rsid w:val="000E416C"/>
    <w:rsid w:val="000E54B3"/>
    <w:rsid w:val="000E7146"/>
    <w:rsid w:val="001011D0"/>
    <w:rsid w:val="00102C9B"/>
    <w:rsid w:val="0010413C"/>
    <w:rsid w:val="00105DD0"/>
    <w:rsid w:val="0012149F"/>
    <w:rsid w:val="00126156"/>
    <w:rsid w:val="00126230"/>
    <w:rsid w:val="00126FF0"/>
    <w:rsid w:val="00127F05"/>
    <w:rsid w:val="0013272F"/>
    <w:rsid w:val="00132C65"/>
    <w:rsid w:val="001345C6"/>
    <w:rsid w:val="0013568B"/>
    <w:rsid w:val="00145BCB"/>
    <w:rsid w:val="0015221B"/>
    <w:rsid w:val="00152EFD"/>
    <w:rsid w:val="00156472"/>
    <w:rsid w:val="0015702D"/>
    <w:rsid w:val="00163D36"/>
    <w:rsid w:val="0016435A"/>
    <w:rsid w:val="00165DA8"/>
    <w:rsid w:val="001661D7"/>
    <w:rsid w:val="00167262"/>
    <w:rsid w:val="0017313C"/>
    <w:rsid w:val="001749CE"/>
    <w:rsid w:val="0017641A"/>
    <w:rsid w:val="00177FB1"/>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8DB"/>
    <w:rsid w:val="001E499A"/>
    <w:rsid w:val="001F090F"/>
    <w:rsid w:val="0020778D"/>
    <w:rsid w:val="00207E0B"/>
    <w:rsid w:val="00222D19"/>
    <w:rsid w:val="00227BED"/>
    <w:rsid w:val="002303C8"/>
    <w:rsid w:val="002314DC"/>
    <w:rsid w:val="00250A02"/>
    <w:rsid w:val="00250C12"/>
    <w:rsid w:val="002542B0"/>
    <w:rsid w:val="00256C3D"/>
    <w:rsid w:val="00257302"/>
    <w:rsid w:val="00261B5B"/>
    <w:rsid w:val="00261B7D"/>
    <w:rsid w:val="002640E0"/>
    <w:rsid w:val="0027139E"/>
    <w:rsid w:val="00273552"/>
    <w:rsid w:val="00273ABB"/>
    <w:rsid w:val="00280550"/>
    <w:rsid w:val="00290143"/>
    <w:rsid w:val="002959A4"/>
    <w:rsid w:val="002A486C"/>
    <w:rsid w:val="002B0D95"/>
    <w:rsid w:val="002B2C0C"/>
    <w:rsid w:val="002B2D1C"/>
    <w:rsid w:val="002B770B"/>
    <w:rsid w:val="002C73AC"/>
    <w:rsid w:val="002E2408"/>
    <w:rsid w:val="002E4D64"/>
    <w:rsid w:val="002F5D7F"/>
    <w:rsid w:val="002F7F6B"/>
    <w:rsid w:val="00300A42"/>
    <w:rsid w:val="00303594"/>
    <w:rsid w:val="00311DAE"/>
    <w:rsid w:val="00320E74"/>
    <w:rsid w:val="003249C5"/>
    <w:rsid w:val="00330F2E"/>
    <w:rsid w:val="00344C04"/>
    <w:rsid w:val="003613A1"/>
    <w:rsid w:val="00365ABC"/>
    <w:rsid w:val="00371C97"/>
    <w:rsid w:val="003727C6"/>
    <w:rsid w:val="003802FB"/>
    <w:rsid w:val="003820CA"/>
    <w:rsid w:val="00382836"/>
    <w:rsid w:val="00386C72"/>
    <w:rsid w:val="003871D3"/>
    <w:rsid w:val="00391A9C"/>
    <w:rsid w:val="003A153F"/>
    <w:rsid w:val="003A747D"/>
    <w:rsid w:val="003A7EC2"/>
    <w:rsid w:val="003B3B28"/>
    <w:rsid w:val="003C2FA0"/>
    <w:rsid w:val="003D318C"/>
    <w:rsid w:val="003D368B"/>
    <w:rsid w:val="003D7594"/>
    <w:rsid w:val="003E2202"/>
    <w:rsid w:val="003E2939"/>
    <w:rsid w:val="003F059E"/>
    <w:rsid w:val="003F06FC"/>
    <w:rsid w:val="003F60D2"/>
    <w:rsid w:val="00403536"/>
    <w:rsid w:val="004067DF"/>
    <w:rsid w:val="00416FA5"/>
    <w:rsid w:val="0042436A"/>
    <w:rsid w:val="00430693"/>
    <w:rsid w:val="0044076A"/>
    <w:rsid w:val="004420BF"/>
    <w:rsid w:val="004422EF"/>
    <w:rsid w:val="004466A0"/>
    <w:rsid w:val="0044774B"/>
    <w:rsid w:val="00470F59"/>
    <w:rsid w:val="00474172"/>
    <w:rsid w:val="004764C3"/>
    <w:rsid w:val="00485D2A"/>
    <w:rsid w:val="00491809"/>
    <w:rsid w:val="0049399F"/>
    <w:rsid w:val="00496E46"/>
    <w:rsid w:val="004A48F0"/>
    <w:rsid w:val="004C6FD6"/>
    <w:rsid w:val="004C7C07"/>
    <w:rsid w:val="004D04DD"/>
    <w:rsid w:val="004D18EF"/>
    <w:rsid w:val="004D4921"/>
    <w:rsid w:val="004D5AD8"/>
    <w:rsid w:val="004E1E1F"/>
    <w:rsid w:val="004E43ED"/>
    <w:rsid w:val="004F2331"/>
    <w:rsid w:val="005104B3"/>
    <w:rsid w:val="00510DD1"/>
    <w:rsid w:val="00512B28"/>
    <w:rsid w:val="00517672"/>
    <w:rsid w:val="0053417C"/>
    <w:rsid w:val="005453FA"/>
    <w:rsid w:val="005462B1"/>
    <w:rsid w:val="00546B58"/>
    <w:rsid w:val="005526CB"/>
    <w:rsid w:val="00574E74"/>
    <w:rsid w:val="00586E08"/>
    <w:rsid w:val="005936BD"/>
    <w:rsid w:val="00596596"/>
    <w:rsid w:val="005A3300"/>
    <w:rsid w:val="005A41AA"/>
    <w:rsid w:val="005A6C96"/>
    <w:rsid w:val="005B5849"/>
    <w:rsid w:val="005D7771"/>
    <w:rsid w:val="005E7008"/>
    <w:rsid w:val="005E7B6E"/>
    <w:rsid w:val="005F0F54"/>
    <w:rsid w:val="005F161F"/>
    <w:rsid w:val="005F3391"/>
    <w:rsid w:val="005F42B7"/>
    <w:rsid w:val="005F4E86"/>
    <w:rsid w:val="0061650B"/>
    <w:rsid w:val="00616A6F"/>
    <w:rsid w:val="006345E6"/>
    <w:rsid w:val="00635CDA"/>
    <w:rsid w:val="00641C0C"/>
    <w:rsid w:val="006433E3"/>
    <w:rsid w:val="00650E65"/>
    <w:rsid w:val="00663374"/>
    <w:rsid w:val="0067021E"/>
    <w:rsid w:val="00672414"/>
    <w:rsid w:val="00674028"/>
    <w:rsid w:val="00674215"/>
    <w:rsid w:val="00677CCE"/>
    <w:rsid w:val="00681C3A"/>
    <w:rsid w:val="00684005"/>
    <w:rsid w:val="00685511"/>
    <w:rsid w:val="00693572"/>
    <w:rsid w:val="00696047"/>
    <w:rsid w:val="00696DA4"/>
    <w:rsid w:val="006978DB"/>
    <w:rsid w:val="006A2523"/>
    <w:rsid w:val="006A4CA2"/>
    <w:rsid w:val="006A526D"/>
    <w:rsid w:val="006A6375"/>
    <w:rsid w:val="006A6F20"/>
    <w:rsid w:val="006B62B4"/>
    <w:rsid w:val="006B7D3D"/>
    <w:rsid w:val="006C2F19"/>
    <w:rsid w:val="006C5701"/>
    <w:rsid w:val="006D02E3"/>
    <w:rsid w:val="006D43B1"/>
    <w:rsid w:val="006D4B42"/>
    <w:rsid w:val="006D701F"/>
    <w:rsid w:val="006D77DF"/>
    <w:rsid w:val="006E01FB"/>
    <w:rsid w:val="006F4FED"/>
    <w:rsid w:val="007022FD"/>
    <w:rsid w:val="007114AE"/>
    <w:rsid w:val="0071182C"/>
    <w:rsid w:val="00711A7D"/>
    <w:rsid w:val="00723784"/>
    <w:rsid w:val="00724637"/>
    <w:rsid w:val="00727D89"/>
    <w:rsid w:val="007320AF"/>
    <w:rsid w:val="00734E4D"/>
    <w:rsid w:val="00736394"/>
    <w:rsid w:val="0074104B"/>
    <w:rsid w:val="00747E96"/>
    <w:rsid w:val="00752F82"/>
    <w:rsid w:val="00755E0A"/>
    <w:rsid w:val="007645CA"/>
    <w:rsid w:val="00775195"/>
    <w:rsid w:val="00775DC6"/>
    <w:rsid w:val="00780341"/>
    <w:rsid w:val="00783C60"/>
    <w:rsid w:val="00784D50"/>
    <w:rsid w:val="00786893"/>
    <w:rsid w:val="00787309"/>
    <w:rsid w:val="00790E78"/>
    <w:rsid w:val="00796A49"/>
    <w:rsid w:val="007A0E85"/>
    <w:rsid w:val="007A16B4"/>
    <w:rsid w:val="007A7670"/>
    <w:rsid w:val="007A7DF2"/>
    <w:rsid w:val="007B6228"/>
    <w:rsid w:val="007C0346"/>
    <w:rsid w:val="007C42B2"/>
    <w:rsid w:val="007D2843"/>
    <w:rsid w:val="007D4FAD"/>
    <w:rsid w:val="007D75EA"/>
    <w:rsid w:val="007E2007"/>
    <w:rsid w:val="007E2451"/>
    <w:rsid w:val="007E2F37"/>
    <w:rsid w:val="007E57A8"/>
    <w:rsid w:val="007F27F3"/>
    <w:rsid w:val="007F5AEC"/>
    <w:rsid w:val="0080121E"/>
    <w:rsid w:val="008032CC"/>
    <w:rsid w:val="00810CC0"/>
    <w:rsid w:val="00816584"/>
    <w:rsid w:val="00817913"/>
    <w:rsid w:val="008237D1"/>
    <w:rsid w:val="00823A2C"/>
    <w:rsid w:val="008319E1"/>
    <w:rsid w:val="00832AFC"/>
    <w:rsid w:val="00851C27"/>
    <w:rsid w:val="00856F74"/>
    <w:rsid w:val="0085774D"/>
    <w:rsid w:val="00867B45"/>
    <w:rsid w:val="00870293"/>
    <w:rsid w:val="00871338"/>
    <w:rsid w:val="008724B1"/>
    <w:rsid w:val="008740C1"/>
    <w:rsid w:val="008740E6"/>
    <w:rsid w:val="00877BEA"/>
    <w:rsid w:val="00877D50"/>
    <w:rsid w:val="00881A25"/>
    <w:rsid w:val="00881F03"/>
    <w:rsid w:val="00890944"/>
    <w:rsid w:val="00894073"/>
    <w:rsid w:val="0089728E"/>
    <w:rsid w:val="008C30B3"/>
    <w:rsid w:val="008C372A"/>
    <w:rsid w:val="008C6D0A"/>
    <w:rsid w:val="008E1185"/>
    <w:rsid w:val="008E4747"/>
    <w:rsid w:val="008E646D"/>
    <w:rsid w:val="008E79B3"/>
    <w:rsid w:val="008F08FE"/>
    <w:rsid w:val="008F564B"/>
    <w:rsid w:val="008F7E61"/>
    <w:rsid w:val="00901BA6"/>
    <w:rsid w:val="0090639C"/>
    <w:rsid w:val="00915995"/>
    <w:rsid w:val="009173A1"/>
    <w:rsid w:val="00926784"/>
    <w:rsid w:val="009304BD"/>
    <w:rsid w:val="0093090E"/>
    <w:rsid w:val="00935E44"/>
    <w:rsid w:val="009364E5"/>
    <w:rsid w:val="0093666D"/>
    <w:rsid w:val="00946882"/>
    <w:rsid w:val="00951E46"/>
    <w:rsid w:val="0095363A"/>
    <w:rsid w:val="009628A2"/>
    <w:rsid w:val="009666C5"/>
    <w:rsid w:val="0097136E"/>
    <w:rsid w:val="009731E2"/>
    <w:rsid w:val="00975F55"/>
    <w:rsid w:val="00980524"/>
    <w:rsid w:val="00983066"/>
    <w:rsid w:val="00987428"/>
    <w:rsid w:val="009907CC"/>
    <w:rsid w:val="00991CE9"/>
    <w:rsid w:val="00993179"/>
    <w:rsid w:val="00997BC8"/>
    <w:rsid w:val="009A4ABF"/>
    <w:rsid w:val="009C10CB"/>
    <w:rsid w:val="009E0243"/>
    <w:rsid w:val="009E0FC8"/>
    <w:rsid w:val="009E158B"/>
    <w:rsid w:val="009E5E57"/>
    <w:rsid w:val="009E62ED"/>
    <w:rsid w:val="009F1983"/>
    <w:rsid w:val="009F53A0"/>
    <w:rsid w:val="00A01595"/>
    <w:rsid w:val="00A0410D"/>
    <w:rsid w:val="00A04B5D"/>
    <w:rsid w:val="00A05F68"/>
    <w:rsid w:val="00A10854"/>
    <w:rsid w:val="00A1398D"/>
    <w:rsid w:val="00A17E67"/>
    <w:rsid w:val="00A20325"/>
    <w:rsid w:val="00A211E8"/>
    <w:rsid w:val="00A215E3"/>
    <w:rsid w:val="00A218A6"/>
    <w:rsid w:val="00A244FA"/>
    <w:rsid w:val="00A26349"/>
    <w:rsid w:val="00A314C7"/>
    <w:rsid w:val="00A31F2B"/>
    <w:rsid w:val="00A35A06"/>
    <w:rsid w:val="00A3642A"/>
    <w:rsid w:val="00A4188A"/>
    <w:rsid w:val="00A45EE0"/>
    <w:rsid w:val="00A53B23"/>
    <w:rsid w:val="00A54AA0"/>
    <w:rsid w:val="00A55C83"/>
    <w:rsid w:val="00A64FE8"/>
    <w:rsid w:val="00A74DDC"/>
    <w:rsid w:val="00A759D1"/>
    <w:rsid w:val="00A8461E"/>
    <w:rsid w:val="00A9296B"/>
    <w:rsid w:val="00A92F71"/>
    <w:rsid w:val="00A96B9A"/>
    <w:rsid w:val="00AA1B64"/>
    <w:rsid w:val="00AA316C"/>
    <w:rsid w:val="00AB1796"/>
    <w:rsid w:val="00AB4270"/>
    <w:rsid w:val="00AB523B"/>
    <w:rsid w:val="00AB730D"/>
    <w:rsid w:val="00AC4191"/>
    <w:rsid w:val="00AE7972"/>
    <w:rsid w:val="00AF46E6"/>
    <w:rsid w:val="00AF5471"/>
    <w:rsid w:val="00B172B3"/>
    <w:rsid w:val="00B249F7"/>
    <w:rsid w:val="00B27B64"/>
    <w:rsid w:val="00B33DFF"/>
    <w:rsid w:val="00B34AD0"/>
    <w:rsid w:val="00B35B4B"/>
    <w:rsid w:val="00B367B0"/>
    <w:rsid w:val="00B44A1E"/>
    <w:rsid w:val="00B455F8"/>
    <w:rsid w:val="00B4710E"/>
    <w:rsid w:val="00B53869"/>
    <w:rsid w:val="00B540A9"/>
    <w:rsid w:val="00B62035"/>
    <w:rsid w:val="00B643B6"/>
    <w:rsid w:val="00B73C25"/>
    <w:rsid w:val="00B8282F"/>
    <w:rsid w:val="00B84B2D"/>
    <w:rsid w:val="00B903EC"/>
    <w:rsid w:val="00B9286B"/>
    <w:rsid w:val="00B9326D"/>
    <w:rsid w:val="00BA5AB5"/>
    <w:rsid w:val="00BA69BA"/>
    <w:rsid w:val="00BA72FB"/>
    <w:rsid w:val="00BC7831"/>
    <w:rsid w:val="00BD201B"/>
    <w:rsid w:val="00BD32A4"/>
    <w:rsid w:val="00BD3A89"/>
    <w:rsid w:val="00BE4E61"/>
    <w:rsid w:val="00BF416A"/>
    <w:rsid w:val="00BF71C9"/>
    <w:rsid w:val="00BF7A39"/>
    <w:rsid w:val="00C022A0"/>
    <w:rsid w:val="00C22EFD"/>
    <w:rsid w:val="00C2630C"/>
    <w:rsid w:val="00C27A33"/>
    <w:rsid w:val="00C36417"/>
    <w:rsid w:val="00C37A97"/>
    <w:rsid w:val="00C40564"/>
    <w:rsid w:val="00C4488B"/>
    <w:rsid w:val="00C54C77"/>
    <w:rsid w:val="00C60A70"/>
    <w:rsid w:val="00C60CDE"/>
    <w:rsid w:val="00C62A9D"/>
    <w:rsid w:val="00C63562"/>
    <w:rsid w:val="00C67DB9"/>
    <w:rsid w:val="00C806D3"/>
    <w:rsid w:val="00C812F3"/>
    <w:rsid w:val="00C85070"/>
    <w:rsid w:val="00C9103E"/>
    <w:rsid w:val="00C91732"/>
    <w:rsid w:val="00C92743"/>
    <w:rsid w:val="00C92823"/>
    <w:rsid w:val="00C9282B"/>
    <w:rsid w:val="00C92A0E"/>
    <w:rsid w:val="00C92AD5"/>
    <w:rsid w:val="00C941F1"/>
    <w:rsid w:val="00CA19FD"/>
    <w:rsid w:val="00CA51B0"/>
    <w:rsid w:val="00CA66D5"/>
    <w:rsid w:val="00CA6AB7"/>
    <w:rsid w:val="00CB19CB"/>
    <w:rsid w:val="00CB1BC4"/>
    <w:rsid w:val="00CB3248"/>
    <w:rsid w:val="00CB388E"/>
    <w:rsid w:val="00CB5E20"/>
    <w:rsid w:val="00CB6E5D"/>
    <w:rsid w:val="00CC0A8A"/>
    <w:rsid w:val="00CD1CCA"/>
    <w:rsid w:val="00CD2136"/>
    <w:rsid w:val="00CD3F84"/>
    <w:rsid w:val="00CD596E"/>
    <w:rsid w:val="00CD748E"/>
    <w:rsid w:val="00CE10D5"/>
    <w:rsid w:val="00CE114A"/>
    <w:rsid w:val="00CE4BF4"/>
    <w:rsid w:val="00CE6698"/>
    <w:rsid w:val="00CF031E"/>
    <w:rsid w:val="00CF18D9"/>
    <w:rsid w:val="00D06CAE"/>
    <w:rsid w:val="00D073B2"/>
    <w:rsid w:val="00D11E66"/>
    <w:rsid w:val="00D1594E"/>
    <w:rsid w:val="00D267A4"/>
    <w:rsid w:val="00D3419D"/>
    <w:rsid w:val="00D37776"/>
    <w:rsid w:val="00D421DF"/>
    <w:rsid w:val="00D45376"/>
    <w:rsid w:val="00D46B41"/>
    <w:rsid w:val="00D47B06"/>
    <w:rsid w:val="00D52CE4"/>
    <w:rsid w:val="00D567E5"/>
    <w:rsid w:val="00D6486F"/>
    <w:rsid w:val="00D816C6"/>
    <w:rsid w:val="00D81E34"/>
    <w:rsid w:val="00D872B5"/>
    <w:rsid w:val="00D97B7D"/>
    <w:rsid w:val="00DA37E2"/>
    <w:rsid w:val="00DA4368"/>
    <w:rsid w:val="00DB011F"/>
    <w:rsid w:val="00DB3B33"/>
    <w:rsid w:val="00DB6A25"/>
    <w:rsid w:val="00DC55B7"/>
    <w:rsid w:val="00DC70A3"/>
    <w:rsid w:val="00DC796B"/>
    <w:rsid w:val="00DD239E"/>
    <w:rsid w:val="00DD23EE"/>
    <w:rsid w:val="00DD25D4"/>
    <w:rsid w:val="00DD3D48"/>
    <w:rsid w:val="00DD613E"/>
    <w:rsid w:val="00DD643F"/>
    <w:rsid w:val="00DD6D68"/>
    <w:rsid w:val="00DE432A"/>
    <w:rsid w:val="00DF08B8"/>
    <w:rsid w:val="00E00FD3"/>
    <w:rsid w:val="00E02586"/>
    <w:rsid w:val="00E0373C"/>
    <w:rsid w:val="00E0560D"/>
    <w:rsid w:val="00E103F1"/>
    <w:rsid w:val="00E119ED"/>
    <w:rsid w:val="00E15200"/>
    <w:rsid w:val="00E15F00"/>
    <w:rsid w:val="00E20D54"/>
    <w:rsid w:val="00E22CE7"/>
    <w:rsid w:val="00E236D6"/>
    <w:rsid w:val="00E24FD3"/>
    <w:rsid w:val="00E26EE5"/>
    <w:rsid w:val="00E320E7"/>
    <w:rsid w:val="00E32273"/>
    <w:rsid w:val="00E34FA1"/>
    <w:rsid w:val="00E40DC9"/>
    <w:rsid w:val="00E44802"/>
    <w:rsid w:val="00E5727C"/>
    <w:rsid w:val="00E60152"/>
    <w:rsid w:val="00E717F5"/>
    <w:rsid w:val="00E7555E"/>
    <w:rsid w:val="00E80963"/>
    <w:rsid w:val="00E80FD5"/>
    <w:rsid w:val="00E901DC"/>
    <w:rsid w:val="00EA0EC2"/>
    <w:rsid w:val="00EA6A69"/>
    <w:rsid w:val="00EB1443"/>
    <w:rsid w:val="00EC36D0"/>
    <w:rsid w:val="00ED2B78"/>
    <w:rsid w:val="00ED4C55"/>
    <w:rsid w:val="00EE30C3"/>
    <w:rsid w:val="00EF12DF"/>
    <w:rsid w:val="00F10C17"/>
    <w:rsid w:val="00F17ACC"/>
    <w:rsid w:val="00F23ACA"/>
    <w:rsid w:val="00F23C89"/>
    <w:rsid w:val="00F44372"/>
    <w:rsid w:val="00F47989"/>
    <w:rsid w:val="00F50AB8"/>
    <w:rsid w:val="00F573F9"/>
    <w:rsid w:val="00F66AD2"/>
    <w:rsid w:val="00F67730"/>
    <w:rsid w:val="00F711C7"/>
    <w:rsid w:val="00F74476"/>
    <w:rsid w:val="00F7668A"/>
    <w:rsid w:val="00F808F9"/>
    <w:rsid w:val="00F84063"/>
    <w:rsid w:val="00F8463E"/>
    <w:rsid w:val="00F84AC8"/>
    <w:rsid w:val="00F86C83"/>
    <w:rsid w:val="00F979FA"/>
    <w:rsid w:val="00FA5FB0"/>
    <w:rsid w:val="00FB17AA"/>
    <w:rsid w:val="00FB25A8"/>
    <w:rsid w:val="00FB40BA"/>
    <w:rsid w:val="00FB66B3"/>
    <w:rsid w:val="00FC174F"/>
    <w:rsid w:val="00FD32FB"/>
    <w:rsid w:val="00FF3255"/>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hyperlink" Target="http://www.cs.iit.edu/~code/software/Y2U/" TargetMode="External"/><Relationship Id="rId89" Type="http://schemas.openxmlformats.org/officeDocument/2006/relationships/hyperlink" Target="https://www.evosuite.org/publications/" TargetMode="External"/><Relationship Id="rId16" Type="http://schemas.openxmlformats.org/officeDocument/2006/relationships/image" Target="media/image5.png"/><Relationship Id="rId107" Type="http://schemas.openxmlformats.org/officeDocument/2006/relationships/image" Target="media/image57.jpeg"/><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hyperlink" Target="https://www.itemis.com/en/products/itemis-create/documentation/user-guide/sctunit_the_sctunit_language" TargetMode="External"/><Relationship Id="rId5" Type="http://schemas.openxmlformats.org/officeDocument/2006/relationships/webSettings" Target="webSettings.xml"/><Relationship Id="rId90" Type="http://schemas.openxmlformats.org/officeDocument/2006/relationships/hyperlink" Target="https://github.com/iv4xr-project/iv4xr-mbt/wiki" TargetMode="External"/><Relationship Id="rId95" Type="http://schemas.openxmlformats.org/officeDocument/2006/relationships/hyperlink" Target="https://commons.apache.org/proper/commons-scx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80" Type="http://schemas.openxmlformats.org/officeDocument/2006/relationships/hyperlink" Target="https://www.itemis.com/en/products/itemis-create/documentation/user-guide/overview_what_are_state_machines" TargetMode="External"/><Relationship Id="rId85" Type="http://schemas.openxmlformats.org/officeDocument/2006/relationships/hyperlink" Target="https://uppaal.org/"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hyperlink" Target="https://stackoverflow.com/questions/51951069/how-can-failing-test-cases-be-generated-via-evosuite" TargetMode="External"/><Relationship Id="rId108" Type="http://schemas.openxmlformats.org/officeDocument/2006/relationships/fontTable" Target="fontTable.xml"/><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hyperlink" Target="https://ieeexplore.ieee.org/document/9810734" TargetMode="External"/><Relationship Id="rId96" Type="http://schemas.openxmlformats.org/officeDocument/2006/relationships/hyperlink" Target="https://commons.apache.org/proper/commons-scxml/javadocs/0.9/overview-summar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temis.com/en/products/itemis-create/documentation/user-guide/quick_ref_definition_section" TargetMode="External"/><Relationship Id="rId57" Type="http://schemas.openxmlformats.org/officeDocument/2006/relationships/image" Target="media/image41.png"/><Relationship Id="rId106" Type="http://schemas.openxmlformats.org/officeDocument/2006/relationships/hyperlink" Target="https://www.itemis.com/en/products/itemis-create/documentation/user-guide/multi_state_machine_testing"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itemis.com/en/products/itemis-create/documentation/examples/com-yakindu-sct-examples-coffeemachine-c"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81" Type="http://schemas.openxmlformats.org/officeDocument/2006/relationships/hyperlink" Target="https://www.evosuite.org/documentation/" TargetMode="External"/><Relationship Id="rId86" Type="http://schemas.openxmlformats.org/officeDocument/2006/relationships/hyperlink" Target="https://github.com/antlr/stringtemplate4/blob/master/doc/index.md" TargetMode="External"/><Relationship Id="rId94" Type="http://schemas.openxmlformats.org/officeDocument/2006/relationships/hyperlink" Target="https://www.w3.org/TR/scxml/" TargetMode="External"/><Relationship Id="rId99" Type="http://schemas.openxmlformats.org/officeDocument/2006/relationships/hyperlink" Target="https://www.itemis.com/en/products/itemis-create/documentation/user-guide/sclang_definition_section" TargetMode="External"/><Relationship Id="rId101" Type="http://schemas.openxmlformats.org/officeDocument/2006/relationships/hyperlink" Target="https://www.itemis.com/en/products/itemis-create/documentation/user-guide/simu_simulating_statecharts"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theme" Target="theme/theme1.xm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hyperlink" Target="https://commons.apache.org/proper/commons-cli/index.html" TargetMode="External"/><Relationship Id="rId10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hyperlink" Target="https://zenodo.org/records/7225016"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hyperlink" Target="https://www.txl.ca/" TargetMode="External"/><Relationship Id="rId61" Type="http://schemas.openxmlformats.org/officeDocument/2006/relationships/image" Target="media/image45.png"/><Relationship Id="rId82" Type="http://schemas.openxmlformats.org/officeDocument/2006/relationships/hyperlink" Target="https://dodin.ca/files/dp-report.pdf"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hyperlink" Target="https://www.itemis.com/en/products/itemis-create/documentation/user-guide/codegen_general_concepts_of_the_state_machine_code" TargetMode="External"/><Relationship Id="rId105" Type="http://schemas.openxmlformats.org/officeDocument/2006/relationships/image" Target="media/image56.png"/><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www.sciencedirect.com/science/article/abs/pii/S0167642323000242?casa_token=anj2D89-LEkAAAAA:XHerl4ayrIO3chDOPvMa86kocmg0r8REb6oq9IdZDwQaVUirw2G-HDL4BDfoGmh1u-lBB0hq" TargetMode="External"/><Relationship Id="rId98" Type="http://schemas.openxmlformats.org/officeDocument/2006/relationships/hyperlink" Target="https://www.itemis.com/en/products/itemis-create/documentation/user-guide/codegen_java_code_generator"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hyperlink" Target="https://inf.mit.bme.hu/sites/default/files/publications/icse18.pdf" TargetMode="External"/><Relationship Id="rId88" Type="http://schemas.openxmlformats.org/officeDocument/2006/relationships/hyperlink" Target="https://javaparser.org/getting-started.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7183</TotalTime>
  <Pages>1</Pages>
  <Words>14465</Words>
  <Characters>82452</Characters>
  <Application>Microsoft Office Word</Application>
  <DocSecurity>0</DocSecurity>
  <Lines>687</Lines>
  <Paragraphs>193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175</cp:revision>
  <dcterms:created xsi:type="dcterms:W3CDTF">2023-10-24T12:05:00Z</dcterms:created>
  <dcterms:modified xsi:type="dcterms:W3CDTF">2024-03-22T11:43:00Z</dcterms:modified>
</cp:coreProperties>
</file>