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BD32A4">
      <w:pPr>
        <w:jc w:val="both"/>
      </w:pPr>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w:t>
      </w:r>
      <w:proofErr w:type="gramStart"/>
      <w:r w:rsidRPr="00B34AD0">
        <w:t>runCycle(</w:t>
      </w:r>
      <w:proofErr w:type="gramEnd"/>
      <w:r w:rsidRPr="00B34AD0">
        <w:t>)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BD32A4">
      <w:pPr>
        <w:jc w:val="both"/>
      </w:pPr>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922EC0"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22EC0">
        <w:rPr>
          <w:rFonts w:ascii="Consolas" w:eastAsia="Times New Roman" w:hAnsi="Consolas" w:cs="Times New Roman"/>
          <w:color w:val="808080"/>
          <w:kern w:val="0"/>
          <w:sz w:val="21"/>
          <w:szCs w:val="21"/>
          <w:lang w:eastAsia="it-IT"/>
          <w14:ligatures w14:val="none"/>
        </w:rPr>
        <w:t>&lt;</w:t>
      </w:r>
      <w:r w:rsidRPr="00922EC0">
        <w:rPr>
          <w:rFonts w:ascii="Consolas" w:eastAsia="Times New Roman" w:hAnsi="Consolas" w:cs="Times New Roman"/>
          <w:color w:val="569CD6"/>
          <w:kern w:val="0"/>
          <w:sz w:val="21"/>
          <w:szCs w:val="21"/>
          <w:lang w:eastAsia="it-IT"/>
          <w14:ligatures w14:val="none"/>
        </w:rPr>
        <w:t>project</w:t>
      </w:r>
      <w:r w:rsidRPr="00922EC0">
        <w:rPr>
          <w:rFonts w:ascii="Consolas" w:eastAsia="Times New Roman" w:hAnsi="Consolas" w:cs="Times New Roman"/>
          <w:color w:val="D4D4D4"/>
          <w:kern w:val="0"/>
          <w:sz w:val="21"/>
          <w:szCs w:val="21"/>
          <w:lang w:eastAsia="it-IT"/>
          <w14:ligatures w14:val="none"/>
        </w:rPr>
        <w:t xml:space="preserve"> </w:t>
      </w:r>
      <w:r w:rsidRPr="00922EC0">
        <w:rPr>
          <w:rFonts w:ascii="Consolas" w:eastAsia="Times New Roman" w:hAnsi="Consolas" w:cs="Times New Roman"/>
          <w:color w:val="9CDCFE"/>
          <w:kern w:val="0"/>
          <w:sz w:val="21"/>
          <w:szCs w:val="21"/>
          <w:lang w:eastAsia="it-IT"/>
          <w14:ligatures w14:val="none"/>
        </w:rPr>
        <w:t>xmlns</w:t>
      </w:r>
      <w:r w:rsidRPr="00922EC0">
        <w:rPr>
          <w:rFonts w:ascii="Consolas" w:eastAsia="Times New Roman" w:hAnsi="Consolas" w:cs="Times New Roman"/>
          <w:color w:val="D4D4D4"/>
          <w:kern w:val="0"/>
          <w:sz w:val="21"/>
          <w:szCs w:val="21"/>
          <w:lang w:eastAsia="it-IT"/>
          <w14:ligatures w14:val="none"/>
        </w:rPr>
        <w:t>=</w:t>
      </w:r>
      <w:r w:rsidRPr="00922EC0">
        <w:rPr>
          <w:rFonts w:ascii="Consolas" w:eastAsia="Times New Roman" w:hAnsi="Consolas" w:cs="Times New Roman"/>
          <w:color w:val="CE9178"/>
          <w:kern w:val="0"/>
          <w:sz w:val="21"/>
          <w:szCs w:val="21"/>
          <w:lang w:eastAsia="it-IT"/>
          <w14:ligatures w14:val="none"/>
        </w:rPr>
        <w:t>"http://maven.apache.org/POM/4.0.0"</w:t>
      </w:r>
      <w:r w:rsidRPr="00922EC0">
        <w:rPr>
          <w:rFonts w:ascii="Consolas" w:eastAsia="Times New Roman" w:hAnsi="Consolas" w:cs="Times New Roman"/>
          <w:color w:val="D4D4D4"/>
          <w:kern w:val="0"/>
          <w:sz w:val="21"/>
          <w:szCs w:val="21"/>
          <w:lang w:eastAsia="it-IT"/>
          <w14:ligatures w14:val="none"/>
        </w:rPr>
        <w:t xml:space="preserve"> </w:t>
      </w:r>
      <w:proofErr w:type="gramStart"/>
      <w:r w:rsidRPr="00922EC0">
        <w:rPr>
          <w:rFonts w:ascii="Consolas" w:eastAsia="Times New Roman" w:hAnsi="Consolas" w:cs="Times New Roman"/>
          <w:color w:val="9CDCFE"/>
          <w:kern w:val="0"/>
          <w:sz w:val="21"/>
          <w:szCs w:val="21"/>
          <w:lang w:eastAsia="it-IT"/>
          <w14:ligatures w14:val="none"/>
        </w:rPr>
        <w:t>xmlns:xsi</w:t>
      </w:r>
      <w:proofErr w:type="gramEnd"/>
      <w:r w:rsidRPr="00922EC0">
        <w:rPr>
          <w:rFonts w:ascii="Consolas" w:eastAsia="Times New Roman" w:hAnsi="Consolas" w:cs="Times New Roman"/>
          <w:color w:val="D4D4D4"/>
          <w:kern w:val="0"/>
          <w:sz w:val="21"/>
          <w:szCs w:val="21"/>
          <w:lang w:eastAsia="it-IT"/>
          <w14:ligatures w14:val="none"/>
        </w:rPr>
        <w:t>=</w:t>
      </w:r>
      <w:r w:rsidRPr="00922EC0">
        <w:rPr>
          <w:rFonts w:ascii="Consolas" w:eastAsia="Times New Roman" w:hAnsi="Consolas" w:cs="Times New Roman"/>
          <w:color w:val="CE9178"/>
          <w:kern w:val="0"/>
          <w:sz w:val="21"/>
          <w:szCs w:val="21"/>
          <w:lang w:eastAsia="it-IT"/>
          <w14:ligatures w14:val="none"/>
        </w:rPr>
        <w:t>"http://www.w3.org/2001/XMLSchema-instance"</w:t>
      </w:r>
      <w:r w:rsidRPr="00922EC0">
        <w:rPr>
          <w:rFonts w:ascii="Consolas" w:eastAsia="Times New Roman" w:hAnsi="Consolas" w:cs="Times New Roman"/>
          <w:color w:val="D4D4D4"/>
          <w:kern w:val="0"/>
          <w:sz w:val="21"/>
          <w:szCs w:val="21"/>
          <w:lang w:eastAsia="it-IT"/>
          <w14:ligatures w14:val="none"/>
        </w:rPr>
        <w:t xml:space="preserve"> </w:t>
      </w:r>
      <w:r w:rsidRPr="00922EC0">
        <w:rPr>
          <w:rFonts w:ascii="Consolas" w:eastAsia="Times New Roman" w:hAnsi="Consolas" w:cs="Times New Roman"/>
          <w:color w:val="9CDCFE"/>
          <w:kern w:val="0"/>
          <w:sz w:val="21"/>
          <w:szCs w:val="21"/>
          <w:lang w:eastAsia="it-IT"/>
          <w14:ligatures w14:val="none"/>
        </w:rPr>
        <w:t>xsi:schemaLocation</w:t>
      </w:r>
      <w:r w:rsidRPr="00922EC0">
        <w:rPr>
          <w:rFonts w:ascii="Consolas" w:eastAsia="Times New Roman" w:hAnsi="Consolas" w:cs="Times New Roman"/>
          <w:color w:val="D4D4D4"/>
          <w:kern w:val="0"/>
          <w:sz w:val="21"/>
          <w:szCs w:val="21"/>
          <w:lang w:eastAsia="it-IT"/>
          <w14:ligatures w14:val="none"/>
        </w:rPr>
        <w:t>=</w:t>
      </w:r>
      <w:r w:rsidRPr="00922EC0">
        <w:rPr>
          <w:rFonts w:ascii="Consolas" w:eastAsia="Times New Roman" w:hAnsi="Consolas" w:cs="Times New Roman"/>
          <w:color w:val="CE9178"/>
          <w:kern w:val="0"/>
          <w:sz w:val="21"/>
          <w:szCs w:val="21"/>
          <w:lang w:eastAsia="it-IT"/>
          <w14:ligatures w14:val="none"/>
        </w:rPr>
        <w:t>"http://maven.apache.org/POM/4.0.0 https://maven.apache.org/xsd/maven-4.0.0.xsd"</w:t>
      </w:r>
      <w:r w:rsidRPr="00922EC0">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22EC0">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proofErr w:type="gramStart"/>
      <w:r w:rsidRPr="00816584">
        <w:rPr>
          <w:rFonts w:ascii="Consolas" w:eastAsia="Times New Roman" w:hAnsi="Consolas" w:cs="Times New Roman"/>
          <w:color w:val="6A9955"/>
          <w:kern w:val="0"/>
          <w:sz w:val="21"/>
          <w:szCs w:val="21"/>
          <w:lang w:val="en-GB" w:eastAsia="it-IT"/>
          <w14:ligatures w14:val="none"/>
        </w:rPr>
        <w:t>&lt;!--</w:t>
      </w:r>
      <w:proofErr w:type="gramEnd"/>
      <w:r w:rsidRPr="00816584">
        <w:rPr>
          <w:rFonts w:ascii="Consolas" w:eastAsia="Times New Roman" w:hAnsi="Consolas" w:cs="Times New Roman"/>
          <w:color w:val="6A9955"/>
          <w:kern w:val="0"/>
          <w:sz w:val="21"/>
          <w:szCs w:val="21"/>
          <w:lang w:val="en-GB" w:eastAsia="it-IT"/>
          <w14:ligatures w14:val="none"/>
        </w:rPr>
        <w:t xml:space="preserve">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proofErr w:type="gramStart"/>
      <w:r w:rsidRPr="002C73AC">
        <w:rPr>
          <w:rFonts w:ascii="Consolas" w:eastAsia="Times New Roman" w:hAnsi="Consolas" w:cs="Times New Roman"/>
          <w:color w:val="6A9955"/>
          <w:kern w:val="0"/>
          <w:sz w:val="21"/>
          <w:szCs w:val="21"/>
          <w:lang w:val="en-GB" w:eastAsia="it-IT"/>
          <w14:ligatures w14:val="none"/>
        </w:rPr>
        <w:t>&lt;!--</w:t>
      </w:r>
      <w:proofErr w:type="gramEnd"/>
      <w:r w:rsidRPr="002C73AC">
        <w:rPr>
          <w:rFonts w:ascii="Consolas" w:eastAsia="Times New Roman" w:hAnsi="Consolas" w:cs="Times New Roman"/>
          <w:color w:val="6A9955"/>
          <w:kern w:val="0"/>
          <w:sz w:val="21"/>
          <w:szCs w:val="21"/>
          <w:lang w:val="en-GB" w:eastAsia="it-IT"/>
          <w14:ligatures w14:val="none"/>
        </w:rPr>
        <w:t xml:space="preserve">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18194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181945">
        <w:rPr>
          <w:rFonts w:ascii="Consolas" w:eastAsia="Times New Roman" w:hAnsi="Consolas" w:cs="Times New Roman"/>
          <w:color w:val="808080"/>
          <w:kern w:val="0"/>
          <w:sz w:val="21"/>
          <w:szCs w:val="21"/>
          <w:lang w:val="en-GB" w:eastAsia="it-IT"/>
          <w14:ligatures w14:val="none"/>
        </w:rPr>
        <w:t>&lt;/</w:t>
      </w:r>
      <w:r w:rsidRPr="00181945">
        <w:rPr>
          <w:rFonts w:ascii="Consolas" w:eastAsia="Times New Roman" w:hAnsi="Consolas" w:cs="Times New Roman"/>
          <w:color w:val="569CD6"/>
          <w:kern w:val="0"/>
          <w:sz w:val="21"/>
          <w:szCs w:val="21"/>
          <w:lang w:val="en-GB" w:eastAsia="it-IT"/>
          <w14:ligatures w14:val="none"/>
        </w:rPr>
        <w:t>dependency</w:t>
      </w:r>
      <w:r w:rsidRPr="00181945">
        <w:rPr>
          <w:rFonts w:ascii="Consolas" w:eastAsia="Times New Roman" w:hAnsi="Consolas" w:cs="Times New Roman"/>
          <w:color w:val="808080"/>
          <w:kern w:val="0"/>
          <w:sz w:val="21"/>
          <w:szCs w:val="21"/>
          <w:lang w:val="en-GB" w:eastAsia="it-IT"/>
          <w14:ligatures w14:val="none"/>
        </w:rPr>
        <w:t>&gt;</w:t>
      </w:r>
    </w:p>
    <w:p w14:paraId="131579CB" w14:textId="77777777" w:rsidR="00E40DC9" w:rsidRPr="0018194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181945">
        <w:rPr>
          <w:rFonts w:ascii="Consolas" w:eastAsia="Times New Roman" w:hAnsi="Consolas" w:cs="Times New Roman"/>
          <w:color w:val="D4D4D4"/>
          <w:kern w:val="0"/>
          <w:sz w:val="21"/>
          <w:szCs w:val="21"/>
          <w:lang w:val="en-GB" w:eastAsia="it-IT"/>
          <w14:ligatures w14:val="none"/>
        </w:rPr>
        <w:t xml:space="preserve">    </w:t>
      </w:r>
      <w:r w:rsidRPr="00181945">
        <w:rPr>
          <w:rFonts w:ascii="Consolas" w:eastAsia="Times New Roman" w:hAnsi="Consolas" w:cs="Times New Roman"/>
          <w:color w:val="808080"/>
          <w:kern w:val="0"/>
          <w:sz w:val="21"/>
          <w:szCs w:val="21"/>
          <w:lang w:val="en-GB" w:eastAsia="it-IT"/>
          <w14:ligatures w14:val="none"/>
        </w:rPr>
        <w:t>&lt;/</w:t>
      </w:r>
      <w:r w:rsidRPr="00181945">
        <w:rPr>
          <w:rFonts w:ascii="Consolas" w:eastAsia="Times New Roman" w:hAnsi="Consolas" w:cs="Times New Roman"/>
          <w:color w:val="569CD6"/>
          <w:kern w:val="0"/>
          <w:sz w:val="21"/>
          <w:szCs w:val="21"/>
          <w:lang w:val="en-GB" w:eastAsia="it-IT"/>
          <w14:ligatures w14:val="none"/>
        </w:rPr>
        <w:t>dependencies</w:t>
      </w:r>
      <w:r w:rsidRPr="00181945">
        <w:rPr>
          <w:rFonts w:ascii="Consolas" w:eastAsia="Times New Roman" w:hAnsi="Consolas" w:cs="Times New Roman"/>
          <w:color w:val="808080"/>
          <w:kern w:val="0"/>
          <w:sz w:val="21"/>
          <w:szCs w:val="21"/>
          <w:lang w:val="en-GB" w:eastAsia="it-IT"/>
          <w14:ligatures w14:val="none"/>
        </w:rPr>
        <w:t>&gt;</w:t>
      </w:r>
    </w:p>
    <w:p w14:paraId="39EE2AB3" w14:textId="77777777" w:rsidR="00E40DC9" w:rsidRPr="0018194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18194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181945">
        <w:rPr>
          <w:rFonts w:ascii="Consolas" w:eastAsia="Times New Roman" w:hAnsi="Consolas" w:cs="Times New Roman"/>
          <w:color w:val="808080"/>
          <w:kern w:val="0"/>
          <w:sz w:val="21"/>
          <w:szCs w:val="21"/>
          <w:lang w:val="en-GB" w:eastAsia="it-IT"/>
          <w14:ligatures w14:val="none"/>
        </w:rPr>
        <w:t>&lt;/</w:t>
      </w:r>
      <w:r w:rsidRPr="00181945">
        <w:rPr>
          <w:rFonts w:ascii="Consolas" w:eastAsia="Times New Roman" w:hAnsi="Consolas" w:cs="Times New Roman"/>
          <w:color w:val="569CD6"/>
          <w:kern w:val="0"/>
          <w:sz w:val="21"/>
          <w:szCs w:val="21"/>
          <w:lang w:val="en-GB" w:eastAsia="it-IT"/>
          <w14:ligatures w14:val="none"/>
        </w:rPr>
        <w:t>project</w:t>
      </w:r>
      <w:r w:rsidRPr="00181945">
        <w:rPr>
          <w:rFonts w:ascii="Consolas" w:eastAsia="Times New Roman" w:hAnsi="Consolas" w:cs="Times New Roman"/>
          <w:color w:val="808080"/>
          <w:kern w:val="0"/>
          <w:sz w:val="21"/>
          <w:szCs w:val="21"/>
          <w:lang w:val="en-GB" w:eastAsia="it-IT"/>
          <w14:ligatures w14:val="none"/>
        </w:rPr>
        <w:t>&gt;</w:t>
      </w:r>
    </w:p>
    <w:p w14:paraId="0CC80D2F" w14:textId="77777777" w:rsidR="00E40DC9" w:rsidRPr="00181945" w:rsidRDefault="00E40DC9" w:rsidP="00E40DC9">
      <w:pPr>
        <w:rPr>
          <w:lang w:val="en-GB"/>
        </w:rPr>
      </w:pPr>
    </w:p>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 xml:space="preserve">java -jar C:\Users\lenovo\Downloads\evosuite-1.0.6.jar -class </w:t>
      </w:r>
      <w:proofErr w:type="gramStart"/>
      <w:r w:rsidRPr="00816584">
        <w:rPr>
          <w:lang w:val="en-GB"/>
        </w:rPr>
        <w:t>calc.Calculator</w:t>
      </w:r>
      <w:proofErr w:type="gramEnd"/>
      <w:r w:rsidRPr="00816584">
        <w:rPr>
          <w:lang w:val="en-GB"/>
        </w:rPr>
        <w:t xml:space="preserve">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r w:rsidRPr="00B34AD0">
        <w:t>junit-test-generation-example</w:t>
      </w:r>
      <w:r w:rsidR="00871338" w:rsidRPr="00B34AD0">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 xml:space="preserve">una </w:t>
      </w:r>
      <w:proofErr w:type="gramStart"/>
      <w:r w:rsidR="001979F1" w:rsidRPr="00B34AD0">
        <w:t>interfaccia  con</w:t>
      </w:r>
      <w:proofErr w:type="gramEnd"/>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w:t>
      </w:r>
      <w:proofErr w:type="gramStart"/>
      <w:r w:rsidR="00E103F1" w:rsidRPr="00B34AD0">
        <w:t>statica(</w:t>
      </w:r>
      <w:proofErr w:type="gramEnd"/>
      <w:r w:rsidR="00E103F1" w:rsidRPr="00B34AD0">
        <w:t>), dove nome_classe_statica è il nome dell’interfaccia</w:t>
      </w:r>
      <w:r w:rsidR="001979F1" w:rsidRPr="00B34AD0">
        <w:t>, in questo caso quindi IstanzaMacchina.light().raiseToggle()</w:t>
      </w:r>
      <w:r w:rsidR="00311DAE" w:rsidRPr="00B34AD0">
        <w:t xml:space="preserve">. Nota che </w:t>
      </w:r>
      <w:proofErr w:type="gramStart"/>
      <w:r w:rsidR="00311DAE" w:rsidRPr="00B34AD0">
        <w:t>isFinal(</w:t>
      </w:r>
      <w:proofErr w:type="gramEnd"/>
      <w:r w:rsidR="00311DAE" w:rsidRPr="00B34AD0">
        <w:t>)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xml:space="preserve">: identica alla precedente ma </w:t>
      </w:r>
      <w:proofErr w:type="gramStart"/>
      <w:r w:rsidRPr="00B34AD0">
        <w:t>CycleBased(</w:t>
      </w:r>
      <w:proofErr w:type="gramEnd"/>
      <w:r w:rsidRPr="00B34AD0">
        <w:t>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w:t>
      </w:r>
      <w:proofErr w:type="gramStart"/>
      <w:r w:rsidR="00311DAE" w:rsidRPr="00B34AD0">
        <w:t>microStep(</w:t>
      </w:r>
      <w:proofErr w:type="gramEnd"/>
      <w:r w:rsidR="00311DAE" w:rsidRPr="00B34AD0">
        <w:t>) deve gestire switch case.</w:t>
      </w:r>
    </w:p>
    <w:p w14:paraId="134715EF" w14:textId="68ADEC8D" w:rsidR="00A01595" w:rsidRPr="00B34AD0" w:rsidRDefault="00A01595" w:rsidP="00A01595">
      <w:pPr>
        <w:pStyle w:val="Paragrafoelenco"/>
        <w:numPr>
          <w:ilvl w:val="0"/>
          <w:numId w:val="3"/>
        </w:numPr>
        <w:jc w:val="both"/>
      </w:pPr>
      <w:r w:rsidRPr="00B34AD0">
        <w:rPr>
          <w:b/>
          <w:bCs/>
        </w:rPr>
        <w:t>Temp</w:t>
      </w:r>
      <w:r w:rsidRPr="00B34AD0">
        <w:t>: java project per testare il progetto descritto al punto successivo</w:t>
      </w:r>
    </w:p>
    <w:p w14:paraId="2AB1F6F4" w14:textId="5D7D6271" w:rsidR="005A41AA" w:rsidRPr="00B34AD0" w:rsidRDefault="005A41AA" w:rsidP="005A41AA">
      <w:pPr>
        <w:pStyle w:val="Titolo3"/>
      </w:pPr>
      <w:r w:rsidRPr="00B34AD0">
        <w:lastRenderedPageBreak/>
        <w:t>ysc-to-</w:t>
      </w:r>
      <w:r w:rsidR="0089728E" w:rsidRPr="00B34AD0">
        <w:t>sctunit</w:t>
      </w:r>
      <w:r w:rsidRPr="00B34AD0">
        <w:t>-t</w:t>
      </w:r>
      <w:r w:rsidR="0089728E" w:rsidRPr="00B34AD0">
        <w:t>ranslator</w:t>
      </w:r>
      <w:r w:rsidRPr="00B34AD0">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 xml:space="preserve">vecchio maven project inizialmente scritto per pensare a come gestire la scrittura dinamica dei </w:t>
      </w:r>
      <w:proofErr w:type="gramStart"/>
      <w:r w:rsidRPr="00B34AD0">
        <w:t>file .sctunit</w:t>
      </w:r>
      <w:proofErr w:type="gramEnd"/>
      <w:r w:rsidRPr="00B34AD0">
        <w:t xml:space="preserve">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w:t>
      </w:r>
      <w:proofErr w:type="gramStart"/>
      <w:r w:rsidRPr="00B34AD0">
        <w:t>no</w:t>
      </w:r>
      <w:proofErr w:type="gramEnd"/>
      <w:r w:rsidRPr="00B34AD0">
        <w:t xml:space="preserve">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5653091" w14:textId="7997D26B" w:rsidR="0089728E" w:rsidRPr="00B34AD0" w:rsidRDefault="0089728E" w:rsidP="0089728E">
      <w:pPr>
        <w:pStyle w:val="Paragrafoelenco"/>
        <w:numPr>
          <w:ilvl w:val="2"/>
          <w:numId w:val="3"/>
        </w:numPr>
      </w:pPr>
      <w:r w:rsidRPr="00B34AD0">
        <w:t>Le altre classi sono semplici e ovvie.</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 xml:space="preserve">del </w:t>
      </w:r>
      <w:proofErr w:type="gramStart"/>
      <w:r w:rsidR="005D7771" w:rsidRPr="00B34AD0">
        <w:rPr>
          <w:rFonts w:cstheme="minorHAnsi"/>
        </w:rPr>
        <w:t>file .ysc</w:t>
      </w:r>
      <w:proofErr w:type="gramEnd"/>
      <w:r w:rsidR="005D7771" w:rsidRPr="00B34AD0">
        <w:rPr>
          <w:rFonts w:cstheme="minorHAnsi"/>
        </w:rPr>
        <w:t xml:space="preserve">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w:t>
      </w:r>
      <w:proofErr w:type="gramStart"/>
      <w:r w:rsidRPr="00816584">
        <w:rPr>
          <w:rFonts w:ascii="Courier New" w:hAnsi="Courier New" w:cs="Courier New"/>
          <w:color w:val="FF0000"/>
          <w:sz w:val="20"/>
          <w:szCs w:val="20"/>
          <w:lang w:val="en-GB"/>
        </w:rPr>
        <w:t>proc:none</w:t>
      </w:r>
      <w:proofErr w:type="gramEnd"/>
      <w:r w:rsidRPr="00816584">
        <w:rPr>
          <w:rFonts w:ascii="Courier New" w:hAnsi="Courier New" w:cs="Courier New"/>
          <w:color w:val="FF0000"/>
          <w:sz w:val="20"/>
          <w:szCs w:val="20"/>
          <w:lang w:val="en-GB"/>
        </w:rPr>
        <w:t xml:space="preserv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w:t>
      </w:r>
      <w:proofErr w:type="gramStart"/>
      <w:r w:rsidRPr="00816584">
        <w:rPr>
          <w:rFonts w:ascii="Courier New" w:hAnsi="Courier New" w:cs="Courier New"/>
          <w:color w:val="FF0000"/>
          <w:sz w:val="20"/>
          <w:szCs w:val="20"/>
          <w:lang w:val="en-GB"/>
        </w:rPr>
        <w:t>ch.qos.logback</w:t>
      </w:r>
      <w:proofErr w:type="gramEnd"/>
      <w:r w:rsidRPr="00816584">
        <w:rPr>
          <w:rFonts w:ascii="Courier New" w:hAnsi="Courier New" w:cs="Courier New"/>
          <w:color w:val="FF0000"/>
          <w:sz w:val="20"/>
          <w:szCs w:val="20"/>
          <w:lang w:val="en-GB"/>
        </w:rPr>
        <w:t>.classic.util.ContextSelectorStaticBinder]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gramStart"/>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w:t>
      </w:r>
      <w:proofErr w:type="gramEnd"/>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w:t>
      </w:r>
      <w:proofErr w:type="gramStart"/>
      <w:r w:rsidRPr="00816584">
        <w:rPr>
          <w:lang w:val="en-GB"/>
        </w:rPr>
        <w:t>86)\</w:t>
      </w:r>
      <w:proofErr w:type="gramEnd"/>
      <w:r w:rsidRPr="00816584">
        <w:rPr>
          <w:lang w:val="en-GB"/>
        </w:rPr>
        <w:t>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 xml:space="preserve">Itemis Create </w:t>
      </w:r>
      <w:proofErr w:type="gramStart"/>
      <w:r w:rsidRPr="00B34AD0">
        <w:t>è</w:t>
      </w:r>
      <w:proofErr w:type="gramEnd"/>
      <w:r w:rsidRPr="00B34AD0">
        <w:t xml:space="preserve">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 xml:space="preserve">enerare non solo il .java ma anche </w:t>
      </w:r>
      <w:proofErr w:type="gramStart"/>
      <w:r w:rsidR="001B32D9" w:rsidRPr="00B34AD0">
        <w:t>un .scxml</w:t>
      </w:r>
      <w:proofErr w:type="gramEnd"/>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 xml:space="preserve">leggere direttamente il </w:t>
      </w:r>
      <w:proofErr w:type="gramStart"/>
      <w:r w:rsidRPr="00B34AD0">
        <w:t>file .ysc</w:t>
      </w:r>
      <w:proofErr w:type="gramEnd"/>
      <w:r w:rsidRPr="00B34AD0">
        <w:t xml:space="preserve">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 xml:space="preserve">Inoltre, leggendo il </w:t>
      </w:r>
      <w:proofErr w:type="gramStart"/>
      <w:r w:rsidRPr="00B34AD0">
        <w:t>file .ysc</w:t>
      </w:r>
      <w:proofErr w:type="gramEnd"/>
      <w:r w:rsidRPr="00B34AD0">
        <w:t xml:space="preserve">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“raise</w:t>
      </w:r>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w:t>
      </w:r>
      <w:proofErr w:type="gramStart"/>
      <w:r w:rsidRPr="00B34AD0">
        <w:t>file .sgen</w:t>
      </w:r>
      <w:proofErr w:type="gramEnd"/>
      <w:r w:rsidRPr="00B34AD0">
        <w:t xml:space="preserve">.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w:t>
      </w:r>
      <w:proofErr w:type="gramStart"/>
      <w:r w:rsidRPr="00B34AD0">
        <w:t>file .sctunit</w:t>
      </w:r>
      <w:proofErr w:type="gramEnd"/>
      <w:r w:rsidRPr="00B34AD0">
        <w: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w:t>
      </w:r>
      <w:proofErr w:type="gramStart"/>
      <w:r w:rsidRPr="00B34AD0">
        <w:t>file .ysc</w:t>
      </w:r>
      <w:proofErr w:type="gramEnd"/>
      <w:r w:rsidRPr="00B34AD0">
        <w:t xml:space="preserve">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 xml:space="preserve">Nel </w:t>
      </w:r>
      <w:proofErr w:type="gramStart"/>
      <w:r w:rsidRPr="00B34AD0">
        <w:t>file .ysc</w:t>
      </w:r>
      <w:proofErr w:type="gramEnd"/>
      <w:r w:rsidRPr="00B34AD0">
        <w:t xml:space="preserve">,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w:t>
      </w:r>
      <w:proofErr w:type="gramStart"/>
      <w:r w:rsidRPr="00B34AD0">
        <w:t>xsi:type</w:t>
      </w:r>
      <w:proofErr w:type="gramEnd"/>
      <w:r w:rsidRPr="00B34AD0">
        <w:t>”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w:t>
      </w:r>
      <w:proofErr w:type="gramStart"/>
      <w:r w:rsidRPr="00B34AD0">
        <w:t>sgraph:State</w:t>
      </w:r>
      <w:proofErr w:type="gramEnd"/>
      <w:r w:rsidRPr="00B34AD0">
        <w:t>"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w:t>
      </w:r>
      <w:proofErr w:type="gramStart"/>
      <w:r w:rsidRPr="00B34AD0">
        <w:t>sgraph:Entry</w:t>
      </w:r>
      <w:proofErr w:type="gramEnd"/>
      <w:r w:rsidRPr="00B34AD0">
        <w:t>"</w:t>
      </w:r>
      <w:r w:rsidR="0015221B" w:rsidRPr="00B34AD0">
        <w:t>.</w:t>
      </w:r>
    </w:p>
    <w:p w14:paraId="43505426" w14:textId="04CF7D2B" w:rsidR="002314DC" w:rsidRPr="00B34AD0" w:rsidRDefault="002314DC" w:rsidP="002314DC">
      <w:pPr>
        <w:pStyle w:val="Paragrafoelenco"/>
        <w:numPr>
          <w:ilvl w:val="1"/>
          <w:numId w:val="11"/>
        </w:numPr>
        <w:jc w:val="both"/>
      </w:pPr>
      <w:r w:rsidRPr="00B34AD0">
        <w:t>"</w:t>
      </w:r>
      <w:proofErr w:type="gramStart"/>
      <w:r w:rsidRPr="00B34AD0">
        <w:t>sgraph:FinalState</w:t>
      </w:r>
      <w:proofErr w:type="gramEnd"/>
      <w:r w:rsidRPr="00B34AD0">
        <w:t>"</w:t>
      </w:r>
      <w:r w:rsidR="0015221B" w:rsidRPr="00B34AD0">
        <w:t>.</w:t>
      </w:r>
    </w:p>
    <w:p w14:paraId="4B4BED43" w14:textId="27019E6F" w:rsidR="002314DC" w:rsidRPr="00B34AD0" w:rsidRDefault="002314DC" w:rsidP="002314DC">
      <w:pPr>
        <w:pStyle w:val="Paragrafoelenco"/>
        <w:numPr>
          <w:ilvl w:val="1"/>
          <w:numId w:val="11"/>
        </w:numPr>
        <w:jc w:val="both"/>
      </w:pPr>
      <w:r w:rsidRPr="00B34AD0">
        <w:t>"</w:t>
      </w:r>
      <w:proofErr w:type="gramStart"/>
      <w:r w:rsidRPr="00B34AD0">
        <w:t>sgraph:Synchronization</w:t>
      </w:r>
      <w:proofErr w:type="gramEnd"/>
      <w:r w:rsidRPr="00B34AD0">
        <w:t>"</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“vertices”, ossia gli stati, possano avere transizioni in uscita), per cui il nome dell’evento deve essere ottenuto. Inoltre, se lo stato è “normale” (</w:t>
      </w:r>
      <w:proofErr w:type="gramStart"/>
      <w:r w:rsidR="007645CA" w:rsidRPr="00B34AD0">
        <w:t>xsi:type</w:t>
      </w:r>
      <w:proofErr w:type="gramEnd"/>
      <w:r w:rsidR="007645CA" w:rsidRPr="00B34AD0">
        <w:t xml:space="preserv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w:t>
      </w:r>
      <w:proofErr w:type="gramStart"/>
      <w:r w:rsidR="006C2F19">
        <w:t>interfaccia.evento</w:t>
      </w:r>
      <w:proofErr w:type="gramEnd"/>
      <w:r w:rsidR="006C2F19">
        <w:t xml:space="preserve">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 xml:space="preserve">porta ad avere metodi di test che chiamano solo metodi pubblici </w:t>
      </w:r>
      <w:r w:rsidR="004764C3" w:rsidRPr="00B34AD0">
        <w:lastRenderedPageBreak/>
        <w:t>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xml:space="preserve">// Discards methods in which the </w:t>
      </w:r>
      <w:proofErr w:type="gramStart"/>
      <w:r w:rsidRPr="00816584">
        <w:rPr>
          <w:rFonts w:ascii="Courier New" w:hAnsi="Courier New" w:cs="Courier New"/>
          <w:color w:val="3F7F5F"/>
          <w:sz w:val="20"/>
          <w:szCs w:val="20"/>
          <w:lang w:val="en-GB"/>
        </w:rPr>
        <w:t>method .enter</w:t>
      </w:r>
      <w:proofErr w:type="gramEnd"/>
      <w:r w:rsidRPr="00816584">
        <w:rPr>
          <w:rFonts w:ascii="Courier New" w:hAnsi="Courier New" w:cs="Courier New"/>
          <w:color w:val="3F7F5F"/>
          <w:sz w:val="20"/>
          <w:szCs w:val="20"/>
          <w:lang w:val="en-GB"/>
        </w:rPr>
        <w:t xml:space="preserve">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proofErr w:type="gramStart"/>
      <w:r w:rsidRPr="00816584">
        <w:rPr>
          <w:rFonts w:ascii="Courier New" w:hAnsi="Courier New" w:cs="Courier New"/>
          <w:color w:val="000000"/>
          <w:sz w:val="20"/>
          <w:szCs w:val="20"/>
          <w:lang w:val="en-GB"/>
        </w:rPr>
        <w:t>(!</w:t>
      </w:r>
      <w:r w:rsidRPr="00816584">
        <w:rPr>
          <w:rFonts w:ascii="Courier New" w:hAnsi="Courier New" w:cs="Courier New"/>
          <w:color w:val="6A3E3E"/>
          <w:sz w:val="20"/>
          <w:szCs w:val="20"/>
          <w:lang w:val="en-GB"/>
        </w:rPr>
        <w:t>node</w:t>
      </w:r>
      <w:proofErr w:type="gramEnd"/>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 xml:space="preserve">a causa del metodo </w:t>
      </w:r>
      <w:proofErr w:type="gramStart"/>
      <w:r w:rsidR="00DC70A3" w:rsidRPr="00B34AD0">
        <w:t>setIsExecuting(</w:t>
      </w:r>
      <w:proofErr w:type="gramEnd"/>
      <w:r w:rsidR="00DC70A3" w:rsidRPr="00B34AD0">
        <w:t>)</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xml:space="preserve">) e si provano più esecuzioni, per cercare di tirar fuori </w:t>
      </w:r>
      <w:proofErr w:type="gramStart"/>
      <w:r w:rsidRPr="00B34AD0">
        <w:t>dei trend non validi</w:t>
      </w:r>
      <w:proofErr w:type="gramEnd"/>
      <w:r w:rsidRPr="00B34AD0">
        <w:t xml:space="preserve">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 xml:space="preserve">Sempre tenendo in conto che si parla di sole </w:t>
      </w:r>
      <w:proofErr w:type="gramStart"/>
      <w:r w:rsidRPr="00B34AD0">
        <w:t>10</w:t>
      </w:r>
      <w:proofErr w:type="gramEnd"/>
      <w:r w:rsidRPr="00B34AD0">
        <w:t xml:space="preserve">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w:t>
      </w:r>
      <w:proofErr w:type="gramStart"/>
      <w:r w:rsidR="005B5849" w:rsidRPr="00B34AD0">
        <w:t>runCycle(</w:t>
      </w:r>
      <w:proofErr w:type="gramEnd"/>
      <w:r w:rsidR="005B5849" w:rsidRPr="00B34AD0">
        <w:t>)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 xml:space="preserve">Sia il minimo che il massimo risultano identici, a rimarcare questa similitudine tra caso standard e simplified sono la media (a differenza dell’esperimento con soli </w:t>
      </w:r>
      <w:proofErr w:type="gramStart"/>
      <w:r w:rsidRPr="00B34AD0">
        <w:t>10</w:t>
      </w:r>
      <w:proofErr w:type="gramEnd"/>
      <w:r w:rsidRPr="00B34AD0">
        <w:t xml:space="preserve">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w:t>
      </w:r>
      <w:proofErr w:type="gramStart"/>
      <w:r w:rsidR="009E5E57" w:rsidRPr="00B34AD0">
        <w:t>10</w:t>
      </w:r>
      <w:proofErr w:type="gramEnd"/>
      <w:r w:rsidR="009E5E57" w:rsidRPr="00B34AD0">
        <w:t xml:space="preserve">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proofErr w:type="gramStart"/>
      <w:r w:rsidRPr="00B34AD0">
        <w:rPr>
          <w:rFonts w:cstheme="minorHAnsi"/>
          <w:color w:val="000000"/>
          <w:shd w:val="clear" w:color="auto" w:fill="FFFFFF"/>
        </w:rPr>
        <w:t>genarateSctunit(</w:t>
      </w:r>
      <w:proofErr w:type="gramEnd"/>
      <w:r w:rsidRPr="00B34AD0">
        <w:rPr>
          <w:rFonts w:cstheme="minorHAnsi"/>
          <w:color w:val="000000"/>
          <w:shd w:val="clear" w:color="auto" w:fill="FFFFFF"/>
        </w:rPr>
        <w: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xml:space="preserve">. Non è una soluzione elegante, e per niente robusta (se simplified è parte del nome di uno stato o qualcosa del genere?). Bisogna gestirla quando si penserà ad ottenere i nomi di state </w:t>
      </w:r>
      <w:proofErr w:type="gramStart"/>
      <w:r w:rsidR="00674028" w:rsidRPr="00B34AD0">
        <w:rPr>
          <w:rFonts w:cstheme="minorHAnsi"/>
          <w:color w:val="000000"/>
          <w:shd w:val="clear" w:color="auto" w:fill="FFFFFF"/>
        </w:rPr>
        <w:t>ecc..</w:t>
      </w:r>
      <w:proofErr w:type="gramEnd"/>
      <w:r w:rsidR="00674028" w:rsidRPr="00B34AD0">
        <w:rPr>
          <w:rFonts w:cstheme="minorHAnsi"/>
          <w:color w:val="000000"/>
          <w:shd w:val="clear" w:color="auto" w:fill="FFFFFF"/>
        </w:rPr>
        <w:t xml:space="preserve">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 xml:space="preserve">Inoltre, nell’esecuzione dei casi di test EventDriven Evosuite ha lanciato </w:t>
      </w:r>
      <w:proofErr w:type="gramStart"/>
      <w:r w:rsidRPr="00B34AD0">
        <w:rPr>
          <w:rFonts w:cstheme="minorHAnsi"/>
          <w:color w:val="000000"/>
          <w:shd w:val="clear" w:color="auto" w:fill="FFFFFF"/>
        </w:rPr>
        <w:t>un eccezione</w:t>
      </w:r>
      <w:proofErr w:type="gramEnd"/>
      <w:r w:rsidRPr="00B34AD0">
        <w:rPr>
          <w:rFonts w:cstheme="minorHAnsi"/>
          <w:color w:val="000000"/>
          <w:shd w:val="clear" w:color="auto" w:fill="FFFFFF"/>
        </w:rPr>
        <w:t>,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w:t>
      </w:r>
      <w:proofErr w:type="gramStart"/>
      <w:r w:rsidRPr="00B34AD0">
        <w:rPr>
          <w:rFonts w:cstheme="minorHAnsi"/>
          <w:color w:val="000000"/>
          <w:shd w:val="clear" w:color="auto" w:fill="FFFFFF"/>
        </w:rPr>
        <w:t>4</w:t>
      </w:r>
      <w:proofErr w:type="gramEnd"/>
      <w:r w:rsidRPr="00B34AD0">
        <w:rPr>
          <w:rFonts w:cstheme="minorHAnsi"/>
          <w:color w:val="000000"/>
          <w:shd w:val="clear" w:color="auto" w:fill="FFFFFF"/>
        </w:rPr>
        <w:t xml:space="preserve">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w:t>
      </w:r>
      <w:proofErr w:type="gramEnd"/>
      <w:r w:rsidRPr="00816584">
        <w:rPr>
          <w:rFonts w:ascii="Courier New" w:eastAsia="Times New Roman" w:hAnsi="Courier New" w:cs="Courier New"/>
          <w:color w:val="000000"/>
          <w:kern w:val="0"/>
          <w:sz w:val="20"/>
          <w:szCs w:val="20"/>
          <w:lang w:val="en-GB" w:eastAsia="en-GB"/>
          <w14:ligatures w14:val="none"/>
        </w:rPr>
        <w:t>.plugins&lt;/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proofErr w:type="gramStart"/>
      <w:r w:rsidRPr="00816584">
        <w:rPr>
          <w:rFonts w:ascii="Courier New" w:eastAsia="Times New Roman" w:hAnsi="Courier New" w:cs="Courier New"/>
          <w:color w:val="2AA198"/>
          <w:kern w:val="0"/>
          <w:sz w:val="20"/>
          <w:szCs w:val="20"/>
          <w:lang w:val="en-GB" w:eastAsia="en-GB"/>
          <w14:ligatures w14:val="none"/>
        </w:rPr>
        <w:t>org.apache</w:t>
      </w:r>
      <w:proofErr w:type="gramEnd"/>
      <w:r w:rsidRPr="00816584">
        <w:rPr>
          <w:rFonts w:ascii="Courier New" w:eastAsia="Times New Roman" w:hAnsi="Courier New" w:cs="Courier New"/>
          <w:color w:val="2AA198"/>
          <w:kern w:val="0"/>
          <w:sz w:val="20"/>
          <w:szCs w:val="20"/>
          <w:lang w:val="en-GB" w:eastAsia="en-GB"/>
          <w14:ligatures w14:val="none"/>
        </w:rPr>
        <w:t>.maven.plugins.shade.resource.ManifestResourceTransformer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gramEnd"/>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w:t>
      </w:r>
      <w:proofErr w:type="gramEnd"/>
      <w:r w:rsidRPr="00816584">
        <w:rPr>
          <w:rFonts w:ascii="Courier New" w:eastAsia="Times New Roman" w:hAnsi="Courier New" w:cs="Courier New"/>
          <w:color w:val="000000"/>
          <w:kern w:val="0"/>
          <w:sz w:val="20"/>
          <w:szCs w:val="20"/>
          <w:lang w:val="en-GB" w:eastAsia="en-GB"/>
          <w14:ligatures w14:val="none"/>
        </w:rPr>
        <w:t>.plugins&lt;/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A65BC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A65BC1">
        <w:rPr>
          <w:rFonts w:ascii="Courier New" w:eastAsia="Times New Roman" w:hAnsi="Courier New" w:cs="Courier New"/>
          <w:color w:val="000000"/>
          <w:kern w:val="0"/>
          <w:sz w:val="20"/>
          <w:szCs w:val="20"/>
          <w:lang w:eastAsia="en-GB"/>
          <w14:ligatures w14:val="none"/>
        </w:rPr>
        <w:t>&lt;/</w:t>
      </w:r>
      <w:r w:rsidRPr="00A65BC1">
        <w:rPr>
          <w:rFonts w:ascii="Courier New" w:eastAsia="Times New Roman" w:hAnsi="Courier New" w:cs="Courier New"/>
          <w:color w:val="268BD2"/>
          <w:kern w:val="0"/>
          <w:sz w:val="20"/>
          <w:szCs w:val="20"/>
          <w:lang w:eastAsia="en-GB"/>
          <w14:ligatures w14:val="none"/>
        </w:rPr>
        <w:t>configuration</w:t>
      </w:r>
      <w:r w:rsidRPr="00A65BC1">
        <w:rPr>
          <w:rFonts w:ascii="Courier New" w:eastAsia="Times New Roman" w:hAnsi="Courier New" w:cs="Courier New"/>
          <w:color w:val="000000"/>
          <w:kern w:val="0"/>
          <w:sz w:val="20"/>
          <w:szCs w:val="20"/>
          <w:lang w:eastAsia="en-GB"/>
          <w14:ligatures w14:val="none"/>
        </w:rPr>
        <w:t>&gt;</w:t>
      </w:r>
    </w:p>
    <w:p w14:paraId="177880C6" w14:textId="568B9B86" w:rsidR="00574E74" w:rsidRPr="00A65BC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65BC1">
        <w:rPr>
          <w:rFonts w:ascii="Courier New" w:eastAsia="Times New Roman" w:hAnsi="Courier New" w:cs="Courier New"/>
          <w:color w:val="000000"/>
          <w:kern w:val="0"/>
          <w:sz w:val="20"/>
          <w:szCs w:val="20"/>
          <w:lang w:eastAsia="en-GB"/>
          <w14:ligatures w14:val="none"/>
        </w:rPr>
        <w:t>&lt;/</w:t>
      </w:r>
      <w:r w:rsidRPr="00A65BC1">
        <w:rPr>
          <w:rFonts w:ascii="Courier New" w:eastAsia="Times New Roman" w:hAnsi="Courier New" w:cs="Courier New"/>
          <w:color w:val="268BD2"/>
          <w:kern w:val="0"/>
          <w:sz w:val="20"/>
          <w:szCs w:val="20"/>
          <w:lang w:eastAsia="en-GB"/>
          <w14:ligatures w14:val="none"/>
        </w:rPr>
        <w:t>plugin</w:t>
      </w:r>
      <w:r w:rsidRPr="00A65BC1">
        <w:rPr>
          <w:rFonts w:ascii="Courier New" w:eastAsia="Times New Roman" w:hAnsi="Courier New" w:cs="Courier New"/>
          <w:color w:val="000000"/>
          <w:kern w:val="0"/>
          <w:sz w:val="20"/>
          <w:szCs w:val="20"/>
          <w:lang w:eastAsia="en-GB"/>
          <w14:ligatures w14:val="none"/>
        </w:rPr>
        <w:t>&gt;</w:t>
      </w:r>
    </w:p>
    <w:p w14:paraId="1F952FD8" w14:textId="02D3CE89" w:rsidR="000E7146" w:rsidRPr="00A65BC1"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A65BC1">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w:t>
      </w:r>
      <w:proofErr w:type="gramStart"/>
      <w:r w:rsidR="00574E74" w:rsidRPr="00B34AD0">
        <w:t>&gt;(</w:t>
      </w:r>
      <w:proofErr w:type="gramEnd"/>
      <w:r w:rsidR="00574E74" w:rsidRPr="00B34AD0">
        <w: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 xml:space="preserve">Per risolvere il problema </w:t>
      </w:r>
      <w:proofErr w:type="gramStart"/>
      <w:r w:rsidRPr="00B34AD0">
        <w:rPr>
          <w:b/>
          <w:bCs/>
        </w:rPr>
        <w:t>degli</w:t>
      </w:r>
      <w:proofErr w:type="gramEnd"/>
      <w:r w:rsidRPr="00B34AD0">
        <w:rPr>
          <w:b/>
          <w:bCs/>
        </w:rPr>
        <w:t xml:space="preserve">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372D">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User experience</w:t>
      </w:r>
      <w:r w:rsidR="00727D89" w:rsidRPr="00B34AD0">
        <w:t xml:space="preserve"> e CLI</w:t>
      </w:r>
    </w:p>
    <w:p w14:paraId="2AD5FF93" w14:textId="3E9D1D2E" w:rsidR="007114AE" w:rsidRPr="00B34AD0" w:rsidRDefault="007114AE" w:rsidP="007114AE">
      <w:pPr>
        <w:jc w:val="both"/>
      </w:pPr>
      <w:r w:rsidRPr="00B34AD0">
        <w:t>È stata implementata un’interfaccia a linea di comando (CLI) con apache commons cli. L’interfaccia gestisce tutti i possibili input errati e presenta il comando -help per imparare ad usarla. L’unico problema rimasto è 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w:t>
      </w:r>
      <w:r w:rsidR="005F5FC5" w:rsidRPr="00B34AD0">
        <w:t>c</w:t>
      </w:r>
      <w:r w:rsidR="005F5FC5">
        <w:t>hia</w:t>
      </w:r>
      <w:r w:rsidR="005F5FC5" w:rsidRPr="00B34AD0">
        <w:t>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Quindi, a questo punto non è più necessario gestire System.exit()</w:t>
      </w:r>
      <w:r w:rsidR="00261B5B" w:rsidRPr="00B34AD0">
        <w:t xml:space="preserve">, e </w:t>
      </w:r>
      <w:r w:rsidR="005F5FC5">
        <w:t xml:space="preserve">la classe </w:t>
      </w:r>
      <w:r w:rsidR="00261B5B" w:rsidRPr="00B34AD0">
        <w:t>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18445334"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w:t>
      </w:r>
      <w:r w:rsidR="005F5FC5" w:rsidRPr="00B34AD0">
        <w:t>valore</w:t>
      </w:r>
      <w:r w:rsidRPr="00B34AD0">
        <w:t xml:space="preserve"> di default). C’è anche -evoSearchBudget per </w:t>
      </w:r>
      <w:r w:rsidR="005F5FC5" w:rsidRPr="00B34AD0">
        <w:t>specificare</w:t>
      </w:r>
      <w:r w:rsidRPr="00B34AD0">
        <w:t xml:space="preserv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I modelli si trova</w:t>
      </w:r>
      <w:r w:rsidR="00163D36" w:rsidRPr="005E3D0E">
        <w:rPr>
          <w:lang w:val="en-GB"/>
        </w:rPr>
        <w:t>va</w:t>
      </w:r>
      <w:r w:rsidRPr="005E3D0E">
        <w:rPr>
          <w:lang w:val="en-GB"/>
        </w:rPr>
        <w:t>no nel Progetto ExaplesFromItemis</w:t>
      </w:r>
      <w:r w:rsidR="00163D36" w:rsidRPr="005E3D0E">
        <w:rPr>
          <w:lang w:val="en-GB"/>
        </w:rPr>
        <w:t xml:space="preserve"> </w:t>
      </w:r>
      <w:r w:rsidRPr="005E3D0E">
        <w:rPr>
          <w:lang w:val="en-GB"/>
        </w:rPr>
        <w:t>(workspace junit-test-generation-example). Il path sulla macchina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42484E4B">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Non c’è java ma C/C++ sì perché si sta parlando di</w:t>
      </w:r>
      <w:r w:rsidR="0017641A" w:rsidRPr="0017641A">
        <w:rPr>
          <w:lang w:val="en-GB"/>
        </w:rPr>
        <w:t xml:space="preserve">: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922EC0" w:rsidRDefault="00070EB9" w:rsidP="00070EB9">
      <w:pPr>
        <w:rPr>
          <w:rFonts w:ascii="Courier New" w:eastAsia="Times New Roman" w:hAnsi="Courier New" w:cs="Courier New"/>
          <w:color w:val="000000"/>
          <w:kern w:val="0"/>
          <w:sz w:val="20"/>
          <w:szCs w:val="20"/>
          <w:lang w:eastAsia="en-GB"/>
          <w14:ligatures w14:val="none"/>
        </w:rPr>
      </w:pPr>
      <w:r w:rsidRPr="00922EC0">
        <w:rPr>
          <w:rFonts w:ascii="Courier New" w:eastAsia="Times New Roman" w:hAnsi="Courier New" w:cs="Courier New"/>
          <w:color w:val="000000"/>
          <w:kern w:val="0"/>
          <w:sz w:val="20"/>
          <w:szCs w:val="20"/>
          <w:lang w:eastAsia="en-GB"/>
          <w14:ligatures w14:val="none"/>
        </w:rPr>
        <w:t>ERROR com.yakindu.sct.generator.application.GeneratorApplication  - Error</w:t>
      </w:r>
      <w:r w:rsidRPr="00922EC0">
        <w:rPr>
          <w:rFonts w:ascii="Courier New" w:eastAsia="Times New Roman" w:hAnsi="Courier New" w:cs="Courier New"/>
          <w:color w:val="000000"/>
          <w:kern w:val="0"/>
          <w:sz w:val="20"/>
          <w:szCs w:val="20"/>
          <w:lang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42F168A5">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w:t>
      </w:r>
      <w:r w:rsidR="009C10CB">
        <w:rPr>
          <w:i/>
          <w:iCs/>
        </w:rPr>
        <w:t>x</w:t>
      </w:r>
      <w:r w:rsidRPr="000B2062">
        <w:rPr>
          <w:i/>
          <w:iCs/>
        </w:rPr>
        <w:t>isting projects into workspace</w:t>
      </w:r>
      <w:r w:rsidRPr="000B2062">
        <w:t>. Non mi segna più che sono legati ad una repo GitHub ma sembra comunque che le modifiche vengano viste (e quindi si possono committare)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junit che contengano una istruzione try catch, visto che in sctunit le </w:t>
      </w:r>
      <w:r w:rsidR="00736394">
        <w:t>eccezioni non ci sono. Inoltre, risultavano sempre (o quasi, credo) in test sctunit vuoti.</w:t>
      </w:r>
    </w:p>
    <w:p w14:paraId="118DC125" w14:textId="18AFE58E"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Itemis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itemis create e a come gestisce sctunit (es. sintassi delle istruzioni) o al codice generato (es. nome di metodi come setTimer o setTimerService)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mantenere public i metodi get e set delle interfacce, così che l’utilizzo delle variabili da parte di evosuite 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18E26B2D" w:rsidR="000826C0" w:rsidRDefault="000826C0" w:rsidP="000826C0">
      <w:r>
        <w:t>Per indagare sui subdiagrams si sono utilizzati gli statechart SimpleLight.ysc</w:t>
      </w:r>
      <w:r w:rsidR="00752F82">
        <w:t>,</w:t>
      </w:r>
      <w:r>
        <w:t xml:space="preserve"> Controller.ysc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w:t>
      </w:r>
      <w:r>
        <w:lastRenderedPageBreak/>
        <w:t>subdiagram (quindi eccezione del mio codice in fase di compilazione), bisogna prima eseguire il mio tool sui subdiagrams o quantomeno generarne il solo codice.</w:t>
      </w:r>
    </w:p>
    <w:p w14:paraId="0C307F46" w14:textId="052F8496" w:rsidR="00D816C6"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r w:rsidR="00D816C6">
        <w:t xml:space="preserve">Sembra che non riesca ad entrare in metodi in cui si facciano operazioni relative ai subdiagrams. Ad esempio, la copertura del codice </w:t>
      </w:r>
      <w:r w:rsidR="002B770B">
        <w:t>spesso è</w:t>
      </w:r>
      <w:r w:rsidR="00D816C6">
        <w:t xml:space="preserve"> 0% </w:t>
      </w:r>
      <w:r w:rsidR="002B770B">
        <w:t>(</w:t>
      </w:r>
      <w:r w:rsidR="00D816C6">
        <w:t>perché non viene mai chiamato enter</w:t>
      </w:r>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get se si vuole ma non cambia niente) delle variabili relative a subdiagrams. Il problema sarebbe identificare quali variabili </w:t>
      </w:r>
      <w:r w:rsidR="00B172B3">
        <w:t>riguardano subdiagrams e quali sono invece “normali”. Se si mettono pubblici i set di variabili nomali ma non si traducono in assegnamenti sctunit, i test potrebbero fallire (ad esempio se ci sono choice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itemis create sono sempre </w:t>
      </w:r>
      <w:r w:rsidR="0067021E">
        <w:t>i soliti quattro (void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Pr>
          <w:rFonts w:ascii="Roboto" w:eastAsia="Times New Roman" w:hAnsi="Roboto" w:cs="Times New Roman"/>
          <w:color w:val="00457C"/>
          <w:kern w:val="0"/>
          <w:sz w:val="30"/>
          <w:szCs w:val="30"/>
          <w:lang w:val="en-GB" w:eastAsia="en-GB"/>
          <w14:ligatures w14:val="none"/>
        </w:rPr>
        <w:t xml:space="preserve">boolean </w:t>
      </w:r>
      <w:r w:rsidRPr="00491809">
        <w:rPr>
          <w:rFonts w:ascii="Roboto" w:eastAsia="Times New Roman" w:hAnsi="Roboto" w:cs="Times New Roman"/>
          <w:kern w:val="0"/>
          <w:lang w:val="en-GB" w:eastAsia="en-GB"/>
          <w14:ligatures w14:val="none"/>
        </w:rPr>
        <w:t xml:space="preserve">-&gt; </w:t>
      </w:r>
      <w:r>
        <w:rPr>
          <w:rFonts w:ascii="Roboto" w:eastAsia="Times New Roman" w:hAnsi="Roboto" w:cs="Times New Roman"/>
          <w:kern w:val="0"/>
          <w:lang w:val="en-GB" w:eastAsia="en-GB"/>
          <w14:ligatures w14:val="none"/>
        </w:rPr>
        <w:t>boolean</w:t>
      </w:r>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java</w:t>
      </w:r>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r w:rsidR="00491809" w:rsidRPr="00491809">
        <w:t>setOperationCallback</w:t>
      </w:r>
      <w:r w:rsidR="00AA1B64">
        <w:t xml:space="preserve"> (tipo del parametro: OperationCallback)</w:t>
      </w:r>
      <w:r w:rsidR="00491809">
        <w:t xml:space="preserve"> o setTimerService</w:t>
      </w:r>
      <w:r w:rsidR="00AA1B64">
        <w:t xml:space="preserve"> (tipo del parametro: ITimerService)</w:t>
      </w:r>
      <w:r w:rsidR="00491809">
        <w:t>, visto che il loro tipo non è uno di quelli riportati sopra. Viene lasciato comunque per sicurezza (programmazione difensi</w:t>
      </w:r>
      <w:r w:rsidR="00E22CE7">
        <w:t>v</w:t>
      </w:r>
      <w:r w:rsidR="00491809">
        <w:t xml:space="preserve">a). Mentre rende privato setIsExecuting (fortunatamente, </w:t>
      </w:r>
      <w:r w:rsidR="00491809" w:rsidRPr="000C38BE">
        <w:t>ma potrei mettere anche qui un controllo aggiuntivo</w:t>
      </w:r>
      <w:r w:rsidR="00491809">
        <w:t>) perché il parametro è boolean.</w:t>
      </w:r>
    </w:p>
    <w:p w14:paraId="27121FD2" w14:textId="2BE722E2" w:rsidR="00A20325" w:rsidRPr="000C38BE" w:rsidRDefault="000C38BE" w:rsidP="000826C0">
      <w:pPr>
        <w:jc w:val="both"/>
      </w:pPr>
      <w:r>
        <w:t>Nota:</w:t>
      </w:r>
      <w:r w:rsidR="00A20325">
        <w:t xml:space="preserve"> se chiamo una variabile int o private o altro, me lo fa fare perché poi nel codice generato la variabile si chiama intVariable, privateVariable e </w:t>
      </w:r>
      <w:r w:rsidR="00E22CE7">
        <w:t>così</w:t>
      </w:r>
      <w:r w:rsidR="00A20325">
        <w:t xml:space="preserve"> via. </w:t>
      </w:r>
      <w:r>
        <w:t>Avevo già riscontrato un comportamento simile con i nomi delle interfacce, a cui aggiungeva _ID alla fine. Sembra proprio quindi che non c’è bisogno di preoccuparsi per nomi in itemis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lastRenderedPageBreak/>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Il mio codice aggiungeva Simplified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“setOperationCallback”.</w:t>
      </w:r>
    </w:p>
    <w:p w14:paraId="6A39FA55" w14:textId="4D572316" w:rsidR="00980524" w:rsidRDefault="00980524" w:rsidP="00980524">
      <w:pPr>
        <w:jc w:val="both"/>
      </w:pPr>
      <w:r>
        <w:t>Risolti questi problemi, tutto funziona correttamente, evosuite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evosuite non chiami mai i metodi dei mock direttamente ma li passi solamente come argomento a setOperationCallback(), quindi le </w:t>
      </w:r>
      <w:r w:rsidR="0093666D">
        <w:t>operations</w:t>
      </w:r>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TemporalEvents.ysc</w:t>
      </w:r>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r w:rsidR="0093666D">
        <w:rPr>
          <w:rFonts w:cstheme="minorHAnsi"/>
        </w:rPr>
        <w:t>timerService.</w:t>
      </w:r>
      <w:r>
        <w:rPr>
          <w:rFonts w:cstheme="minorHAnsi"/>
        </w:rPr>
        <w:t>setTime</w:t>
      </w:r>
      <w:r w:rsidR="0093666D">
        <w:rPr>
          <w:rFonts w:cstheme="minorHAnsi"/>
        </w:rPr>
        <w:t>r</w:t>
      </w:r>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La soluzione funziona ma con qualche accortezza: se evosuite utilizza VirtualTimer o TimerService,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Per far sì che l’unico elemento temporale utilizzato sia il raiseTimeEvent, bisogna far sì che non vengano utilizzate classi che implementano ITimerService. È stata quindi rimossa l’opzione che permette di generare TimerService</w:t>
      </w:r>
      <w:r w:rsidR="00382836">
        <w:rPr>
          <w:rFonts w:cstheme="minorHAnsi"/>
        </w:rPr>
        <w:t>;</w:t>
      </w:r>
      <w:r>
        <w:rPr>
          <w:rFonts w:cstheme="minorHAnsi"/>
        </w:rPr>
        <w:t xml:space="preserve"> per quanto riguarda VirtualTimer</w:t>
      </w:r>
      <w:r w:rsidR="00382836">
        <w:rPr>
          <w:rFonts w:cstheme="minorHAnsi"/>
        </w:rPr>
        <w:t>,</w:t>
      </w:r>
      <w:r>
        <w:rPr>
          <w:rFonts w:cstheme="minorHAnsi"/>
        </w:rPr>
        <w:t xml:space="preserve"> viene </w:t>
      </w:r>
      <w:r w:rsidR="00382836">
        <w:rPr>
          <w:rFonts w:cstheme="minorHAnsi"/>
        </w:rPr>
        <w:t xml:space="preserve">invece </w:t>
      </w:r>
      <w:r>
        <w:rPr>
          <w:rFonts w:cstheme="minorHAnsi"/>
        </w:rPr>
        <w:t>eliminato il file .class corrispondente prima di chiamare evosuite.</w:t>
      </w:r>
    </w:p>
    <w:p w14:paraId="4EBAE8FD" w14:textId="2A5091BB" w:rsidR="005F161F" w:rsidRDefault="005F161F" w:rsidP="00DD23EE">
      <w:pPr>
        <w:jc w:val="both"/>
        <w:rPr>
          <w:rFonts w:cstheme="minorHAnsi"/>
        </w:rPr>
      </w:pPr>
      <w:r>
        <w:rPr>
          <w:rFonts w:cstheme="minorHAnsi"/>
        </w:rPr>
        <w:t>Se però l’environment dell’utente è diverso (</w:t>
      </w:r>
      <w:r w:rsidRPr="00D6486F">
        <w:rPr>
          <w:rFonts w:cstheme="minorHAnsi"/>
          <w:b/>
          <w:bCs/>
        </w:rPr>
        <w:t xml:space="preserve">è già presente una classe che implementa </w:t>
      </w:r>
      <w:r w:rsidR="00D6486F" w:rsidRPr="00D6486F">
        <w:rPr>
          <w:rFonts w:cstheme="minorHAnsi"/>
          <w:b/>
          <w:bCs/>
        </w:rPr>
        <w:t>ITimerService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Itemis di utilizzare eventi temporali con ordini di grandezza piccoli, mi ha fatto stampare il seguente messaggio se nella mia test suite finale</w:t>
      </w:r>
      <w:r w:rsidR="00382836">
        <w:rPr>
          <w:rFonts w:cstheme="minorHAnsi"/>
        </w:rPr>
        <w:t xml:space="preserve"> </w:t>
      </w:r>
      <w:r>
        <w:rPr>
          <w:rFonts w:cstheme="minorHAnsi"/>
        </w:rPr>
        <w:t>c’è almeno un proceed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rt isActive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Per indagare sugli elementi temporali si è utilizzato lo statechart Triggers.ysc.</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dal .ysc ma dal .java). </w:t>
      </w:r>
      <w:r w:rsidR="0093666D">
        <w:t>L</w:t>
      </w:r>
      <w:r w:rsidR="00851C27">
        <w:t>a nuova gestione</w:t>
      </w:r>
      <w:r w:rsidR="00987428">
        <w:t xml:space="preserve"> </w:t>
      </w:r>
      <w:r w:rsidR="0093666D">
        <w:t xml:space="preserve">prevede di </w:t>
      </w:r>
      <w:r w:rsidR="00987428">
        <w:t xml:space="preserve">sostituire tutte le sequenze di whitespace con un solo spazio e poi scorrere la stringa relativa a specification fintanto che ci sono virgole ottenendo il </w:t>
      </w:r>
      <w:r w:rsidR="00987428">
        <w:lastRenderedPageBreak/>
        <w:t>nome del trigger</w:t>
      </w:r>
      <w:r w:rsidR="000B6575">
        <w:t xml:space="preserve"> (è stato necessario gestire il caso di trigger “vuoto”</w:t>
      </w:r>
      <w:r w:rsidR="004422EF">
        <w:t>, che può essere ottenuto anche inserendo solo whitespaces in itemis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specification sono relative a whitespace e per catturarne sequenze con una regex si può fare semplicemente “</w:t>
      </w:r>
      <w:r w:rsidR="00987428" w:rsidRPr="0093666D">
        <w:t>\\s</w:t>
      </w:r>
      <w:r w:rsidR="00987428">
        <w:t>+” (sequenze di almeno un whitespace).</w:t>
      </w:r>
    </w:p>
    <w:p w14:paraId="02A96473" w14:textId="5626D2EA" w:rsidR="00851C27" w:rsidRDefault="00851C27" w:rsidP="007D2843">
      <w:pPr>
        <w:jc w:val="both"/>
      </w:pPr>
      <w:r>
        <w:t>Nota che gli “special trigger” definiti da itemis:</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r>
        <w:fldChar w:fldCharType="begin"/>
      </w:r>
      <w:r w:rsidRPr="0059201E">
        <w:rPr>
          <w:lang w:val="en-GB"/>
        </w:rPr>
        <w:instrText>HYPERLINK "https://www.itemis.com/en/products/itemis-create/documentation/user-guide/sclang_reactions" \l "sclang_reaction_trigger_after"</w:instrText>
      </w:r>
      <w:r>
        <w:fldChar w:fldCharType="separate"/>
      </w:r>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 execute after a given time</w:t>
      </w:r>
      <w:r>
        <w:rPr>
          <w:rStyle w:val="Collegamentoipertestuale"/>
          <w:rFonts w:ascii="Roboto" w:hAnsi="Roboto"/>
          <w:color w:val="009FE3"/>
          <w:sz w:val="18"/>
          <w:szCs w:val="18"/>
          <w:bdr w:val="none" w:sz="0" w:space="0" w:color="auto" w:frame="1"/>
          <w:lang w:val="en-GB"/>
        </w:rPr>
        <w:fldChar w:fldCharType="end"/>
      </w:r>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r>
        <w:fldChar w:fldCharType="begin"/>
      </w:r>
      <w:r w:rsidRPr="0059201E">
        <w:rPr>
          <w:lang w:val="en-GB"/>
        </w:rPr>
        <w:instrText>HYPERLINK "https://www.itemis.com/en/products/itemis-create/documentation/user-guide/sclang_reactions" \l "sclang_reaction_trigger_every"</w:instrText>
      </w:r>
      <w:r>
        <w:fldChar w:fldCharType="separate"/>
      </w:r>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r>
        <w:rPr>
          <w:rStyle w:val="Collegamentoipertestuale"/>
          <w:rFonts w:ascii="Roboto" w:hAnsi="Roboto"/>
          <w:color w:val="009FE3"/>
          <w:sz w:val="18"/>
          <w:szCs w:val="18"/>
          <w:bdr w:val="none" w:sz="0" w:space="0" w:color="auto" w:frame="1"/>
          <w:lang w:val="en-GB"/>
        </w:rPr>
        <w:fldChar w:fldCharType="end"/>
      </w:r>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69" w:anchor="sclang_reaction_trigger_always" w:history="1">
        <w:r w:rsidR="00851C27" w:rsidRPr="00851C27">
          <w:rPr>
            <w:rStyle w:val="CodiceHTML"/>
            <w:rFonts w:ascii="Consolas" w:eastAsiaTheme="minorHAnsi" w:hAnsi="Consolas"/>
            <w:color w:val="111111"/>
            <w:sz w:val="18"/>
            <w:szCs w:val="18"/>
            <w:bdr w:val="none" w:sz="0" w:space="0" w:color="auto" w:frame="1"/>
          </w:rPr>
          <w:t>always</w:t>
        </w:r>
        <w:r w:rsidR="00851C27" w:rsidRPr="00851C27">
          <w:rPr>
            <w:rStyle w:val="Collegamentoipertestuale"/>
            <w:rFonts w:ascii="Roboto" w:hAnsi="Roboto"/>
            <w:color w:val="009FE3"/>
            <w:sz w:val="18"/>
            <w:szCs w:val="18"/>
            <w:bdr w:val="none" w:sz="0" w:space="0" w:color="auto" w:frame="1"/>
          </w:rPr>
          <w:t>: execute always</w:t>
        </w:r>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0" w:anchor="sclang_reaction_trigger_oncycle" w:history="1">
        <w:r w:rsidR="00851C27" w:rsidRPr="00851C27">
          <w:rPr>
            <w:rStyle w:val="CodiceHTML"/>
            <w:rFonts w:ascii="Consolas" w:eastAsiaTheme="minorHAnsi" w:hAnsi="Consolas"/>
            <w:color w:val="111111"/>
            <w:sz w:val="18"/>
            <w:szCs w:val="18"/>
            <w:bdr w:val="none" w:sz="0" w:space="0" w:color="auto" w:frame="1"/>
          </w:rPr>
          <w:t>oncycle</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always</w:t>
        </w:r>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useful for choice states</w:t>
        </w:r>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r>
        <w:fldChar w:fldCharType="begin"/>
      </w:r>
      <w:r w:rsidRPr="0059201E">
        <w:rPr>
          <w:lang w:val="en-GB"/>
        </w:rPr>
        <w:instrText>HYPERLINK "https://www.itemis.com/en/products/itemis-create/documentation/user-guide/sclang_reactions" \l "sclang_reaction_trigger_entry"</w:instrText>
      </w:r>
      <w:r>
        <w:fldChar w:fldCharType="separate"/>
      </w:r>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r>
        <w:rPr>
          <w:rStyle w:val="Collegamentoipertestuale"/>
          <w:rFonts w:ascii="Roboto" w:hAnsi="Roboto"/>
          <w:color w:val="009FE3"/>
          <w:sz w:val="18"/>
          <w:szCs w:val="18"/>
          <w:bdr w:val="none" w:sz="0" w:space="0" w:color="auto" w:frame="1"/>
          <w:lang w:val="en-GB"/>
        </w:rPr>
        <w:fldChar w:fldCharType="end"/>
      </w:r>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r>
        <w:fldChar w:fldCharType="begin"/>
      </w:r>
      <w:r w:rsidRPr="0059201E">
        <w:rPr>
          <w:lang w:val="en-GB"/>
        </w:rPr>
        <w:instrText>HYPERLINK "https://www.itemis.com/en/products/itemis-create/documentation/user-guide/sclang_reactions" \l "sclang_reaction_trigger_exit"</w:instrText>
      </w:r>
      <w:r>
        <w:fldChar w:fldCharType="separate"/>
      </w:r>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r>
        <w:rPr>
          <w:rStyle w:val="Collegamentoipertestuale"/>
          <w:rFonts w:ascii="Roboto" w:hAnsi="Roboto"/>
          <w:color w:val="009FE3"/>
          <w:sz w:val="18"/>
          <w:szCs w:val="18"/>
          <w:bdr w:val="none" w:sz="0" w:space="0" w:color="auto" w:frame="1"/>
          <w:lang w:val="en-GB"/>
        </w:rPr>
        <w:fldChar w:fldCharType="end"/>
      </w:r>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r>
        <w:t>CycleBased</w:t>
      </w:r>
      <w:r w:rsidR="00200BB5">
        <w:t xml:space="preserve"> e</w:t>
      </w:r>
      <w:r>
        <w:t xml:space="preserve"> SuperSteps</w:t>
      </w:r>
    </w:p>
    <w:p w14:paraId="5EF80638" w14:textId="2C57EA1F" w:rsidR="0093090E" w:rsidRDefault="006F4FED" w:rsidP="006F4FED">
      <w:pPr>
        <w:jc w:val="both"/>
        <w:rPr>
          <w:rFonts w:cstheme="minorHAnsi"/>
          <w:shd w:val="clear" w:color="auto" w:fill="FFFFFF"/>
        </w:rPr>
      </w:pPr>
      <w:r>
        <w:t>Tutto il lavoro svolto è stato testato su macchine impostate EventDriven e senza super step. Quindi, è stato deciso di eseguire il codice su tutte le macchine utilizzate per la versione 0.0.2, ma impostate @CycleBased(200)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di itemis:</w:t>
      </w:r>
      <w:r w:rsidRPr="006F4FED">
        <w:rPr>
          <w:rFonts w:ascii="Roboto" w:hAnsi="Roboto"/>
          <w:color w:val="00457C"/>
          <w:sz w:val="30"/>
          <w:szCs w:val="30"/>
          <w:shd w:val="clear" w:color="auto" w:fill="FFFFFF"/>
        </w:rPr>
        <w:t xml:space="preserve"> </w:t>
      </w:r>
      <w:r w:rsidRPr="006F4FED">
        <w:rPr>
          <w:rFonts w:ascii="Roboto" w:hAnsi="Roboto"/>
          <w:color w:val="00457C"/>
          <w:sz w:val="20"/>
          <w:szCs w:val="20"/>
          <w:shd w:val="clear" w:color="auto" w:fill="FFFFFF"/>
        </w:rPr>
        <w:t>You can think of the superstep semantic as a loop which performs a regular step until no new state is entered anymore.</w:t>
      </w:r>
      <w:r w:rsidRPr="006F4FED">
        <w:rPr>
          <w:rFonts w:cstheme="minorHAnsi"/>
          <w:shd w:val="clear" w:color="auto" w:fill="FFFFFF"/>
        </w:rPr>
        <w:t>)</w:t>
      </w:r>
      <w:r>
        <w:rPr>
          <w:rFonts w:cstheme="minorHAnsi"/>
          <w:shd w:val="clear" w:color="auto" w:fill="FFFFFF"/>
        </w:rPr>
        <w:t>. In tal caso, la minimizzazione dei test di evosuite risulta molto lunga, l’intero processo richiede quasi 10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nel caso di Operations.ysc</w:t>
      </w:r>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minimizing di evosuite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3"/>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Attenzione: alcuni miei test non passano e anzi non compilano, è il caso di @CycleBased + @SuperStep(yes) in TemporalEvents.ysc:</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5"/>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SuperStep,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TestCase, scorrerne le action e verificare se viene chiamato proceed dopo exit o prima di enter.</w:t>
      </w:r>
      <w:r w:rsidR="005C35BA">
        <w:rPr>
          <w:rFonts w:cstheme="minorHAnsi"/>
          <w:shd w:val="clear" w:color="auto" w:fill="FFFFFF"/>
        </w:rPr>
        <w:t xml:space="preserve"> Si è deciso di eliminare solo i casi di test che non compilerebbero, quindi con proceed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CycleBased() riduca la copertura dei test sctunit.</w:t>
      </w:r>
    </w:p>
    <w:p w14:paraId="32F09F9B" w14:textId="2A6ED2F3" w:rsidR="00200BB5" w:rsidRDefault="00200BB5" w:rsidP="00200BB5">
      <w:pPr>
        <w:pStyle w:val="Titolo3"/>
      </w:pPr>
      <w:r>
        <w:t>FunctionInline</w:t>
      </w:r>
    </w:p>
    <w:p w14:paraId="738415E7" w14:textId="3B09316D" w:rsidR="00200BB5" w:rsidRDefault="00200BB5" w:rsidP="00200BB5">
      <w:pPr>
        <w:jc w:val="both"/>
      </w:pPr>
      <w:r>
        <w:t>Ho provato in velocità a settare a true tutte le opzioni di inline per lo statechart TemporalEvents.ysc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76"/>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Il tutto ha funzionato e la copertura data era nella media. Si potrebbe indagare di più la possibilità di usare inline così da ottenere test di maggiore qualità, ma non è assolutamente una priorità.</w:t>
      </w:r>
      <w:r w:rsidRPr="00200BB5">
        <w:rPr>
          <w:rFonts w:cstheme="minorHAnsi"/>
        </w:rPr>
        <w:t xml:space="preserve"> </w:t>
      </w:r>
      <w:r>
        <w:rPr>
          <w:rFonts w:cstheme="minorHAnsi"/>
        </w:rPr>
        <w:t xml:space="preserve">Guarda il link </w:t>
      </w:r>
      <w:hyperlink r:id="rId77"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efactoring con Structure 101</w:t>
      </w:r>
      <w:r w:rsidRPr="00264E2E">
        <w:t xml:space="preserve"> e JDepend</w:t>
      </w:r>
    </w:p>
    <w:p w14:paraId="13625BC0" w14:textId="7EDD4175"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w:t>
      </w:r>
      <w:r w:rsidR="007F0D6E">
        <w:t>,</w:t>
      </w:r>
      <w:r>
        <w:t xml:space="preserve"> </w:t>
      </w:r>
      <w:r w:rsidR="007F0D6E">
        <w:t>ch</w:t>
      </w:r>
      <w:r>
        <w:t>e viene misura</w:t>
      </w:r>
      <w:r w:rsidR="007F0D6E">
        <w:t>ta</w:t>
      </w:r>
      <w:r>
        <w:t xml:space="preserve"> verificando se ci sono elementi fat e/o tangled. Io volevo anche utilizzare il grafico Instability vs Abstractness, quindi ho deciso di utilizzare anche JDepend,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Sembra comunque che Structure101 sia un po' overkill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78"/>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79"/>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0"/>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1"/>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2"/>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3"/>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4"/>
                    <a:stretch>
                      <a:fillRect/>
                    </a:stretch>
                  </pic:blipFill>
                  <pic:spPr>
                    <a:xfrm>
                      <a:off x="0" y="0"/>
                      <a:ext cx="3414056" cy="1082134"/>
                    </a:xfrm>
                    <a:prstGeom prst="rect">
                      <a:avLst/>
                    </a:prstGeom>
                  </pic:spPr>
                </pic:pic>
              </a:graphicData>
            </a:graphic>
          </wp:inline>
        </w:drawing>
      </w:r>
    </w:p>
    <w:p w14:paraId="597A2582" w14:textId="09251F31" w:rsidR="00D377B0"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5"/>
                    <a:stretch>
                      <a:fillRect/>
                    </a:stretch>
                  </pic:blipFill>
                  <pic:spPr>
                    <a:xfrm>
                      <a:off x="0" y="0"/>
                      <a:ext cx="3330229" cy="556308"/>
                    </a:xfrm>
                    <a:prstGeom prst="rect">
                      <a:avLst/>
                    </a:prstGeom>
                  </pic:spPr>
                </pic:pic>
              </a:graphicData>
            </a:graphic>
          </wp:inline>
        </w:drawing>
      </w: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tangled e/o fat. Il problema principale sarebbe la presenza dei cicli (tangles). Fortunatamente (o meglio, grazie al fatto che ho fin da subito pensato alla struttura del codice, che comunque non è complesso), non ci sono cicli. Per quanto riguarda elementi fat, ho solamente due metodi fat. </w:t>
      </w:r>
      <w:r w:rsidRPr="00744FE8">
        <w:rPr>
          <w:lang w:val="en-GB"/>
        </w:rPr>
        <w:t xml:space="preserve">La fatness </w:t>
      </w:r>
      <w:r w:rsidRPr="00D0712A">
        <w:rPr>
          <w:lang w:val="en-GB"/>
        </w:rPr>
        <w:t>viene così calcolata</w:t>
      </w:r>
      <w:r w:rsidRPr="00744FE8">
        <w:rPr>
          <w:lang w:val="en-GB"/>
        </w:rPr>
        <w:t xml:space="preserve"> da Structure101:</w:t>
      </w:r>
    </w:p>
    <w:p w14:paraId="5E82C95B" w14:textId="77777777" w:rsidR="00D377B0"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r w:rsidR="00000000">
        <w:fldChar w:fldCharType="begin"/>
      </w:r>
      <w:r w:rsidR="00000000" w:rsidRPr="0059201E">
        <w:rPr>
          <w:lang w:val="en-GB"/>
        </w:rPr>
        <w:instrText>HYPERLINK "http://en.wikipedia.org/wiki/Cyclomatic_complexity" \t "_blank"</w:instrText>
      </w:r>
      <w:r w:rsidR="00000000">
        <w:fldChar w:fldCharType="separate"/>
      </w:r>
      <w:r w:rsidRPr="00F661AB">
        <w:rPr>
          <w:rStyle w:val="Collegamentoipertestuale"/>
          <w:rFonts w:ascii="Lato" w:hAnsi="Lato"/>
          <w:color w:val="045089"/>
          <w:shd w:val="clear" w:color="auto" w:fill="FFFFFF"/>
          <w:lang w:val="en-GB"/>
        </w:rPr>
        <w:t>Cyclomatic Complexity</w:t>
      </w:r>
      <w:r w:rsidR="00000000">
        <w:rPr>
          <w:rStyle w:val="Collegamentoipertestuale"/>
          <w:rFonts w:ascii="Lato" w:hAnsi="Lato"/>
          <w:color w:val="045089"/>
          <w:shd w:val="clear" w:color="auto" w:fill="FFFFFF"/>
          <w:lang w:val="en-GB"/>
        </w:rPr>
        <w:fldChar w:fldCharType="end"/>
      </w:r>
      <w:r w:rsidRPr="00F661AB">
        <w:rPr>
          <w:rFonts w:ascii="Lato" w:hAnsi="Lato"/>
          <w:color w:val="333333"/>
          <w:shd w:val="clear" w:color="auto" w:fill="FFFFFF"/>
          <w:lang w:val="en-GB"/>
        </w:rPr>
        <w:t> at the method level, and the analogous measure of the number of edges in the dependency graph is used at all other levels.</w:t>
      </w:r>
    </w:p>
    <w:p w14:paraId="21F2CC80" w14:textId="77777777" w:rsidR="007F0D6E" w:rsidRPr="00F661AB" w:rsidRDefault="007F0D6E" w:rsidP="00D377B0">
      <w:pPr>
        <w:jc w:val="both"/>
        <w:rPr>
          <w:rFonts w:ascii="Lato" w:hAnsi="Lato"/>
          <w:color w:val="333333"/>
          <w:shd w:val="clear" w:color="auto" w:fill="FFFFFF"/>
          <w:lang w:val="en-GB"/>
        </w:rPr>
      </w:pPr>
    </w:p>
    <w:p w14:paraId="2F355AF2" w14:textId="414E7601" w:rsidR="00D377B0" w:rsidRDefault="00D377B0" w:rsidP="00F661AB">
      <w:pPr>
        <w:jc w:val="both"/>
      </w:pPr>
      <w:r w:rsidRPr="003A16E5">
        <w:lastRenderedPageBreak/>
        <w:t xml:space="preserve">Di seguito </w:t>
      </w:r>
      <w:r>
        <w:t xml:space="preserve">vengono riportate le infografiche di </w:t>
      </w:r>
      <w:r w:rsidRPr="007702B2">
        <w:rPr>
          <w:b/>
          <w:bCs/>
        </w:rPr>
        <w:t>JDepend</w:t>
      </w:r>
      <w:r>
        <w:t>.</w:t>
      </w:r>
    </w:p>
    <w:p w14:paraId="018F3924" w14:textId="4B362501" w:rsidR="007702B2" w:rsidRDefault="007702B2" w:rsidP="00F661AB">
      <w:pPr>
        <w:jc w:val="both"/>
      </w:pPr>
      <w:r>
        <w:t xml:space="preserve">Nota: c’è un problema con i nomi dei package, se contengono java non vengono considerati da </w:t>
      </w:r>
      <w:r w:rsidR="00F91FF3">
        <w:t>JDepend;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86"/>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87"/>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Metodi fat</w:t>
      </w:r>
      <w:r>
        <w:t>: l’analisi condotta con l’ausilio di Structure101 mette in luce una sola problematica: la presenza di due metodi fat (ossia con alta cyclomatic complexity), ossia TestCaseCollector.visit (fatness 32 su 15 di treshold) e C</w:t>
      </w:r>
      <w:r w:rsidR="006D37BE">
        <w:t>LI</w:t>
      </w:r>
      <w:r>
        <w:t xml:space="preserve">Manager.parse (fatness 19 su 15 di treshold). Un interessante articolo sulla CC e su come ridurla è il seguente: </w:t>
      </w:r>
      <w:hyperlink r:id="rId88"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Per C</w:t>
      </w:r>
      <w:r w:rsidR="006D37BE">
        <w:t>LI</w:t>
      </w:r>
      <w:r>
        <w:t xml:space="preserve">Manager.parse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n sembra risolvere il problema alla radice, l’esecuzione segue gli stessi path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Anche per TestCaseCollector.visit si è semplicemente diminuita la dimensione della funzione aggiungendo delle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13329DD" w14:textId="2E0BA052" w:rsidR="00EF137C" w:rsidRPr="00EF137C" w:rsidRDefault="00384CAB" w:rsidP="00744FE8">
      <w:pPr>
        <w:jc w:val="both"/>
      </w:pPr>
      <w:r>
        <w:t>Nota che in entrambi i metodi la misura della fat è 15, proprio sul limite.</w:t>
      </w:r>
    </w:p>
    <w:p w14:paraId="452B4FCF" w14:textId="01215CDF" w:rsidR="00A65BC1" w:rsidRDefault="00947A0B" w:rsidP="00DB623E">
      <w:pPr>
        <w:jc w:val="both"/>
      </w:pPr>
      <w:r w:rsidRPr="00947A0B">
        <w:rPr>
          <w:b/>
          <w:bCs/>
        </w:rPr>
        <w:t>Abstractness</w:t>
      </w:r>
      <w:r>
        <w:t xml:space="preserve">: </w:t>
      </w:r>
      <w:r w:rsidR="00A65BC1">
        <w:t>si è modificata la struttura del codice mantenendone le funzionalità, in particolare si è data una struttura più modulare</w:t>
      </w:r>
      <w:r w:rsidR="00494B1B">
        <w:t xml:space="preserve"> (forse? Non mi piaceva molto il package generators)</w:t>
      </w:r>
      <w:r w:rsidR="00A65BC1">
        <w:t xml:space="preserve"> a</w:t>
      </w:r>
      <w:r w:rsidR="00494B1B">
        <w:t>ggiungendo e rinominando</w:t>
      </w:r>
      <w:r w:rsidR="00A65BC1">
        <w:t xml:space="preserve"> package e si sono aggiunte delle interfacce (una per package).</w:t>
      </w:r>
      <w:r w:rsidR="00DB623E">
        <w:t xml:space="preserve"> I metodi della classe Generators sono stati spostati in tutte le classi che estendono le interfacce (eccetto per quella riguardante la CLI</w:t>
      </w:r>
      <w:r w:rsidR="00494B1B">
        <w:t>)</w:t>
      </w:r>
      <w:r w:rsidR="00DB623E">
        <w:t xml:space="preserve">. Nota che le interfacce non sono state commentate (né con JavaDoc né con normali commenti). Le classi che implementano le interfacce erano probabilmente da rendere singleton, ma è difficile avere un singleton che implementa un’interfaccia (il metodo getInstance dovrebbe restituire l’interfaccia? Come si fa a renderlo abstract senza che dia problemi con l’interfaccia?). Ovviamente, non ci </w:t>
      </w:r>
      <w:r w:rsidR="00494B1B">
        <w:t xml:space="preserve">sono </w:t>
      </w:r>
      <w:r w:rsidR="00DB623E">
        <w:t xml:space="preserve">metodi fat. Il refactoring non ha introdotto classi o package fat e non ci sono cicli (no elementi tangled). Dal punto di vista Abstractness vs Instability la situazione è migliorata di molto ma non è perfetta (i pallini sono segnati in verde da JDepend ma non sono tutti </w:t>
      </w:r>
      <w:r w:rsidR="00D938B2">
        <w:t>tra le due fasce)</w:t>
      </w:r>
      <w:r w:rsidR="00DB623E">
        <w:t xml:space="preserve"> e viene riportata nel</w:t>
      </w:r>
      <w:r w:rsidR="00D938B2">
        <w:t xml:space="preserve"> paragrafo successivo.</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642A6B0E" w14:textId="24EF21D4" w:rsidR="00B17915" w:rsidRPr="00B17915" w:rsidRDefault="00B17915" w:rsidP="00B17915">
      <w:r>
        <w:t>Si procede con le stesse analisi fatte prima di eseguire il refactoring per vedere se ci sono state migliorie.</w:t>
      </w:r>
    </w:p>
    <w:p w14:paraId="67C9F359" w14:textId="77777777" w:rsidR="00B17915" w:rsidRDefault="00B17915" w:rsidP="00B17915">
      <w:pPr>
        <w:jc w:val="both"/>
      </w:pPr>
      <w:r w:rsidRPr="003A16E5">
        <w:t xml:space="preserve">Di seguito </w:t>
      </w:r>
      <w:r>
        <w:t xml:space="preserve">vengono riportate le infografiche di </w:t>
      </w:r>
      <w:r w:rsidRPr="007702B2">
        <w:rPr>
          <w:b/>
          <w:bCs/>
        </w:rPr>
        <w:t>Structure101</w:t>
      </w:r>
      <w:r>
        <w:t>.</w:t>
      </w:r>
    </w:p>
    <w:p w14:paraId="1DE2A792" w14:textId="6B2F20A0" w:rsidR="00B17915" w:rsidRDefault="00B17915" w:rsidP="00E4010E">
      <w:pPr>
        <w:rPr>
          <w:b/>
          <w:bCs/>
        </w:rPr>
      </w:pPr>
      <w:r>
        <w:rPr>
          <w:b/>
          <w:bCs/>
        </w:rPr>
        <w:t>Dipendenze tra package</w:t>
      </w:r>
      <w:r w:rsidR="00E4010E">
        <w:rPr>
          <w:b/>
          <w:bCs/>
        </w:rPr>
        <w:t xml:space="preserve"> e </w:t>
      </w:r>
      <w:r>
        <w:rPr>
          <w:b/>
          <w:bCs/>
        </w:rPr>
        <w:t>Dipendenze tra classi</w:t>
      </w:r>
    </w:p>
    <w:p w14:paraId="7E167A8D" w14:textId="6C3AF4C3" w:rsidR="00B17915" w:rsidRDefault="00494B1B" w:rsidP="00B17915">
      <w:pPr>
        <w:jc w:val="both"/>
      </w:pPr>
      <w:r>
        <w:t>Quelle viste sopra n</w:t>
      </w:r>
      <w:r w:rsidR="00E4010E">
        <w:t>on sono facilmente riportabili qui (o troppo grandi o non riesco io a ottenere il taglio giusto)</w:t>
      </w:r>
      <w:r>
        <w:t>, quindi ne ho messe di più semplici (senza il numero di dipendenze).</w:t>
      </w:r>
    </w:p>
    <w:p w14:paraId="6DBB190D" w14:textId="6440449C" w:rsidR="009D17C6" w:rsidRDefault="009D17C6" w:rsidP="00B17915">
      <w:pPr>
        <w:jc w:val="both"/>
      </w:pPr>
      <w:r w:rsidRPr="009D17C6">
        <w:rPr>
          <w:noProof/>
        </w:rPr>
        <w:lastRenderedPageBreak/>
        <w:drawing>
          <wp:inline distT="0" distB="0" distL="0" distR="0" wp14:anchorId="1094F781" wp14:editId="3DE7D9BE">
            <wp:extent cx="4016088" cy="3391194"/>
            <wp:effectExtent l="0" t="0" r="3810" b="0"/>
            <wp:docPr id="181465117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1176" name="Immagine 1" descr="Immagine che contiene testo, diagramma, schermata, linea&#10;&#10;Descrizione generata automaticamente"/>
                    <pic:cNvPicPr/>
                  </pic:nvPicPr>
                  <pic:blipFill>
                    <a:blip r:embed="rId91"/>
                    <a:stretch>
                      <a:fillRect/>
                    </a:stretch>
                  </pic:blipFill>
                  <pic:spPr>
                    <a:xfrm>
                      <a:off x="0" y="0"/>
                      <a:ext cx="4016088" cy="3391194"/>
                    </a:xfrm>
                    <a:prstGeom prst="rect">
                      <a:avLst/>
                    </a:prstGeom>
                  </pic:spPr>
                </pic:pic>
              </a:graphicData>
            </a:graphic>
          </wp:inline>
        </w:drawing>
      </w:r>
    </w:p>
    <w:p w14:paraId="492AD47E" w14:textId="20572D42" w:rsidR="009D17C6" w:rsidRDefault="009D17C6" w:rsidP="00B17915">
      <w:pPr>
        <w:jc w:val="both"/>
      </w:pPr>
      <w:r w:rsidRPr="009D17C6">
        <w:rPr>
          <w:noProof/>
        </w:rPr>
        <w:drawing>
          <wp:inline distT="0" distB="0" distL="0" distR="0" wp14:anchorId="4B7002F6" wp14:editId="26154E4A">
            <wp:extent cx="6120130" cy="871220"/>
            <wp:effectExtent l="0" t="0" r="0" b="0"/>
            <wp:docPr id="1425568577" name="Immagine 1" descr="Immagine che contiene linea,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577" name="Immagine 1" descr="Immagine che contiene linea, appendiabiti&#10;&#10;Descrizione generata automaticamente"/>
                    <pic:cNvPicPr/>
                  </pic:nvPicPr>
                  <pic:blipFill>
                    <a:blip r:embed="rId92"/>
                    <a:stretch>
                      <a:fillRect/>
                    </a:stretch>
                  </pic:blipFill>
                  <pic:spPr>
                    <a:xfrm>
                      <a:off x="0" y="0"/>
                      <a:ext cx="6120130" cy="871220"/>
                    </a:xfrm>
                    <a:prstGeom prst="rect">
                      <a:avLst/>
                    </a:prstGeom>
                  </pic:spPr>
                </pic:pic>
              </a:graphicData>
            </a:graphic>
          </wp:inline>
        </w:drawing>
      </w:r>
    </w:p>
    <w:p w14:paraId="04A414E4" w14:textId="3C7A76E8" w:rsidR="00E4010E" w:rsidRPr="00E4010E" w:rsidRDefault="00E4010E" w:rsidP="00B17915">
      <w:pPr>
        <w:jc w:val="both"/>
      </w:pPr>
      <w:r>
        <w:t>Guarda direttamente Structure101</w:t>
      </w:r>
    </w:p>
    <w:p w14:paraId="3F687DC4" w14:textId="77777777" w:rsidR="00B17915" w:rsidRPr="00D377B0" w:rsidRDefault="00B17915" w:rsidP="00B17915">
      <w:pPr>
        <w:jc w:val="both"/>
        <w:rPr>
          <w:b/>
          <w:bCs/>
        </w:rPr>
      </w:pPr>
      <w:r>
        <w:rPr>
          <w:b/>
          <w:bCs/>
        </w:rPr>
        <w:t>Complessità</w:t>
      </w:r>
    </w:p>
    <w:p w14:paraId="26AD9C80" w14:textId="34525B6E" w:rsidR="00B17915" w:rsidRDefault="00F90642" w:rsidP="00B17915">
      <w:pPr>
        <w:jc w:val="both"/>
      </w:pPr>
      <w:r w:rsidRPr="00F90642">
        <w:rPr>
          <w:noProof/>
        </w:rPr>
        <w:drawing>
          <wp:inline distT="0" distB="0" distL="0" distR="0" wp14:anchorId="568A59C9" wp14:editId="14A35129">
            <wp:extent cx="4130398" cy="2606266"/>
            <wp:effectExtent l="0" t="0" r="3810" b="3810"/>
            <wp:docPr id="1055026907"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6907" name="Immagine 1" descr="Immagine che contiene testo, schermata, software, Sistema operativo&#10;&#10;Descrizione generata automaticamente"/>
                    <pic:cNvPicPr/>
                  </pic:nvPicPr>
                  <pic:blipFill>
                    <a:blip r:embed="rId93"/>
                    <a:stretch>
                      <a:fillRect/>
                    </a:stretch>
                  </pic:blipFill>
                  <pic:spPr>
                    <a:xfrm>
                      <a:off x="0" y="0"/>
                      <a:ext cx="4130398" cy="2606266"/>
                    </a:xfrm>
                    <a:prstGeom prst="rect">
                      <a:avLst/>
                    </a:prstGeom>
                  </pic:spPr>
                </pic:pic>
              </a:graphicData>
            </a:graphic>
          </wp:inline>
        </w:drawing>
      </w:r>
    </w:p>
    <w:p w14:paraId="6D599B3C" w14:textId="1BB2F8F1" w:rsidR="00B17915" w:rsidRDefault="00F90642" w:rsidP="00B17915">
      <w:pPr>
        <w:jc w:val="both"/>
        <w:rPr>
          <w:noProof/>
        </w:rPr>
      </w:pPr>
      <w:r w:rsidRPr="00F90642">
        <w:rPr>
          <w:noProof/>
        </w:rPr>
        <w:lastRenderedPageBreak/>
        <w:drawing>
          <wp:inline distT="0" distB="0" distL="0" distR="0" wp14:anchorId="3C04FB3C" wp14:editId="262703CA">
            <wp:extent cx="3406435" cy="1531753"/>
            <wp:effectExtent l="0" t="0" r="3810" b="0"/>
            <wp:docPr id="12635129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974" name="Immagine 1" descr="Immagine che contiene testo, schermata, software, Icona del computer&#10;&#10;Descrizione generata automaticamente"/>
                    <pic:cNvPicPr/>
                  </pic:nvPicPr>
                  <pic:blipFill>
                    <a:blip r:embed="rId94"/>
                    <a:stretch>
                      <a:fillRect/>
                    </a:stretch>
                  </pic:blipFill>
                  <pic:spPr>
                    <a:xfrm>
                      <a:off x="0" y="0"/>
                      <a:ext cx="3406435" cy="1531753"/>
                    </a:xfrm>
                    <a:prstGeom prst="rect">
                      <a:avLst/>
                    </a:prstGeom>
                  </pic:spPr>
                </pic:pic>
              </a:graphicData>
            </a:graphic>
          </wp:inline>
        </w:drawing>
      </w:r>
      <w:r w:rsidR="00B17915" w:rsidRPr="00D377B0">
        <w:rPr>
          <w:noProof/>
        </w:rPr>
        <w:t xml:space="preserve"> </w:t>
      </w:r>
    </w:p>
    <w:p w14:paraId="5D2BCEE2" w14:textId="282A19C7" w:rsidR="00B17915" w:rsidRDefault="00B17915" w:rsidP="00B17915">
      <w:pPr>
        <w:jc w:val="both"/>
      </w:pPr>
      <w:r w:rsidRPr="00D377B0">
        <w:rPr>
          <w:noProof/>
        </w:rPr>
        <w:drawing>
          <wp:inline distT="0" distB="0" distL="0" distR="0" wp14:anchorId="5AF06D25" wp14:editId="54981967">
            <wp:extent cx="3414056" cy="1082134"/>
            <wp:effectExtent l="0" t="0" r="0" b="3810"/>
            <wp:docPr id="20360069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4"/>
                    <a:stretch>
                      <a:fillRect/>
                    </a:stretch>
                  </pic:blipFill>
                  <pic:spPr>
                    <a:xfrm>
                      <a:off x="0" y="0"/>
                      <a:ext cx="3414056" cy="1082134"/>
                    </a:xfrm>
                    <a:prstGeom prst="rect">
                      <a:avLst/>
                    </a:prstGeom>
                  </pic:spPr>
                </pic:pic>
              </a:graphicData>
            </a:graphic>
          </wp:inline>
        </w:drawing>
      </w:r>
    </w:p>
    <w:p w14:paraId="0A9D02EF" w14:textId="48133C7D" w:rsidR="000B6649" w:rsidRDefault="00F90642" w:rsidP="00F661AB">
      <w:pPr>
        <w:jc w:val="both"/>
      </w:pPr>
      <w:r w:rsidRPr="00F90642">
        <w:rPr>
          <w:noProof/>
        </w:rPr>
        <w:drawing>
          <wp:inline distT="0" distB="0" distL="0" distR="0" wp14:anchorId="25046A18" wp14:editId="3566D6AA">
            <wp:extent cx="3330229" cy="693480"/>
            <wp:effectExtent l="0" t="0" r="3810" b="0"/>
            <wp:docPr id="180005938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381" name="Immagine 1" descr="Immagine che contiene testo, schermata, Carattere, linea&#10;&#10;Descrizione generata automaticamente"/>
                    <pic:cNvPicPr/>
                  </pic:nvPicPr>
                  <pic:blipFill>
                    <a:blip r:embed="rId95"/>
                    <a:stretch>
                      <a:fillRect/>
                    </a:stretch>
                  </pic:blipFill>
                  <pic:spPr>
                    <a:xfrm>
                      <a:off x="0" y="0"/>
                      <a:ext cx="3330229" cy="693480"/>
                    </a:xfrm>
                    <a:prstGeom prst="rect">
                      <a:avLst/>
                    </a:prstGeom>
                  </pic:spPr>
                </pic:pic>
              </a:graphicData>
            </a:graphic>
          </wp:inline>
        </w:drawing>
      </w:r>
    </w:p>
    <w:p w14:paraId="46D0F28F" w14:textId="77777777" w:rsidR="00B17915" w:rsidRDefault="00B17915" w:rsidP="00B17915">
      <w:pPr>
        <w:jc w:val="both"/>
      </w:pPr>
      <w:r w:rsidRPr="003A16E5">
        <w:t xml:space="preserve">Di seguito </w:t>
      </w:r>
      <w:r>
        <w:t xml:space="preserve">vengono riportate le infografiche di </w:t>
      </w:r>
      <w:r w:rsidRPr="007702B2">
        <w:rPr>
          <w:b/>
          <w:bCs/>
        </w:rPr>
        <w:t>JDepend</w:t>
      </w:r>
      <w:r>
        <w:t>.</w:t>
      </w:r>
    </w:p>
    <w:p w14:paraId="7562C0C3" w14:textId="5B599BDF" w:rsidR="00B17915" w:rsidRDefault="00B17915" w:rsidP="00B17915">
      <w:pPr>
        <w:jc w:val="both"/>
      </w:pPr>
      <w:r>
        <w:t>Nota: il problema con i nomi dei package non c’è più anche se alcuni hanno java nel nome</w:t>
      </w:r>
    </w:p>
    <w:p w14:paraId="6889F2BF" w14:textId="623BF409" w:rsidR="00B17915" w:rsidRDefault="00B17915" w:rsidP="00B17915">
      <w:pPr>
        <w:jc w:val="both"/>
      </w:pPr>
      <w:r w:rsidRPr="00B17915">
        <w:rPr>
          <w:noProof/>
        </w:rPr>
        <w:drawing>
          <wp:inline distT="0" distB="0" distL="0" distR="0" wp14:anchorId="310DF9F4" wp14:editId="0029B6E2">
            <wp:extent cx="6120130" cy="1158875"/>
            <wp:effectExtent l="0" t="0" r="0" b="0"/>
            <wp:docPr id="114047060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0602" name="Immagine 1" descr="Immagine che contiene testo, schermata, numero, Carattere&#10;&#10;Descrizione generata automaticamente"/>
                    <pic:cNvPicPr/>
                  </pic:nvPicPr>
                  <pic:blipFill>
                    <a:blip r:embed="rId96"/>
                    <a:stretch>
                      <a:fillRect/>
                    </a:stretch>
                  </pic:blipFill>
                  <pic:spPr>
                    <a:xfrm>
                      <a:off x="0" y="0"/>
                      <a:ext cx="6120130" cy="1158875"/>
                    </a:xfrm>
                    <a:prstGeom prst="rect">
                      <a:avLst/>
                    </a:prstGeom>
                  </pic:spPr>
                </pic:pic>
              </a:graphicData>
            </a:graphic>
          </wp:inline>
        </w:drawing>
      </w:r>
    </w:p>
    <w:p w14:paraId="0F32779C" w14:textId="47DFCB36" w:rsidR="00B17915" w:rsidRDefault="00B17915" w:rsidP="00B17915">
      <w:pPr>
        <w:jc w:val="both"/>
      </w:pPr>
      <w:r w:rsidRPr="00B17915">
        <w:rPr>
          <w:noProof/>
        </w:rPr>
        <w:drawing>
          <wp:inline distT="0" distB="0" distL="0" distR="0" wp14:anchorId="6F83C1FD" wp14:editId="4FBAA60C">
            <wp:extent cx="2303585" cy="2041992"/>
            <wp:effectExtent l="0" t="0" r="0" b="0"/>
            <wp:docPr id="6615829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984" name="Immagine 1" descr="Immagine che contiene testo, schermata, linea, diagramma&#10;&#10;Descrizione generata automaticamente"/>
                    <pic:cNvPicPr/>
                  </pic:nvPicPr>
                  <pic:blipFill rotWithShape="1">
                    <a:blip r:embed="rId97"/>
                    <a:srcRect r="4825" b="3492"/>
                    <a:stretch/>
                  </pic:blipFill>
                  <pic:spPr bwMode="auto">
                    <a:xfrm>
                      <a:off x="0" y="0"/>
                      <a:ext cx="2313552" cy="2050827"/>
                    </a:xfrm>
                    <a:prstGeom prst="rect">
                      <a:avLst/>
                    </a:prstGeom>
                    <a:ln>
                      <a:noFill/>
                    </a:ln>
                    <a:extLst>
                      <a:ext uri="{53640926-AAD7-44D8-BBD7-CCE9431645EC}">
                        <a14:shadowObscured xmlns:a14="http://schemas.microsoft.com/office/drawing/2010/main"/>
                      </a:ext>
                    </a:extLst>
                  </pic:spPr>
                </pic:pic>
              </a:graphicData>
            </a:graphic>
          </wp:inline>
        </w:drawing>
      </w:r>
    </w:p>
    <w:p w14:paraId="0837269C" w14:textId="41306E09" w:rsidR="00B17915" w:rsidRDefault="00B17915" w:rsidP="00F661AB">
      <w:pPr>
        <w:jc w:val="both"/>
      </w:pPr>
      <w:r>
        <w:t>Il pallino rosso non è un mio package. Nota che tre puntini verdi sono sovrapposti</w:t>
      </w:r>
      <w:r w:rsidR="00E4010E">
        <w:t>.</w:t>
      </w:r>
    </w:p>
    <w:p w14:paraId="0AF420C6" w14:textId="5CA47C5B" w:rsidR="00E4010E" w:rsidRDefault="00E4010E" w:rsidP="00F661AB">
      <w:pPr>
        <w:jc w:val="both"/>
      </w:pPr>
      <w:r>
        <w:t>Conclusione: si è migliorata la struttura del codice mantenendone inalterate le funzionalità.</w:t>
      </w:r>
    </w:p>
    <w:p w14:paraId="3787D3F1" w14:textId="77777777" w:rsidR="00D0712A" w:rsidRDefault="00D0712A" w:rsidP="00F661AB">
      <w:pPr>
        <w:jc w:val="both"/>
      </w:pPr>
    </w:p>
    <w:p w14:paraId="0C96C40A" w14:textId="77777777" w:rsidR="00D0712A" w:rsidRDefault="00D0712A" w:rsidP="00F661AB">
      <w:pPr>
        <w:jc w:val="both"/>
      </w:pPr>
    </w:p>
    <w:p w14:paraId="79AB5A26" w14:textId="77777777" w:rsidR="00D0712A" w:rsidRDefault="00D0712A" w:rsidP="00F661AB">
      <w:pPr>
        <w:jc w:val="both"/>
      </w:pPr>
    </w:p>
    <w:p w14:paraId="3B093B78" w14:textId="60DAE9CA" w:rsidR="00D0712A" w:rsidRPr="00B34AD0" w:rsidRDefault="00D0712A" w:rsidP="00D0712A">
      <w:pPr>
        <w:pStyle w:val="Titolo2"/>
        <w:tabs>
          <w:tab w:val="left" w:pos="6157"/>
        </w:tabs>
      </w:pPr>
      <w:r>
        <w:lastRenderedPageBreak/>
        <w:t>Unit testing</w:t>
      </w:r>
      <w:r>
        <w:tab/>
      </w:r>
    </w:p>
    <w:p w14:paraId="651A3FAA" w14:textId="6425AA0F" w:rsidR="00D0712A" w:rsidRDefault="00922EC0" w:rsidP="00F661AB">
      <w:pPr>
        <w:jc w:val="both"/>
      </w:pPr>
      <w:r>
        <w:t>È emersa, tra le altre cose, un problema: la gestione delle eccezioni, ad esempio nel caso di YscReader, ci sono questi tre test:</w:t>
      </w:r>
    </w:p>
    <w:p w14:paraId="785D9E00" w14:textId="15F09F40" w:rsidR="00922EC0" w:rsidRDefault="00922EC0" w:rsidP="00F661AB">
      <w:pPr>
        <w:jc w:val="both"/>
      </w:pPr>
      <w:r w:rsidRPr="00922EC0">
        <w:rPr>
          <w:noProof/>
        </w:rPr>
        <w:drawing>
          <wp:inline distT="0" distB="0" distL="0" distR="0" wp14:anchorId="4B1A1A03" wp14:editId="2F695211">
            <wp:extent cx="6120130" cy="1816735"/>
            <wp:effectExtent l="0" t="0" r="0" b="0"/>
            <wp:docPr id="3398204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436" name="Immagine 1" descr="Immagine che contiene testo, Carattere, linea, schermata&#10;&#10;Descrizione generata automaticamente"/>
                    <pic:cNvPicPr/>
                  </pic:nvPicPr>
                  <pic:blipFill>
                    <a:blip r:embed="rId98"/>
                    <a:stretch>
                      <a:fillRect/>
                    </a:stretch>
                  </pic:blipFill>
                  <pic:spPr>
                    <a:xfrm>
                      <a:off x="0" y="0"/>
                      <a:ext cx="6120130" cy="1816735"/>
                    </a:xfrm>
                    <a:prstGeom prst="rect">
                      <a:avLst/>
                    </a:prstGeom>
                  </pic:spPr>
                </pic:pic>
              </a:graphicData>
            </a:graphic>
          </wp:inline>
        </w:drawing>
      </w:r>
    </w:p>
    <w:p w14:paraId="47D84A92" w14:textId="62D44A73" w:rsidR="00553F74" w:rsidRDefault="00922EC0" w:rsidP="00F661AB">
      <w:pPr>
        <w:jc w:val="both"/>
      </w:pPr>
      <w:r>
        <w:t>Che passano correttamente, ma prima che mettessi (expected = E</w:t>
      </w:r>
      <w:r w:rsidR="00553F74">
        <w:t>x</w:t>
      </w:r>
      <w:r>
        <w:t xml:space="preserve">ception.class) non passavano, vedendo che eccezioni lanciavano, l’ho aggiunto. Inoltre, ho messo throws NullPointerException al costruttore di YscReader ma non è necessario metterlo qui nei test. Perché? </w:t>
      </w:r>
      <w:r w:rsidR="00553F74">
        <w:t>Stessa cosa per il test di SgenWriter, anche lì c’è NullPointerException ma non ho modificato la classe.</w:t>
      </w:r>
    </w:p>
    <w:p w14:paraId="6A388DCA" w14:textId="61338F48" w:rsidR="004E0231" w:rsidRDefault="004E0231" w:rsidP="00F661AB">
      <w:pPr>
        <w:jc w:val="both"/>
      </w:pPr>
      <w:r>
        <w:t>Non riesco a testare JavaWriter.callICGenerator perché ha bisogno dell’intero itemis create</w:t>
      </w:r>
      <w:r w:rsidR="00B56FAE">
        <w:t>. Invece, per testare JavaWriter.writeSimplifiedVersion nel caso corretto ci sono due possibilità: utilizzare javaparser e praticamente ricopiare il contenuto dei vari metodi visit nelle classi visitor sostituendo le modifiche con degli assert o fare come nel caso di SgenWriter, ossia trasformare l’intero file in una stringa e vare delle verifiche su di essa. Il primo metodo è sicuramente più lungo e difficile da implementare, nel secondo è forse più chiaro cosa si vorrebbe avere.</w:t>
      </w:r>
      <w:r w:rsidR="005E67F8">
        <w:t xml:space="preserve"> Ho scelto di utilizzare javaparser.</w:t>
      </w:r>
    </w:p>
    <w:p w14:paraId="474E96D0" w14:textId="536882EB" w:rsidR="00181945" w:rsidRDefault="00FA2271" w:rsidP="00181945">
      <w:pPr>
        <w:jc w:val="both"/>
      </w:pPr>
      <w:r>
        <w:t>Non riesco a testare JunitWriter.callEvosuite perché</w:t>
      </w:r>
      <w:r w:rsidR="00D9796D">
        <w:t xml:space="preserve"> dovrei avere a disposizione un progetto java con le classi che mi servono e compilate. Ho provato a mettere il tutto in “src/test/resources” ma attualmente senza successo.</w:t>
      </w:r>
      <w:r w:rsidR="00181945">
        <w:t xml:space="preserve"> Sono poi riuscito, ho fatto lo statechart e generato il codice necessario, poi ho creato un NUOVO java project (che poi ho cancellato) e ho inserito ciò che mi serviva, ho copiato questo java project in src/test/resources.</w:t>
      </w:r>
    </w:p>
    <w:p w14:paraId="5F7298BD" w14:textId="7C0E3370" w:rsidR="00922EC0" w:rsidRDefault="00922EC0" w:rsidP="00F661AB">
      <w:pPr>
        <w:jc w:val="both"/>
      </w:pPr>
      <w:r>
        <w:t>Quindi, in generale, si potrebbe pensare di gestire meglio queste eccezioni, documentandosi un po’ su come farlo.</w:t>
      </w:r>
    </w:p>
    <w:p w14:paraId="3C32CFD5" w14:textId="0970AEDF" w:rsidR="000101DA" w:rsidRPr="00D377B0" w:rsidRDefault="000101DA" w:rsidP="00F661AB">
      <w:pPr>
        <w:jc w:val="both"/>
      </w:pPr>
      <w:r>
        <w:t>TODO: rileggi questa parte. Sistema la repo github in generale, cambia il nome ai progetti (tipo Temp) e cose così.</w:t>
      </w:r>
      <w:r w:rsidR="00125462">
        <w:t xml:space="preserve"> Pensa a come testare la classe rimanente (quella con il main), sempre per quella classe, vedi se si possono togliere le linee di codice commentate (stesso per TestCaseCollector)</w:t>
      </w:r>
      <w:r w:rsidR="0059201E">
        <w:t>; secondo me si possono togliere, basta poi magari documentare qui cosa è stato tolto e dove</w:t>
      </w:r>
      <w:r w:rsidR="00125462">
        <w:t>. Crea il nuovo .jar e verifica che funzioni.</w:t>
      </w:r>
    </w:p>
    <w:p w14:paraId="44B322BF" w14:textId="0F1D9FDF"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99"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100"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101"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102"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03"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04"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105"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lastRenderedPageBreak/>
        <w:t xml:space="preserve">TXL: </w:t>
      </w:r>
      <w:hyperlink r:id="rId106"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107"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108"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109" w:history="1">
        <w:r w:rsidR="001E11F0" w:rsidRPr="00B34AD0">
          <w:rPr>
            <w:rStyle w:val="Collegamentoipertestuale"/>
          </w:rPr>
          <w:t>https://github.com/iv4xr-project/iv4xr-mbt/wiki</w:t>
        </w:r>
      </w:hyperlink>
      <w:r w:rsidR="001E11F0" w:rsidRPr="00B34AD0">
        <w:t xml:space="preserve">, </w:t>
      </w:r>
      <w:hyperlink r:id="rId110" w:history="1">
        <w:r w:rsidRPr="00B34AD0">
          <w:rPr>
            <w:rStyle w:val="Collegamentoipertestuale"/>
          </w:rPr>
          <w:t>https://ieeexplore.ieee.org/document/9810734</w:t>
        </w:r>
      </w:hyperlink>
      <w:r w:rsidRPr="00B34AD0">
        <w:t xml:space="preserve">, </w:t>
      </w:r>
      <w:hyperlink r:id="rId111" w:history="1">
        <w:r w:rsidR="001E11F0" w:rsidRPr="00B34AD0">
          <w:rPr>
            <w:rStyle w:val="Collegamentoipertestuale"/>
          </w:rPr>
          <w:t>https://zenodo.org/records/7225016</w:t>
        </w:r>
      </w:hyperlink>
      <w:r w:rsidRPr="00B34AD0">
        <w:t xml:space="preserve">, </w:t>
      </w:r>
      <w:r w:rsidR="001E11F0" w:rsidRPr="00B34AD0">
        <w:t xml:space="preserve">(sono lo stesso) </w:t>
      </w:r>
      <w:hyperlink r:id="rId112"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113"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14"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15"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116"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17"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118"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19"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20"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w:t>
      </w:r>
      <w:proofErr w:type="gramStart"/>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proofErr w:type="gramEnd"/>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xml:space="preserve"> indicates the suggested </w:t>
      </w:r>
      <w:proofErr w:type="gramStart"/>
      <w:r w:rsidRPr="00816584">
        <w:rPr>
          <w:rFonts w:ascii="Roboto" w:hAnsi="Roboto"/>
          <w:color w:val="00457C"/>
          <w:shd w:val="clear" w:color="auto" w:fill="FFFFFF"/>
          <w:lang w:val="en-GB"/>
        </w:rPr>
        <w:t>period of time</w:t>
      </w:r>
      <w:proofErr w:type="gramEnd"/>
      <w:r w:rsidRPr="00816584">
        <w:rPr>
          <w:rFonts w:ascii="Roboto" w:hAnsi="Roboto"/>
          <w:color w:val="00457C"/>
          <w:shd w:val="clear" w:color="auto" w:fill="FFFFFF"/>
          <w:lang w:val="en-GB"/>
        </w:rPr>
        <w:t xml:space="preserve"> between two successive run-to-completion steps in milliseconds. Only the </w:t>
      </w:r>
      <w:hyperlink r:id="rId121"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122"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proofErr w:type="gramStart"/>
      <w:r w:rsidRPr="00816584">
        <w:rPr>
          <w:rStyle w:val="Enfasicorsivo"/>
          <w:rFonts w:ascii="Roboto" w:hAnsi="Roboto"/>
          <w:color w:val="00457C"/>
          <w:shd w:val="clear" w:color="auto" w:fill="FFFFFF"/>
          <w:lang w:val="en-GB"/>
        </w:rPr>
        <w:t>runCycle(</w:t>
      </w:r>
      <w:proofErr w:type="gramEnd"/>
      <w:r w:rsidRPr="00816584">
        <w:rPr>
          <w:rStyle w:val="Enfasicorsivo"/>
          <w:rFonts w:ascii="Roboto" w:hAnsi="Roboto"/>
          <w:color w:val="00457C"/>
          <w:shd w:val="clear" w:color="auto" w:fill="FFFFFF"/>
          <w:lang w:val="en-GB"/>
        </w:rPr>
        <w:t>)</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6D453951"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r w:rsidR="00B416FA">
        <w:t xml:space="preserve"> Si può utilizzare il file di report generato da evosuite.</w:t>
      </w:r>
    </w:p>
    <w:p w14:paraId="4704D44F" w14:textId="74FE0F2F" w:rsidR="00330F2E" w:rsidRPr="00B34AD0" w:rsidRDefault="00B643B6" w:rsidP="00E320E7">
      <w:pPr>
        <w:pStyle w:val="Paragrafoelenco"/>
        <w:numPr>
          <w:ilvl w:val="0"/>
          <w:numId w:val="3"/>
        </w:numPr>
      </w:pPr>
      <w:r w:rsidRPr="00B34AD0">
        <w:lastRenderedPageBreak/>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w:t>
      </w:r>
      <w:proofErr w:type="gramStart"/>
      <w:r w:rsidR="00330F2E" w:rsidRPr="00B34AD0">
        <w:t>86)\</w:t>
      </w:r>
      <w:proofErr w:type="gramEnd"/>
      <w:r w:rsidR="00330F2E" w:rsidRPr="00B34AD0">
        <w:t>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w:t>
      </w:r>
      <w:proofErr w:type="gramStart"/>
      <w:r w:rsidR="0074104B" w:rsidRPr="00B34AD0">
        <w:t>file .ysc</w:t>
      </w:r>
      <w:proofErr w:type="gramEnd"/>
      <w:r w:rsidR="0074104B" w:rsidRPr="00B34AD0">
        <w:t>,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w:t>
      </w:r>
      <w:proofErr w:type="gramStart"/>
      <w:r w:rsidRPr="00816584">
        <w:rPr>
          <w:rFonts w:ascii="Courier New" w:hAnsi="Courier New" w:cs="Courier New"/>
          <w:color w:val="000000"/>
          <w:sz w:val="20"/>
          <w:szCs w:val="20"/>
          <w:lang w:val="en-GB"/>
        </w:rPr>
        <w:t>&gt;(</w:t>
      </w:r>
      <w:proofErr w:type="gramEnd"/>
      <w:r w:rsidRPr="00816584">
        <w:rPr>
          <w:rFonts w:ascii="Courier New" w:hAnsi="Courier New" w:cs="Courier New"/>
          <w:color w:val="000000"/>
          <w:sz w:val="20"/>
          <w:szCs w:val="20"/>
          <w:lang w:val="en-GB"/>
        </w:rPr>
        <w: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gramStart"/>
      <w:r w:rsidRPr="00816584">
        <w:rPr>
          <w:rFonts w:ascii="Courier New" w:hAnsi="Courier New" w:cs="Courier New"/>
          <w:color w:val="000000"/>
          <w:sz w:val="20"/>
          <w:szCs w:val="20"/>
          <w:lang w:val="en-GB"/>
        </w:rPr>
        <w:t>ClassDeclarationCollector(</w:t>
      </w:r>
      <w:proofErr w:type="gramEnd"/>
      <w:r w:rsidRPr="00816584">
        <w:rPr>
          <w:rFonts w:ascii="Courier New" w:hAnsi="Courier New" w:cs="Courier New"/>
          <w:color w:val="000000"/>
          <w:sz w:val="20"/>
          <w:szCs w:val="20"/>
          <w:lang w:val="en-GB"/>
        </w:rPr>
        <w:t>);</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proofErr w:type="gramStart"/>
      <w:r w:rsidRPr="00816584">
        <w:rPr>
          <w:rFonts w:ascii="Courier New" w:hAnsi="Courier New" w:cs="Courier New"/>
          <w:color w:val="000000"/>
          <w:sz w:val="20"/>
          <w:szCs w:val="20"/>
          <w:lang w:val="en-GB"/>
        </w:rPr>
        <w:t>);</w:t>
      </w:r>
      <w:proofErr w:type="gramEnd"/>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proofErr w:type="gramStart"/>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w:t>
      </w:r>
      <w:proofErr w:type="gramEnd"/>
      <w:r w:rsidRPr="00816584">
        <w:rPr>
          <w:rFonts w:ascii="Courier New" w:hAnsi="Courier New" w:cs="Courier New"/>
          <w:color w:val="000000"/>
          <w:sz w:val="20"/>
          <w:szCs w:val="20"/>
          <w:lang w:val="en-GB"/>
        </w:rPr>
        <w: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59201E">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416FA" w:rsidRDefault="00546B58" w:rsidP="00E320E7">
      <w:pPr>
        <w:pStyle w:val="Paragrafoelenco"/>
        <w:numPr>
          <w:ilvl w:val="0"/>
          <w:numId w:val="3"/>
        </w:numPr>
        <w:rPr>
          <w:b/>
          <w:bCs/>
        </w:rPr>
      </w:pPr>
      <w:r w:rsidRPr="00B416FA">
        <w:rPr>
          <w:b/>
          <w:bCs/>
        </w:rPr>
        <w:t>Capire il visitor patter</w:t>
      </w:r>
      <w:r w:rsidR="00856F74" w:rsidRPr="00B416FA">
        <w:rPr>
          <w:b/>
          <w:bCs/>
        </w:rPr>
        <w:t>n</w:t>
      </w:r>
      <w:r w:rsidRPr="00B416FA">
        <w:rPr>
          <w:b/>
          <w:bCs/>
        </w:rPr>
        <w:t xml:space="preserve"> utilizzato in javaparser</w:t>
      </w:r>
      <w:r w:rsidR="000C7A4D" w:rsidRPr="00B416FA">
        <w:rPr>
          <w:b/>
          <w:bCs/>
        </w:rPr>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 xml:space="preserve">Dovrei studiare meglio il linguaggio SCTUnit e le possibili configurazioni del </w:t>
      </w:r>
      <w:proofErr w:type="gramStart"/>
      <w:r w:rsidRPr="00B416FA">
        <w:rPr>
          <w:b/>
          <w:bCs/>
        </w:rPr>
        <w:t>file .sgen</w:t>
      </w:r>
      <w:proofErr w:type="gramEnd"/>
      <w:r w:rsidRPr="00B416FA">
        <w:rPr>
          <w:b/>
          <w:bCs/>
        </w:rPr>
        <w:t>.</w:t>
      </w:r>
      <w:r w:rsidR="00D37776" w:rsidRPr="00B416FA">
        <w:rPr>
          <w:b/>
          <w:bCs/>
        </w:rPr>
        <w:t xml:space="preserve"> Si potrebbe anche guardare un po’ la documentazione di evosuite</w:t>
      </w:r>
      <w:r w:rsidR="00510DD1" w:rsidRPr="00B416FA">
        <w:rPr>
          <w:b/>
          <w:bCs/>
        </w:rPr>
        <w:t xml:space="preserve"> e le pubblicazioni, capire in che senso è basato sulle mutation ecc</w:t>
      </w:r>
      <w:r w:rsidR="00D37776" w:rsidRPr="00B416FA">
        <w:rPr>
          <w:b/>
          <w:bCs/>
        </w:rPr>
        <w:t>.</w:t>
      </w:r>
      <w:r w:rsidR="00635CDA" w:rsidRPr="00B416FA">
        <w:rPr>
          <w:b/>
          <w:bCs/>
        </w:rPr>
        <w:t xml:space="preserve"> Al link </w:t>
      </w:r>
      <w:hyperlink r:id="rId123"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Evosuite.</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24"/>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25"/>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416FA" w:rsidRDefault="005936BD" w:rsidP="005936BD">
      <w:pPr>
        <w:pStyle w:val="Paragrafoelenco"/>
        <w:numPr>
          <w:ilvl w:val="0"/>
          <w:numId w:val="3"/>
        </w:numPr>
        <w:rPr>
          <w:b/>
          <w:bCs/>
        </w:rPr>
      </w:pPr>
      <w:r w:rsidRPr="00B416FA">
        <w:rPr>
          <w:b/>
          <w:bCs/>
        </w:rPr>
        <w:t xml:space="preserve">Si potrebbe confrontare il mio tool con altri, tipo Viatra/Gamma e soprattutto EvoMBT o simili. Per EvoMBT, ad esempio, confronti sulla difficoltà di specificare una EFSM come classe Java </w:t>
      </w:r>
      <w:r w:rsidR="00CA51B0" w:rsidRPr="00B416FA">
        <w:rPr>
          <w:b/>
          <w:bCs/>
        </w:rPr>
        <w:t xml:space="preserve">(molto verboso) </w:t>
      </w:r>
      <w:r w:rsidRPr="00B416FA">
        <w:rPr>
          <w:b/>
          <w:bCs/>
        </w:rPr>
        <w:t>rispetto ad usare l’editor di Itemis Create, oppure la differenza tra EFSM e quelle possibili in Itemis (Harel FSM e altro). Forse anche un esempio di utilizzo di entrambi sullo stesso caso d’uso per confrontare i risultati. Per Viatra/Gamma l’obiettivo è diverso, magari pensare ad un utilizzo integrato di Viatra/Gamma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126"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1D696B57" w14:textId="1B1C81EB" w:rsidR="00F10C17" w:rsidRDefault="00F10C17" w:rsidP="003425F0">
      <w:pPr>
        <w:pStyle w:val="Paragrafoelenco"/>
        <w:numPr>
          <w:ilvl w:val="0"/>
          <w:numId w:val="3"/>
        </w:numPr>
      </w:pPr>
      <w:r>
        <w:t xml:space="preserve">Provare a usare inline true </w:t>
      </w:r>
      <w:proofErr w:type="gramStart"/>
      <w:r>
        <w:t>nel code</w:t>
      </w:r>
      <w:proofErr w:type="gramEnd"/>
      <w:r>
        <w:t xml:space="preserve"> generator, dovrebbe rendere meno leggibile ma più efficiente il codice, come si comportano evosuite ed il mio software?</w:t>
      </w:r>
    </w:p>
    <w:p w14:paraId="785931B1" w14:textId="0B10D625" w:rsidR="00256C3D" w:rsidRDefault="00256C3D" w:rsidP="003425F0">
      <w:pPr>
        <w:pStyle w:val="Paragrafoelenco"/>
        <w:numPr>
          <w:ilvl w:val="0"/>
          <w:numId w:val="3"/>
        </w:numPr>
      </w:pPr>
      <w:r>
        <w:t>Riguardare i commenti, forse sono un po’ troppo esagerati? Ad esempio per un semplice replace:</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Integers are subsituted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xml:space="preserve">// </w:t>
      </w:r>
      <w:proofErr w:type="gramStart"/>
      <w:r w:rsidRPr="00256C3D">
        <w:rPr>
          <w:rFonts w:ascii="Courier New" w:eastAsia="Times New Roman" w:hAnsi="Courier New" w:cs="Courier New"/>
          <w:color w:val="3F7F5F"/>
          <w:kern w:val="0"/>
          <w:sz w:val="20"/>
          <w:szCs w:val="20"/>
          <w:lang w:val="en-GB" w:eastAsia="en-GB"/>
          <w14:ligatures w14:val="none"/>
        </w:rPr>
        <w:t>also</w:t>
      </w:r>
      <w:proofErr w:type="gramEnd"/>
      <w:r w:rsidRPr="00256C3D">
        <w:rPr>
          <w:rFonts w:ascii="Courier New" w:eastAsia="Times New Roman" w:hAnsi="Courier New" w:cs="Courier New"/>
          <w:color w:val="3F7F5F"/>
          <w:kern w:val="0"/>
          <w:sz w:val="20"/>
          <w:szCs w:val="20"/>
          <w:lang w:val="en-GB" w:eastAsia="en-GB"/>
          <w14:ligatures w14:val="none"/>
        </w:rPr>
        <w:t xml:space="preserve"> the external parentesis are dropped to increase readability</w:t>
      </w:r>
    </w:p>
    <w:p w14:paraId="66728D3F"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proofErr w:type="gramStart"/>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proofErr w:type="gramEnd"/>
      <w:r w:rsidRPr="00256C3D">
        <w:rPr>
          <w:rFonts w:ascii="Courier New" w:eastAsia="Times New Roman" w:hAnsi="Courier New" w:cs="Courier New"/>
          <w:color w:val="000000"/>
          <w:kern w:val="0"/>
          <w:sz w:val="20"/>
          <w:szCs w:val="20"/>
          <w:lang w:val="en-GB" w:eastAsia="en-GB"/>
          <w14:ligatures w14:val="none"/>
        </w:rPr>
        <w:t>(</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lastRenderedPageBreak/>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 xml:space="preserve">Documenta con degli esempi il modo in cui vengono generati i </w:t>
      </w:r>
      <w:proofErr w:type="gramStart"/>
      <w:r w:rsidRPr="00B34AD0">
        <w:t>testCase</w:t>
      </w:r>
      <w:proofErr w:type="gramEnd"/>
      <w:r w:rsidRPr="00B34AD0">
        <w:t>,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6B200F" w14:textId="77777777" w:rsidR="00323D5D" w:rsidRPr="00B34AD0" w:rsidRDefault="00323D5D" w:rsidP="00747E96">
      <w:pPr>
        <w:spacing w:after="0" w:line="240" w:lineRule="auto"/>
      </w:pPr>
      <w:r w:rsidRPr="00B34AD0">
        <w:separator/>
      </w:r>
    </w:p>
  </w:endnote>
  <w:endnote w:type="continuationSeparator" w:id="0">
    <w:p w14:paraId="2612F91F" w14:textId="77777777" w:rsidR="00323D5D" w:rsidRPr="00B34AD0" w:rsidRDefault="00323D5D"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74B2C" w14:textId="77777777" w:rsidR="00323D5D" w:rsidRPr="00B34AD0" w:rsidRDefault="00323D5D" w:rsidP="00747E96">
      <w:pPr>
        <w:spacing w:after="0" w:line="240" w:lineRule="auto"/>
      </w:pPr>
      <w:r w:rsidRPr="00B34AD0">
        <w:separator/>
      </w:r>
    </w:p>
  </w:footnote>
  <w:footnote w:type="continuationSeparator" w:id="0">
    <w:p w14:paraId="139450CF" w14:textId="77777777" w:rsidR="00323D5D" w:rsidRPr="00B34AD0" w:rsidRDefault="00323D5D"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18"/>
  </w:num>
  <w:num w:numId="2" w16cid:durableId="1958220245">
    <w:abstractNumId w:val="14"/>
  </w:num>
  <w:num w:numId="3" w16cid:durableId="439374148">
    <w:abstractNumId w:val="21"/>
  </w:num>
  <w:num w:numId="4" w16cid:durableId="1012951936">
    <w:abstractNumId w:val="17"/>
  </w:num>
  <w:num w:numId="5" w16cid:durableId="791678649">
    <w:abstractNumId w:val="4"/>
  </w:num>
  <w:num w:numId="6" w16cid:durableId="1053188208">
    <w:abstractNumId w:val="19"/>
  </w:num>
  <w:num w:numId="7" w16cid:durableId="668824867">
    <w:abstractNumId w:val="8"/>
  </w:num>
  <w:num w:numId="8" w16cid:durableId="1307858313">
    <w:abstractNumId w:val="12"/>
  </w:num>
  <w:num w:numId="9" w16cid:durableId="498034501">
    <w:abstractNumId w:val="6"/>
  </w:num>
  <w:num w:numId="10" w16cid:durableId="1821926332">
    <w:abstractNumId w:val="1"/>
  </w:num>
  <w:num w:numId="11" w16cid:durableId="1413237359">
    <w:abstractNumId w:val="13"/>
  </w:num>
  <w:num w:numId="12" w16cid:durableId="971980756">
    <w:abstractNumId w:val="20"/>
  </w:num>
  <w:num w:numId="13" w16cid:durableId="1029070174">
    <w:abstractNumId w:val="7"/>
  </w:num>
  <w:num w:numId="14" w16cid:durableId="1040982725">
    <w:abstractNumId w:val="3"/>
  </w:num>
  <w:num w:numId="15" w16cid:durableId="1068645934">
    <w:abstractNumId w:val="11"/>
  </w:num>
  <w:num w:numId="16" w16cid:durableId="2014186064">
    <w:abstractNumId w:val="15"/>
  </w:num>
  <w:num w:numId="17" w16cid:durableId="381832605">
    <w:abstractNumId w:val="5"/>
  </w:num>
  <w:num w:numId="18" w16cid:durableId="639919147">
    <w:abstractNumId w:val="2"/>
  </w:num>
  <w:num w:numId="19" w16cid:durableId="1163543776">
    <w:abstractNumId w:val="22"/>
  </w:num>
  <w:num w:numId="20" w16cid:durableId="395083559">
    <w:abstractNumId w:val="0"/>
  </w:num>
  <w:num w:numId="21" w16cid:durableId="1809975390">
    <w:abstractNumId w:val="10"/>
  </w:num>
  <w:num w:numId="22" w16cid:durableId="330839817">
    <w:abstractNumId w:val="9"/>
  </w:num>
  <w:num w:numId="23" w16cid:durableId="6016436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1DA"/>
    <w:rsid w:val="00010C72"/>
    <w:rsid w:val="00011A84"/>
    <w:rsid w:val="00013A95"/>
    <w:rsid w:val="0001704B"/>
    <w:rsid w:val="00017B25"/>
    <w:rsid w:val="00023698"/>
    <w:rsid w:val="0004081A"/>
    <w:rsid w:val="00041910"/>
    <w:rsid w:val="00043E33"/>
    <w:rsid w:val="00044B91"/>
    <w:rsid w:val="000479C2"/>
    <w:rsid w:val="00050F2A"/>
    <w:rsid w:val="000624D0"/>
    <w:rsid w:val="000664E7"/>
    <w:rsid w:val="00070EB9"/>
    <w:rsid w:val="0007346A"/>
    <w:rsid w:val="0007381A"/>
    <w:rsid w:val="0007409E"/>
    <w:rsid w:val="00075415"/>
    <w:rsid w:val="000826C0"/>
    <w:rsid w:val="000838A4"/>
    <w:rsid w:val="00090998"/>
    <w:rsid w:val="000A1F52"/>
    <w:rsid w:val="000A34DD"/>
    <w:rsid w:val="000B084D"/>
    <w:rsid w:val="000B2062"/>
    <w:rsid w:val="000B3D0A"/>
    <w:rsid w:val="000B6575"/>
    <w:rsid w:val="000B6649"/>
    <w:rsid w:val="000C0464"/>
    <w:rsid w:val="000C0476"/>
    <w:rsid w:val="000C38BE"/>
    <w:rsid w:val="000C7A4D"/>
    <w:rsid w:val="000D12A2"/>
    <w:rsid w:val="000E0AFF"/>
    <w:rsid w:val="000E1D4A"/>
    <w:rsid w:val="000E2EF2"/>
    <w:rsid w:val="000E416C"/>
    <w:rsid w:val="000E54B3"/>
    <w:rsid w:val="000E7146"/>
    <w:rsid w:val="001011D0"/>
    <w:rsid w:val="00102C9B"/>
    <w:rsid w:val="0010413C"/>
    <w:rsid w:val="00105DD0"/>
    <w:rsid w:val="001109A1"/>
    <w:rsid w:val="0012149F"/>
    <w:rsid w:val="00125462"/>
    <w:rsid w:val="00126156"/>
    <w:rsid w:val="00126230"/>
    <w:rsid w:val="00126FF0"/>
    <w:rsid w:val="00127F05"/>
    <w:rsid w:val="0013272F"/>
    <w:rsid w:val="00132C15"/>
    <w:rsid w:val="00132C65"/>
    <w:rsid w:val="001345C6"/>
    <w:rsid w:val="0013568B"/>
    <w:rsid w:val="00142200"/>
    <w:rsid w:val="00145BCB"/>
    <w:rsid w:val="0015221B"/>
    <w:rsid w:val="00152EFD"/>
    <w:rsid w:val="00156472"/>
    <w:rsid w:val="0015702D"/>
    <w:rsid w:val="00163D36"/>
    <w:rsid w:val="0016435A"/>
    <w:rsid w:val="00165DA8"/>
    <w:rsid w:val="001661D7"/>
    <w:rsid w:val="00167262"/>
    <w:rsid w:val="001730EE"/>
    <w:rsid w:val="0017313C"/>
    <w:rsid w:val="001749CE"/>
    <w:rsid w:val="0017641A"/>
    <w:rsid w:val="00177FB1"/>
    <w:rsid w:val="00181945"/>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8DB"/>
    <w:rsid w:val="001E499A"/>
    <w:rsid w:val="001F090F"/>
    <w:rsid w:val="00200BB5"/>
    <w:rsid w:val="0020778D"/>
    <w:rsid w:val="00207E0B"/>
    <w:rsid w:val="002166EF"/>
    <w:rsid w:val="00222D19"/>
    <w:rsid w:val="00227B26"/>
    <w:rsid w:val="00227BED"/>
    <w:rsid w:val="002303C8"/>
    <w:rsid w:val="002314DC"/>
    <w:rsid w:val="00243B30"/>
    <w:rsid w:val="00250A02"/>
    <w:rsid w:val="00250C12"/>
    <w:rsid w:val="002542B0"/>
    <w:rsid w:val="00256C3D"/>
    <w:rsid w:val="00257302"/>
    <w:rsid w:val="00261B5B"/>
    <w:rsid w:val="00261B7D"/>
    <w:rsid w:val="002640E0"/>
    <w:rsid w:val="00264E2E"/>
    <w:rsid w:val="002678F7"/>
    <w:rsid w:val="0027139E"/>
    <w:rsid w:val="00273552"/>
    <w:rsid w:val="00273ABB"/>
    <w:rsid w:val="00280550"/>
    <w:rsid w:val="00284927"/>
    <w:rsid w:val="00290143"/>
    <w:rsid w:val="002959A4"/>
    <w:rsid w:val="002A486C"/>
    <w:rsid w:val="002B0D95"/>
    <w:rsid w:val="002B2C0C"/>
    <w:rsid w:val="002B2D1C"/>
    <w:rsid w:val="002B770B"/>
    <w:rsid w:val="002C73AC"/>
    <w:rsid w:val="002E2408"/>
    <w:rsid w:val="002E4D64"/>
    <w:rsid w:val="002F5D7F"/>
    <w:rsid w:val="002F7E24"/>
    <w:rsid w:val="002F7F6B"/>
    <w:rsid w:val="00300A42"/>
    <w:rsid w:val="003019A9"/>
    <w:rsid w:val="00303594"/>
    <w:rsid w:val="00311DAE"/>
    <w:rsid w:val="0031558F"/>
    <w:rsid w:val="00320E74"/>
    <w:rsid w:val="00323D5D"/>
    <w:rsid w:val="003249C5"/>
    <w:rsid w:val="00330F2E"/>
    <w:rsid w:val="00344C04"/>
    <w:rsid w:val="003613A1"/>
    <w:rsid w:val="00365ABC"/>
    <w:rsid w:val="00371C97"/>
    <w:rsid w:val="003727C6"/>
    <w:rsid w:val="003771A2"/>
    <w:rsid w:val="003802FB"/>
    <w:rsid w:val="003820CA"/>
    <w:rsid w:val="00382836"/>
    <w:rsid w:val="00384CAB"/>
    <w:rsid w:val="00386827"/>
    <w:rsid w:val="00386C72"/>
    <w:rsid w:val="003871D3"/>
    <w:rsid w:val="00391A9C"/>
    <w:rsid w:val="003A153F"/>
    <w:rsid w:val="003A16E5"/>
    <w:rsid w:val="003A747D"/>
    <w:rsid w:val="003A7EC2"/>
    <w:rsid w:val="003B3B28"/>
    <w:rsid w:val="003C2FA0"/>
    <w:rsid w:val="003D318C"/>
    <w:rsid w:val="003D368B"/>
    <w:rsid w:val="003D7594"/>
    <w:rsid w:val="003E2202"/>
    <w:rsid w:val="003E2939"/>
    <w:rsid w:val="003F059E"/>
    <w:rsid w:val="003F06FC"/>
    <w:rsid w:val="003F60D2"/>
    <w:rsid w:val="00403536"/>
    <w:rsid w:val="004067DF"/>
    <w:rsid w:val="00416FA5"/>
    <w:rsid w:val="0042436A"/>
    <w:rsid w:val="00430693"/>
    <w:rsid w:val="0044076A"/>
    <w:rsid w:val="004420BF"/>
    <w:rsid w:val="004422EF"/>
    <w:rsid w:val="004466A0"/>
    <w:rsid w:val="0044774B"/>
    <w:rsid w:val="00470F59"/>
    <w:rsid w:val="00474172"/>
    <w:rsid w:val="004764C3"/>
    <w:rsid w:val="00485D2A"/>
    <w:rsid w:val="00491809"/>
    <w:rsid w:val="0049399F"/>
    <w:rsid w:val="00494B1B"/>
    <w:rsid w:val="00496E46"/>
    <w:rsid w:val="0049730E"/>
    <w:rsid w:val="004A17A3"/>
    <w:rsid w:val="004A48F0"/>
    <w:rsid w:val="004C6FD6"/>
    <w:rsid w:val="004C7C07"/>
    <w:rsid w:val="004D04DD"/>
    <w:rsid w:val="004D18EF"/>
    <w:rsid w:val="004D4921"/>
    <w:rsid w:val="004D5AD8"/>
    <w:rsid w:val="004E0231"/>
    <w:rsid w:val="004E1E1F"/>
    <w:rsid w:val="004E43ED"/>
    <w:rsid w:val="004F2331"/>
    <w:rsid w:val="005104B3"/>
    <w:rsid w:val="00510DD1"/>
    <w:rsid w:val="00512B28"/>
    <w:rsid w:val="00517672"/>
    <w:rsid w:val="0053417C"/>
    <w:rsid w:val="005453FA"/>
    <w:rsid w:val="005462B1"/>
    <w:rsid w:val="00546B58"/>
    <w:rsid w:val="005526CB"/>
    <w:rsid w:val="00553F74"/>
    <w:rsid w:val="00574E74"/>
    <w:rsid w:val="0057688E"/>
    <w:rsid w:val="0057709D"/>
    <w:rsid w:val="00586E08"/>
    <w:rsid w:val="0059201E"/>
    <w:rsid w:val="005936BD"/>
    <w:rsid w:val="00596596"/>
    <w:rsid w:val="005A3300"/>
    <w:rsid w:val="005A41AA"/>
    <w:rsid w:val="005A6C96"/>
    <w:rsid w:val="005B43DE"/>
    <w:rsid w:val="005B5849"/>
    <w:rsid w:val="005C35BA"/>
    <w:rsid w:val="005D7771"/>
    <w:rsid w:val="005E3D0E"/>
    <w:rsid w:val="005E67F8"/>
    <w:rsid w:val="005E7008"/>
    <w:rsid w:val="005E7B6E"/>
    <w:rsid w:val="005F0F54"/>
    <w:rsid w:val="005F161F"/>
    <w:rsid w:val="005F3391"/>
    <w:rsid w:val="005F42B7"/>
    <w:rsid w:val="005F4E86"/>
    <w:rsid w:val="005F5FC5"/>
    <w:rsid w:val="0061650B"/>
    <w:rsid w:val="006165A4"/>
    <w:rsid w:val="00616A6F"/>
    <w:rsid w:val="00623C5A"/>
    <w:rsid w:val="006345E6"/>
    <w:rsid w:val="00635CDA"/>
    <w:rsid w:val="00641C0C"/>
    <w:rsid w:val="006433E3"/>
    <w:rsid w:val="00650E65"/>
    <w:rsid w:val="00663374"/>
    <w:rsid w:val="0067021E"/>
    <w:rsid w:val="00672414"/>
    <w:rsid w:val="00674028"/>
    <w:rsid w:val="00674215"/>
    <w:rsid w:val="00677CCE"/>
    <w:rsid w:val="00681C3A"/>
    <w:rsid w:val="00684005"/>
    <w:rsid w:val="00685511"/>
    <w:rsid w:val="00692FEF"/>
    <w:rsid w:val="00693572"/>
    <w:rsid w:val="00696047"/>
    <w:rsid w:val="00696DA4"/>
    <w:rsid w:val="006978DB"/>
    <w:rsid w:val="006A2523"/>
    <w:rsid w:val="006A4CA2"/>
    <w:rsid w:val="006A526D"/>
    <w:rsid w:val="006A6375"/>
    <w:rsid w:val="006A6F20"/>
    <w:rsid w:val="006B62B4"/>
    <w:rsid w:val="006B7D3D"/>
    <w:rsid w:val="006C2F19"/>
    <w:rsid w:val="006C5701"/>
    <w:rsid w:val="006D02E3"/>
    <w:rsid w:val="006D37BE"/>
    <w:rsid w:val="006D43B1"/>
    <w:rsid w:val="006D4B42"/>
    <w:rsid w:val="006D701F"/>
    <w:rsid w:val="006D77DF"/>
    <w:rsid w:val="006E01FB"/>
    <w:rsid w:val="006F4FED"/>
    <w:rsid w:val="007022FD"/>
    <w:rsid w:val="007114AE"/>
    <w:rsid w:val="0071182C"/>
    <w:rsid w:val="00711A7D"/>
    <w:rsid w:val="00714D1C"/>
    <w:rsid w:val="00723784"/>
    <w:rsid w:val="00724637"/>
    <w:rsid w:val="00727D89"/>
    <w:rsid w:val="007320AF"/>
    <w:rsid w:val="00734E4D"/>
    <w:rsid w:val="00736394"/>
    <w:rsid w:val="0074104B"/>
    <w:rsid w:val="00744FE8"/>
    <w:rsid w:val="00747B33"/>
    <w:rsid w:val="00747E96"/>
    <w:rsid w:val="00752F82"/>
    <w:rsid w:val="0075376A"/>
    <w:rsid w:val="00755E0A"/>
    <w:rsid w:val="007645CA"/>
    <w:rsid w:val="007702B2"/>
    <w:rsid w:val="00775195"/>
    <w:rsid w:val="00775DC6"/>
    <w:rsid w:val="00780341"/>
    <w:rsid w:val="00783C60"/>
    <w:rsid w:val="00784D50"/>
    <w:rsid w:val="00786893"/>
    <w:rsid w:val="00787309"/>
    <w:rsid w:val="00790E78"/>
    <w:rsid w:val="00796A49"/>
    <w:rsid w:val="007A0E85"/>
    <w:rsid w:val="007A16B4"/>
    <w:rsid w:val="007A7670"/>
    <w:rsid w:val="007A7DF2"/>
    <w:rsid w:val="007B12ED"/>
    <w:rsid w:val="007B6228"/>
    <w:rsid w:val="007C0346"/>
    <w:rsid w:val="007C3F1D"/>
    <w:rsid w:val="007C42B2"/>
    <w:rsid w:val="007D2843"/>
    <w:rsid w:val="007D4FAD"/>
    <w:rsid w:val="007D75EA"/>
    <w:rsid w:val="007E2007"/>
    <w:rsid w:val="007E2451"/>
    <w:rsid w:val="007E2F37"/>
    <w:rsid w:val="007E57A8"/>
    <w:rsid w:val="007F0D6E"/>
    <w:rsid w:val="007F27F3"/>
    <w:rsid w:val="007F5AEC"/>
    <w:rsid w:val="0080121E"/>
    <w:rsid w:val="008032CC"/>
    <w:rsid w:val="00810CC0"/>
    <w:rsid w:val="0081330F"/>
    <w:rsid w:val="0081372D"/>
    <w:rsid w:val="00816584"/>
    <w:rsid w:val="00817913"/>
    <w:rsid w:val="008237D1"/>
    <w:rsid w:val="00823A2C"/>
    <w:rsid w:val="008317AC"/>
    <w:rsid w:val="008319E1"/>
    <w:rsid w:val="00832AFC"/>
    <w:rsid w:val="00851C27"/>
    <w:rsid w:val="00856F74"/>
    <w:rsid w:val="0085774D"/>
    <w:rsid w:val="00867B45"/>
    <w:rsid w:val="00870293"/>
    <w:rsid w:val="00871338"/>
    <w:rsid w:val="008724B1"/>
    <w:rsid w:val="008740C1"/>
    <w:rsid w:val="008740E6"/>
    <w:rsid w:val="00877BEA"/>
    <w:rsid w:val="00877D50"/>
    <w:rsid w:val="00881A25"/>
    <w:rsid w:val="00881F03"/>
    <w:rsid w:val="0088223B"/>
    <w:rsid w:val="00890944"/>
    <w:rsid w:val="00894073"/>
    <w:rsid w:val="0089728E"/>
    <w:rsid w:val="008C30B3"/>
    <w:rsid w:val="008C372A"/>
    <w:rsid w:val="008C6D0A"/>
    <w:rsid w:val="008E1185"/>
    <w:rsid w:val="008E4747"/>
    <w:rsid w:val="008E646D"/>
    <w:rsid w:val="008E79B3"/>
    <w:rsid w:val="008F08FE"/>
    <w:rsid w:val="008F564B"/>
    <w:rsid w:val="008F7BAA"/>
    <w:rsid w:val="008F7E61"/>
    <w:rsid w:val="00901BA6"/>
    <w:rsid w:val="0090639C"/>
    <w:rsid w:val="00915995"/>
    <w:rsid w:val="009173A1"/>
    <w:rsid w:val="00922864"/>
    <w:rsid w:val="00922EC0"/>
    <w:rsid w:val="00926784"/>
    <w:rsid w:val="009304BD"/>
    <w:rsid w:val="0093090E"/>
    <w:rsid w:val="00935E44"/>
    <w:rsid w:val="009364E5"/>
    <w:rsid w:val="0093666D"/>
    <w:rsid w:val="00946882"/>
    <w:rsid w:val="00947A0B"/>
    <w:rsid w:val="00951E46"/>
    <w:rsid w:val="0095363A"/>
    <w:rsid w:val="009628A2"/>
    <w:rsid w:val="009666C5"/>
    <w:rsid w:val="0097136E"/>
    <w:rsid w:val="009731E2"/>
    <w:rsid w:val="00975F55"/>
    <w:rsid w:val="00980524"/>
    <w:rsid w:val="00983066"/>
    <w:rsid w:val="00987428"/>
    <w:rsid w:val="009907CC"/>
    <w:rsid w:val="00991CE9"/>
    <w:rsid w:val="00993179"/>
    <w:rsid w:val="00997BC8"/>
    <w:rsid w:val="009A4ABF"/>
    <w:rsid w:val="009C10CB"/>
    <w:rsid w:val="009D17C6"/>
    <w:rsid w:val="009D3C8F"/>
    <w:rsid w:val="009D712C"/>
    <w:rsid w:val="009E0243"/>
    <w:rsid w:val="009E0FC8"/>
    <w:rsid w:val="009E158B"/>
    <w:rsid w:val="009E5E57"/>
    <w:rsid w:val="009E62ED"/>
    <w:rsid w:val="009F1983"/>
    <w:rsid w:val="009F53A0"/>
    <w:rsid w:val="00A01595"/>
    <w:rsid w:val="00A0410D"/>
    <w:rsid w:val="00A04B5D"/>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5EE0"/>
    <w:rsid w:val="00A53B23"/>
    <w:rsid w:val="00A54AA0"/>
    <w:rsid w:val="00A55C83"/>
    <w:rsid w:val="00A64FE8"/>
    <w:rsid w:val="00A65BC1"/>
    <w:rsid w:val="00A74DDC"/>
    <w:rsid w:val="00A759D1"/>
    <w:rsid w:val="00A778DB"/>
    <w:rsid w:val="00A81FA4"/>
    <w:rsid w:val="00A8461E"/>
    <w:rsid w:val="00A9296B"/>
    <w:rsid w:val="00A92F71"/>
    <w:rsid w:val="00A96B9A"/>
    <w:rsid w:val="00AA1B64"/>
    <w:rsid w:val="00AA316C"/>
    <w:rsid w:val="00AB1796"/>
    <w:rsid w:val="00AB3854"/>
    <w:rsid w:val="00AB4270"/>
    <w:rsid w:val="00AB523B"/>
    <w:rsid w:val="00AB730D"/>
    <w:rsid w:val="00AC4191"/>
    <w:rsid w:val="00AE7972"/>
    <w:rsid w:val="00AF46E6"/>
    <w:rsid w:val="00AF5471"/>
    <w:rsid w:val="00B1477D"/>
    <w:rsid w:val="00B172B3"/>
    <w:rsid w:val="00B17915"/>
    <w:rsid w:val="00B249F7"/>
    <w:rsid w:val="00B27B64"/>
    <w:rsid w:val="00B33DFF"/>
    <w:rsid w:val="00B34AD0"/>
    <w:rsid w:val="00B35B4B"/>
    <w:rsid w:val="00B367B0"/>
    <w:rsid w:val="00B416FA"/>
    <w:rsid w:val="00B44A1E"/>
    <w:rsid w:val="00B455F8"/>
    <w:rsid w:val="00B4710E"/>
    <w:rsid w:val="00B53869"/>
    <w:rsid w:val="00B540A9"/>
    <w:rsid w:val="00B56FAE"/>
    <w:rsid w:val="00B62035"/>
    <w:rsid w:val="00B643B6"/>
    <w:rsid w:val="00B73C25"/>
    <w:rsid w:val="00B8282F"/>
    <w:rsid w:val="00B84B2D"/>
    <w:rsid w:val="00B903EC"/>
    <w:rsid w:val="00B9286B"/>
    <w:rsid w:val="00B9326D"/>
    <w:rsid w:val="00BA5AB5"/>
    <w:rsid w:val="00BA69BA"/>
    <w:rsid w:val="00BA72FB"/>
    <w:rsid w:val="00BC7831"/>
    <w:rsid w:val="00BD201B"/>
    <w:rsid w:val="00BD32A4"/>
    <w:rsid w:val="00BD3A89"/>
    <w:rsid w:val="00BD7C9B"/>
    <w:rsid w:val="00BE4E61"/>
    <w:rsid w:val="00BF416A"/>
    <w:rsid w:val="00BF71C9"/>
    <w:rsid w:val="00BF7A39"/>
    <w:rsid w:val="00C022A0"/>
    <w:rsid w:val="00C125A3"/>
    <w:rsid w:val="00C22EFD"/>
    <w:rsid w:val="00C2630C"/>
    <w:rsid w:val="00C27A33"/>
    <w:rsid w:val="00C27F63"/>
    <w:rsid w:val="00C36417"/>
    <w:rsid w:val="00C37A97"/>
    <w:rsid w:val="00C40428"/>
    <w:rsid w:val="00C40564"/>
    <w:rsid w:val="00C42E2A"/>
    <w:rsid w:val="00C4488B"/>
    <w:rsid w:val="00C54C77"/>
    <w:rsid w:val="00C60A70"/>
    <w:rsid w:val="00C60CDE"/>
    <w:rsid w:val="00C62A9D"/>
    <w:rsid w:val="00C63562"/>
    <w:rsid w:val="00C67DB9"/>
    <w:rsid w:val="00C806D3"/>
    <w:rsid w:val="00C812F3"/>
    <w:rsid w:val="00C85070"/>
    <w:rsid w:val="00C9103E"/>
    <w:rsid w:val="00C91732"/>
    <w:rsid w:val="00C92743"/>
    <w:rsid w:val="00C92823"/>
    <w:rsid w:val="00C9282B"/>
    <w:rsid w:val="00C92A0E"/>
    <w:rsid w:val="00C92AD5"/>
    <w:rsid w:val="00C941F1"/>
    <w:rsid w:val="00CA19FD"/>
    <w:rsid w:val="00CA51B0"/>
    <w:rsid w:val="00CA66D5"/>
    <w:rsid w:val="00CA6AB7"/>
    <w:rsid w:val="00CB19CB"/>
    <w:rsid w:val="00CB1BC4"/>
    <w:rsid w:val="00CB3248"/>
    <w:rsid w:val="00CB388E"/>
    <w:rsid w:val="00CB5E20"/>
    <w:rsid w:val="00CB6E5D"/>
    <w:rsid w:val="00CC0A8A"/>
    <w:rsid w:val="00CC33B2"/>
    <w:rsid w:val="00CD1CCA"/>
    <w:rsid w:val="00CD2136"/>
    <w:rsid w:val="00CD3F84"/>
    <w:rsid w:val="00CD596E"/>
    <w:rsid w:val="00CD748E"/>
    <w:rsid w:val="00CE10D5"/>
    <w:rsid w:val="00CE114A"/>
    <w:rsid w:val="00CE4BF4"/>
    <w:rsid w:val="00CE6698"/>
    <w:rsid w:val="00CE6F8E"/>
    <w:rsid w:val="00CF031E"/>
    <w:rsid w:val="00CF183C"/>
    <w:rsid w:val="00CF18D9"/>
    <w:rsid w:val="00D06CAE"/>
    <w:rsid w:val="00D0712A"/>
    <w:rsid w:val="00D073B2"/>
    <w:rsid w:val="00D11E66"/>
    <w:rsid w:val="00D1594E"/>
    <w:rsid w:val="00D267A4"/>
    <w:rsid w:val="00D3395D"/>
    <w:rsid w:val="00D3419D"/>
    <w:rsid w:val="00D37776"/>
    <w:rsid w:val="00D377B0"/>
    <w:rsid w:val="00D421DF"/>
    <w:rsid w:val="00D45376"/>
    <w:rsid w:val="00D46B41"/>
    <w:rsid w:val="00D47B06"/>
    <w:rsid w:val="00D52CE4"/>
    <w:rsid w:val="00D567E5"/>
    <w:rsid w:val="00D6486F"/>
    <w:rsid w:val="00D66F34"/>
    <w:rsid w:val="00D816C6"/>
    <w:rsid w:val="00D81E34"/>
    <w:rsid w:val="00D872B5"/>
    <w:rsid w:val="00D938B2"/>
    <w:rsid w:val="00D9796D"/>
    <w:rsid w:val="00D97B7D"/>
    <w:rsid w:val="00DA37E2"/>
    <w:rsid w:val="00DA4368"/>
    <w:rsid w:val="00DA4F11"/>
    <w:rsid w:val="00DB011F"/>
    <w:rsid w:val="00DB3B33"/>
    <w:rsid w:val="00DB623E"/>
    <w:rsid w:val="00DB6A25"/>
    <w:rsid w:val="00DC1BC5"/>
    <w:rsid w:val="00DC55B7"/>
    <w:rsid w:val="00DC70A3"/>
    <w:rsid w:val="00DC796B"/>
    <w:rsid w:val="00DD239E"/>
    <w:rsid w:val="00DD23EE"/>
    <w:rsid w:val="00DD25D4"/>
    <w:rsid w:val="00DD3D48"/>
    <w:rsid w:val="00DD613E"/>
    <w:rsid w:val="00DD643F"/>
    <w:rsid w:val="00DD6D68"/>
    <w:rsid w:val="00DE432A"/>
    <w:rsid w:val="00DF08B8"/>
    <w:rsid w:val="00E00FD3"/>
    <w:rsid w:val="00E02586"/>
    <w:rsid w:val="00E0373C"/>
    <w:rsid w:val="00E0560D"/>
    <w:rsid w:val="00E103F1"/>
    <w:rsid w:val="00E119ED"/>
    <w:rsid w:val="00E15200"/>
    <w:rsid w:val="00E15F00"/>
    <w:rsid w:val="00E20D54"/>
    <w:rsid w:val="00E22CE7"/>
    <w:rsid w:val="00E22F86"/>
    <w:rsid w:val="00E236D6"/>
    <w:rsid w:val="00E24FD3"/>
    <w:rsid w:val="00E26EE5"/>
    <w:rsid w:val="00E320E7"/>
    <w:rsid w:val="00E32273"/>
    <w:rsid w:val="00E34FA1"/>
    <w:rsid w:val="00E4010E"/>
    <w:rsid w:val="00E40DC9"/>
    <w:rsid w:val="00E432E6"/>
    <w:rsid w:val="00E443E0"/>
    <w:rsid w:val="00E44802"/>
    <w:rsid w:val="00E517E0"/>
    <w:rsid w:val="00E5727C"/>
    <w:rsid w:val="00E60152"/>
    <w:rsid w:val="00E717F5"/>
    <w:rsid w:val="00E7555E"/>
    <w:rsid w:val="00E80963"/>
    <w:rsid w:val="00E80FD5"/>
    <w:rsid w:val="00E86CE6"/>
    <w:rsid w:val="00E901DC"/>
    <w:rsid w:val="00EA0EC2"/>
    <w:rsid w:val="00EA6A69"/>
    <w:rsid w:val="00EB1443"/>
    <w:rsid w:val="00EC36D0"/>
    <w:rsid w:val="00EC6C53"/>
    <w:rsid w:val="00ED2B78"/>
    <w:rsid w:val="00ED4C55"/>
    <w:rsid w:val="00EE30C3"/>
    <w:rsid w:val="00EE6A0B"/>
    <w:rsid w:val="00EF12DF"/>
    <w:rsid w:val="00EF137C"/>
    <w:rsid w:val="00F10C17"/>
    <w:rsid w:val="00F17ACC"/>
    <w:rsid w:val="00F23ACA"/>
    <w:rsid w:val="00F23C89"/>
    <w:rsid w:val="00F269B8"/>
    <w:rsid w:val="00F339BD"/>
    <w:rsid w:val="00F44372"/>
    <w:rsid w:val="00F47989"/>
    <w:rsid w:val="00F50AB8"/>
    <w:rsid w:val="00F573F9"/>
    <w:rsid w:val="00F661AB"/>
    <w:rsid w:val="00F66AD2"/>
    <w:rsid w:val="00F67730"/>
    <w:rsid w:val="00F711C7"/>
    <w:rsid w:val="00F74476"/>
    <w:rsid w:val="00F7668A"/>
    <w:rsid w:val="00F808F9"/>
    <w:rsid w:val="00F84063"/>
    <w:rsid w:val="00F8463E"/>
    <w:rsid w:val="00F84AC8"/>
    <w:rsid w:val="00F86C83"/>
    <w:rsid w:val="00F90642"/>
    <w:rsid w:val="00F91FF3"/>
    <w:rsid w:val="00F979FA"/>
    <w:rsid w:val="00FA2271"/>
    <w:rsid w:val="00FA5FB0"/>
    <w:rsid w:val="00FB17AA"/>
    <w:rsid w:val="00FB25A8"/>
    <w:rsid w:val="00FB40BA"/>
    <w:rsid w:val="00FB66B3"/>
    <w:rsid w:val="00FC174F"/>
    <w:rsid w:val="00FC7C60"/>
    <w:rsid w:val="00FD32FB"/>
    <w:rsid w:val="00FF3255"/>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ructure101.com/resources/" TargetMode="Externa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2.png"/><Relationship Id="rId89" Type="http://schemas.openxmlformats.org/officeDocument/2006/relationships/image" Target="media/image66.jpeg"/><Relationship Id="rId112" Type="http://schemas.openxmlformats.org/officeDocument/2006/relationships/hyperlink" Target="https://www.sciencedirect.com/science/article/abs/pii/S0167642323000242?casa_token=anj2D89-LEkAAAAA:XHerl4ayrIO3chDOPvMa86kocmg0r8REb6oq9IdZDwQaVUirw2G-HDL4BDfoGmh1u-lBB0hq" TargetMode="External"/><Relationship Id="rId16" Type="http://schemas.openxmlformats.org/officeDocument/2006/relationships/image" Target="media/image5.png"/><Relationship Id="rId107" Type="http://schemas.openxmlformats.org/officeDocument/2006/relationships/hyperlink" Target="https://javaparser.org/getting-started.html"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3.jpeg"/><Relationship Id="rId79" Type="http://schemas.openxmlformats.org/officeDocument/2006/relationships/image" Target="media/image57.png"/><Relationship Id="rId102" Type="http://schemas.openxmlformats.org/officeDocument/2006/relationships/hyperlink" Target="https://inf.mit.bme.hu/sites/default/files/publications/icse18.pdf" TargetMode="External"/><Relationship Id="rId123" Type="http://schemas.openxmlformats.org/officeDocument/2006/relationships/hyperlink" Target="https://stackoverflow.com/questions/51951069/how-can-failing-test-cases-be-generated-via-evosuite"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7.jpeg"/><Relationship Id="rId95" Type="http://schemas.openxmlformats.org/officeDocument/2006/relationships/image" Target="media/image7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www.w3.org/TR/scxml/" TargetMode="External"/><Relationship Id="rId118" Type="http://schemas.openxmlformats.org/officeDocument/2006/relationships/hyperlink" Target="https://www.itemis.com/en/products/itemis-create/documentation/user-guide/codegen_java_code_generator" TargetMode="External"/><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hyperlink" Target="http://www.cs.iit.edu/~code/software/Y2U/" TargetMode="External"/><Relationship Id="rId108" Type="http://schemas.openxmlformats.org/officeDocument/2006/relationships/hyperlink" Target="https://www.evosuite.org/publications/" TargetMode="External"/><Relationship Id="rId124" Type="http://schemas.openxmlformats.org/officeDocument/2006/relationships/image" Target="media/image76.png"/><Relationship Id="rId129" Type="http://schemas.openxmlformats.org/officeDocument/2006/relationships/theme" Target="theme/theme1.xml"/><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image" Target="media/image54.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commons.apache.org/proper/commons-scxml/" TargetMode="External"/><Relationship Id="rId119" Type="http://schemas.openxmlformats.org/officeDocument/2006/relationships/hyperlink" Target="https://www.itemis.com/en/products/itemis-create/documentation/user-guide/sclang_definition_section"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59.png"/><Relationship Id="rId86" Type="http://schemas.openxmlformats.org/officeDocument/2006/relationships/image" Target="media/image64.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github.com/iv4xr-project/iv4xr-mbt/wiki"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5.png"/><Relationship Id="rId97" Type="http://schemas.openxmlformats.org/officeDocument/2006/relationships/image" Target="media/image74.png"/><Relationship Id="rId104" Type="http://schemas.openxmlformats.org/officeDocument/2006/relationships/hyperlink" Target="https://uppaal.org/" TargetMode="External"/><Relationship Id="rId120" Type="http://schemas.openxmlformats.org/officeDocument/2006/relationships/hyperlink" Target="https://www.itemis.com/en/products/itemis-create/documentation/user-guide/codegen_general_concepts_of_the_state_machine_code" TargetMode="External"/><Relationship Id="rId125"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5.png"/><Relationship Id="rId110" Type="http://schemas.openxmlformats.org/officeDocument/2006/relationships/hyperlink" Target="https://ieeexplore.ieee.org/document/9810734" TargetMode="External"/><Relationship Id="rId115" Type="http://schemas.openxmlformats.org/officeDocument/2006/relationships/hyperlink" Target="https://commons.apache.org/proper/commons-scxml/javadocs/0.9/overview-summary.html" TargetMode="External"/><Relationship Id="rId61" Type="http://schemas.openxmlformats.org/officeDocument/2006/relationships/image" Target="media/image45.png"/><Relationship Id="rId82" Type="http://schemas.openxmlformats.org/officeDocument/2006/relationships/image" Target="media/image6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hyperlink" Target="https://www.itemis.com/en/products/itemis-create/documentation/user-guide/codegen_configuring_a_generator" TargetMode="External"/><Relationship Id="rId100" Type="http://schemas.openxmlformats.org/officeDocument/2006/relationships/hyperlink" Target="https://www.evosuite.org/documentation/" TargetMode="External"/><Relationship Id="rId105" Type="http://schemas.openxmlformats.org/officeDocument/2006/relationships/hyperlink" Target="https://github.com/antlr/stringtemplate4/blob/master/doc/index.md" TargetMode="External"/><Relationship Id="rId126" Type="http://schemas.openxmlformats.org/officeDocument/2006/relationships/hyperlink" Target="https://www.itemis.com/en/products/itemis-create/documentation/user-guide/multi_state_machine_testing"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hyperlink" Target="https://www.itemis.com/en/products/itemis-create/documentation/user-guide/simu_simulating_statecharts"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commons.apache.org/proper/commons-cli/index.html"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61.png"/><Relationship Id="rId88" Type="http://schemas.openxmlformats.org/officeDocument/2006/relationships/hyperlink" Target="https://linearb.io/blog/reduce-cyclomatic-complexity" TargetMode="External"/><Relationship Id="rId111" Type="http://schemas.openxmlformats.org/officeDocument/2006/relationships/hyperlink" Target="https://zenodo.org/records/7225016"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www.txl.ca/" TargetMode="External"/><Relationship Id="rId127" Type="http://schemas.openxmlformats.org/officeDocument/2006/relationships/image" Target="media/image78.jpeg"/><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image" Target="media/image52.png"/><Relationship Id="rId78" Type="http://schemas.openxmlformats.org/officeDocument/2006/relationships/image" Target="media/image56.png"/><Relationship Id="rId94" Type="http://schemas.openxmlformats.org/officeDocument/2006/relationships/image" Target="media/image71.png"/><Relationship Id="rId99" Type="http://schemas.openxmlformats.org/officeDocument/2006/relationships/hyperlink" Target="https://www.itemis.com/en/products/itemis-create/documentation/user-guide/overview_what_are_state_machines" TargetMode="External"/><Relationship Id="rId101" Type="http://schemas.openxmlformats.org/officeDocument/2006/relationships/hyperlink" Target="https://dodin.ca/files/dp-report.pdf" TargetMode="External"/><Relationship Id="rId122" Type="http://schemas.openxmlformats.org/officeDocument/2006/relationships/hyperlink" Target="https://www.itemis.com/en/products/itemis-create/documentation/user-guide/sctunit_the_sctunit_language"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26"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8810</TotalTime>
  <Pages>1</Pages>
  <Words>15902</Words>
  <Characters>90647</Characters>
  <Application>Microsoft Office Word</Application>
  <DocSecurity>0</DocSecurity>
  <Lines>755</Lines>
  <Paragraphs>212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238</cp:revision>
  <dcterms:created xsi:type="dcterms:W3CDTF">2023-10-24T12:05:00Z</dcterms:created>
  <dcterms:modified xsi:type="dcterms:W3CDTF">2024-04-19T09:05:00Z</dcterms:modified>
</cp:coreProperties>
</file>