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1AEE" w14:textId="311B3257" w:rsidR="006B2966" w:rsidRPr="00F14D4A" w:rsidRDefault="006B2966" w:rsidP="006B2966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Aula 0</w:t>
      </w:r>
      <w:r>
        <w:rPr>
          <w:b/>
          <w:bCs/>
          <w:sz w:val="32"/>
          <w:szCs w:val="32"/>
          <w:lang w:val="pt-BR"/>
        </w:rPr>
        <w:t>3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0610FD6C" w14:textId="77777777" w:rsidR="006B2966" w:rsidRDefault="006B2966" w:rsidP="006B2966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213110C8" w14:textId="5494D5FE" w:rsidR="00E520BA" w:rsidRPr="000967D0" w:rsidRDefault="006B2966">
      <w:pPr>
        <w:rPr>
          <w:b/>
          <w:bCs/>
          <w:lang w:val="pt-BR"/>
        </w:rPr>
      </w:pPr>
      <w:r w:rsidRPr="000967D0">
        <w:rPr>
          <w:b/>
          <w:bCs/>
          <w:lang w:val="pt-BR"/>
        </w:rPr>
        <w:t>Retomando Gramáticas:</w:t>
      </w:r>
    </w:p>
    <w:p w14:paraId="6CE24531" w14:textId="2D5BC5C4" w:rsidR="006B2966" w:rsidRPr="006B2966" w:rsidRDefault="006B2966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x, x+x, x+x+x, …</m:t>
          </m:r>
        </m:oMath>
      </m:oMathPara>
    </w:p>
    <w:p w14:paraId="1E762584" w14:textId="358A0515" w:rsidR="006B2966" w:rsidRPr="006B2966" w:rsidRDefault="006B2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S→xT</m:t>
                  </m:r>
                </m:e>
                <m:e>
                  <m:r>
                    <w:rPr>
                      <w:rFonts w:ascii="Cambria Math" w:hAnsi="Cambria Math"/>
                    </w:rPr>
                    <m:t>T→ +S</m:t>
                  </m:r>
                </m:e>
                <m:e>
                  <m:r>
                    <w:rPr>
                      <w:rFonts w:ascii="Cambria Math" w:hAnsi="Cambria Math"/>
                    </w:rPr>
                    <m:t>T→λ</m:t>
                  </m:r>
                </m:e>
              </m:eqArr>
            </m:e>
          </m:d>
        </m:oMath>
      </m:oMathPara>
    </w:p>
    <w:p w14:paraId="51931990" w14:textId="6BF19B5A" w:rsidR="006B2966" w:rsidRDefault="006B2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T, +, 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+, x</m:t>
              </m:r>
            </m:e>
          </m:d>
          <m:r>
            <w:rPr>
              <w:rFonts w:ascii="Cambria Math" w:eastAsiaTheme="minorEastAsia" w:hAnsi="Cambria Math"/>
            </w:rPr>
            <m:t>, P, S)</m:t>
          </m:r>
        </m:oMath>
      </m:oMathPara>
    </w:p>
    <w:p w14:paraId="0505F830" w14:textId="664BF647" w:rsidR="006B2966" w:rsidRPr="006B2966" w:rsidRDefault="006B2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S→xT→xλ→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6C8E36E1" w14:textId="27B075F3" w:rsidR="006B2966" w:rsidRPr="006B2966" w:rsidRDefault="006B29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S→xT→x+S→x+xT→x+xλ→</m:t>
          </m:r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x+x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1D81178F" w14:textId="36284E2C" w:rsidR="006B2966" w:rsidRDefault="008731AC">
      <w:r>
        <w:t>Qual é a linguagem?</w:t>
      </w:r>
    </w:p>
    <w:p w14:paraId="38008B3D" w14:textId="48DE8547" w:rsidR="00010A1E" w:rsidRPr="00010A1E" w:rsidRDefault="008731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n≥0}</m:t>
          </m:r>
        </m:oMath>
      </m:oMathPara>
    </w:p>
    <w:p w14:paraId="1BABC6D8" w14:textId="19AC5A89" w:rsidR="00010A1E" w:rsidRDefault="00010A1E">
      <w:pPr>
        <w:rPr>
          <w:rFonts w:eastAsiaTheme="minorEastAsia"/>
          <w:lang w:val="pt-BR"/>
        </w:rPr>
      </w:pPr>
      <w:r w:rsidRPr="00010A1E">
        <w:rPr>
          <w:rFonts w:eastAsiaTheme="minorEastAsia"/>
          <w:lang w:val="pt-BR"/>
        </w:rPr>
        <w:t xml:space="preserve">Que outras características </w:t>
      </w:r>
      <w:r>
        <w:rPr>
          <w:rFonts w:eastAsiaTheme="minorEastAsia"/>
          <w:lang w:val="pt-BR"/>
        </w:rPr>
        <w:t>p</w:t>
      </w:r>
      <w:r w:rsidRPr="00010A1E">
        <w:rPr>
          <w:rFonts w:eastAsiaTheme="minorEastAsia"/>
          <w:lang w:val="pt-BR"/>
        </w:rPr>
        <w:t>odemos observ</w:t>
      </w:r>
      <w:r>
        <w:rPr>
          <w:rFonts w:eastAsiaTheme="minorEastAsia"/>
          <w:lang w:val="pt-BR"/>
        </w:rPr>
        <w:t>a</w:t>
      </w:r>
      <w:r w:rsidRPr="00010A1E">
        <w:rPr>
          <w:rFonts w:eastAsiaTheme="minorEastAsia"/>
          <w:lang w:val="pt-BR"/>
        </w:rPr>
        <w:t>r n</w:t>
      </w:r>
      <w:r>
        <w:rPr>
          <w:rFonts w:eastAsiaTheme="minorEastAsia"/>
          <w:lang w:val="pt-BR"/>
        </w:rPr>
        <w:t>as regras de produção?</w:t>
      </w:r>
    </w:p>
    <w:p w14:paraId="041A07A0" w14:textId="2F78D40F" w:rsidR="00010A1E" w:rsidRDefault="00010A1E" w:rsidP="00010A1E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Cresce para um lado apenas.</w:t>
      </w:r>
    </w:p>
    <w:p w14:paraId="3D5DB184" w14:textId="4E6FE61A" w:rsidR="00010A1E" w:rsidRDefault="00010A1E" w:rsidP="00010A1E">
      <w:pPr>
        <w:rPr>
          <w:rFonts w:eastAsiaTheme="minorEastAsia"/>
          <w:lang w:val="pt-BR"/>
        </w:rPr>
      </w:pPr>
    </w:p>
    <w:p w14:paraId="35DB426C" w14:textId="5019231F" w:rsidR="00010A1E" w:rsidRPr="000967D0" w:rsidRDefault="00010A1E" w:rsidP="00010A1E">
      <w:pPr>
        <w:rPr>
          <w:rFonts w:eastAsiaTheme="minorEastAsia"/>
          <w:b/>
          <w:bCs/>
          <w:lang w:val="pt-BR"/>
        </w:rPr>
      </w:pPr>
      <w:r w:rsidRPr="000967D0">
        <w:rPr>
          <w:rFonts w:eastAsiaTheme="minorEastAsia"/>
          <w:b/>
          <w:bCs/>
          <w:lang w:val="pt-BR"/>
        </w:rPr>
        <w:t>Definição de Gramática Regular</w:t>
      </w:r>
    </w:p>
    <w:p w14:paraId="69591861" w14:textId="246A7B92" w:rsidR="00010A1E" w:rsidRDefault="00010A1E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 xml:space="preserve"> </w:t>
      </w:r>
      <w:r w:rsidR="000967D0">
        <w:rPr>
          <w:rFonts w:eastAsiaTheme="minorEastAsia"/>
          <w:lang w:val="pt-BR"/>
        </w:rPr>
        <w:t xml:space="preserve">A gramática da soma de elementos (acima) é </w:t>
      </w:r>
      <w:r w:rsidR="000967D0" w:rsidRPr="000967D0">
        <w:rPr>
          <w:rFonts w:eastAsiaTheme="minorEastAsia"/>
          <w:u w:val="single"/>
          <w:lang w:val="pt-BR"/>
        </w:rPr>
        <w:t>linear à direita</w:t>
      </w:r>
      <w:r w:rsidR="000967D0">
        <w:rPr>
          <w:rFonts w:eastAsiaTheme="minorEastAsia"/>
          <w:lang w:val="pt-BR"/>
        </w:rPr>
        <w:t>.</w:t>
      </w:r>
    </w:p>
    <w:p w14:paraId="2B8F3EF4" w14:textId="77777777" w:rsidR="00E40CD8" w:rsidRDefault="00E40CD8">
      <w:pPr>
        <w:rPr>
          <w:lang w:val="pt-BR"/>
        </w:rPr>
      </w:pPr>
      <w:r w:rsidRPr="00E40CD8">
        <w:rPr>
          <w:lang w:val="pt-BR"/>
        </w:rPr>
        <w:t xml:space="preserve">Exemplos de Aplicações: </w:t>
      </w:r>
    </w:p>
    <w:p w14:paraId="07997588" w14:textId="37C3AA99" w:rsidR="00E40CD8" w:rsidRPr="00E40CD8" w:rsidRDefault="00E40CD8" w:rsidP="00E40CD8">
      <w:pPr>
        <w:pStyle w:val="PargrafodaLista"/>
        <w:numPr>
          <w:ilvl w:val="0"/>
          <w:numId w:val="2"/>
        </w:numPr>
        <w:rPr>
          <w:lang w:val="pt-BR"/>
        </w:rPr>
      </w:pPr>
      <w:r w:rsidRPr="00E40CD8">
        <w:rPr>
          <w:lang w:val="pt-BR"/>
        </w:rPr>
        <w:t xml:space="preserve">Verificação do comportamento de circuitos digitais </w:t>
      </w:r>
    </w:p>
    <w:p w14:paraId="6EAC7DE4" w14:textId="56EA9F96" w:rsidR="00E40CD8" w:rsidRPr="00E40CD8" w:rsidRDefault="00E40CD8" w:rsidP="00E40CD8">
      <w:pPr>
        <w:pStyle w:val="PargrafodaLista"/>
        <w:numPr>
          <w:ilvl w:val="0"/>
          <w:numId w:val="2"/>
        </w:numPr>
        <w:rPr>
          <w:lang w:val="pt-BR"/>
        </w:rPr>
      </w:pPr>
      <w:r w:rsidRPr="00E40CD8">
        <w:rPr>
          <w:lang w:val="pt-BR"/>
        </w:rPr>
        <w:t xml:space="preserve">O próprio analisador léxico em que estamos trabalhando </w:t>
      </w:r>
    </w:p>
    <w:p w14:paraId="784A76B1" w14:textId="068DD756" w:rsidR="00E40CD8" w:rsidRPr="00E40CD8" w:rsidRDefault="00E40CD8" w:rsidP="00E40CD8">
      <w:pPr>
        <w:pStyle w:val="PargrafodaLista"/>
        <w:numPr>
          <w:ilvl w:val="0"/>
          <w:numId w:val="2"/>
        </w:numPr>
        <w:rPr>
          <w:lang w:val="pt-BR"/>
        </w:rPr>
      </w:pPr>
      <w:r w:rsidRPr="00E40CD8">
        <w:rPr>
          <w:lang w:val="pt-BR"/>
        </w:rPr>
        <w:t xml:space="preserve">Procura de palavras ou frases em um texto ou string em geral </w:t>
      </w:r>
    </w:p>
    <w:p w14:paraId="0D7180DF" w14:textId="139E1025" w:rsidR="00E40CD8" w:rsidRPr="00E40CD8" w:rsidRDefault="00E40CD8" w:rsidP="00E40CD8">
      <w:pPr>
        <w:pStyle w:val="PargrafodaLista"/>
        <w:numPr>
          <w:ilvl w:val="0"/>
          <w:numId w:val="2"/>
        </w:numPr>
        <w:rPr>
          <w:lang w:val="pt-BR"/>
        </w:rPr>
      </w:pPr>
      <w:r w:rsidRPr="00E40CD8">
        <w:rPr>
          <w:lang w:val="pt-BR"/>
        </w:rPr>
        <w:t xml:space="preserve">Protocolo de comunicação de dispositivos (por exemplo </w:t>
      </w:r>
      <w:proofErr w:type="spellStart"/>
      <w:r w:rsidRPr="00E40CD8">
        <w:rPr>
          <w:lang w:val="pt-BR"/>
        </w:rPr>
        <w:t>IoT</w:t>
      </w:r>
      <w:proofErr w:type="spellEnd"/>
      <w:r w:rsidRPr="00E40CD8">
        <w:rPr>
          <w:lang w:val="pt-BR"/>
        </w:rPr>
        <w:t xml:space="preserve">) </w:t>
      </w:r>
    </w:p>
    <w:p w14:paraId="65696029" w14:textId="28B50F31" w:rsidR="00E40CD8" w:rsidRDefault="00E40CD8" w:rsidP="00E40CD8">
      <w:pPr>
        <w:pStyle w:val="PargrafodaLista"/>
        <w:numPr>
          <w:ilvl w:val="0"/>
          <w:numId w:val="2"/>
        </w:numPr>
        <w:rPr>
          <w:lang w:val="pt-BR"/>
        </w:rPr>
      </w:pPr>
      <w:r w:rsidRPr="00E40CD8">
        <w:rPr>
          <w:lang w:val="pt-BR"/>
        </w:rPr>
        <w:t>Outros exemplos (não tão aplicados):</w:t>
      </w:r>
    </w:p>
    <w:p w14:paraId="45148505" w14:textId="1FC75EAE" w:rsidR="00E40CD8" w:rsidRPr="00E40CD8" w:rsidRDefault="00E40CD8" w:rsidP="00E40CD8">
      <w:pPr>
        <w:pStyle w:val="PargrafodaLista"/>
        <w:numPr>
          <w:ilvl w:val="1"/>
          <w:numId w:val="2"/>
        </w:numPr>
        <w:rPr>
          <w:rFonts w:eastAsiaTheme="minorEastAsia"/>
          <w:lang w:val="pt-BR"/>
        </w:rPr>
      </w:pPr>
      <m:oMath>
        <m:r>
          <w:rPr>
            <w:rFonts w:ascii="Cambria Math" w:hAnsi="Cambria Math"/>
            <w:lang w:val="pt-BR"/>
          </w:rPr>
          <m:t>L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  <w:lang w:val="pt-BR"/>
              </w:rPr>
              <m:t>n≥0</m:t>
            </m:r>
          </m:e>
        </m:d>
        <m:r>
          <w:rPr>
            <w:rFonts w:ascii="Cambria Math" w:eastAsiaTheme="minorEastAsia" w:hAnsi="Cambria Math"/>
            <w:lang w:val="pt-BR"/>
          </w:rPr>
          <m:t>={λ, a, aa, aaa, …}</m:t>
        </m:r>
      </m:oMath>
    </w:p>
    <w:p w14:paraId="6F9D0847" w14:textId="469BD542" w:rsidR="00E40CD8" w:rsidRPr="00E40CD8" w:rsidRDefault="00E40CD8" w:rsidP="00E40C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S→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T→ S</m:t>
                  </m:r>
                </m:e>
                <m:e>
                  <m:r>
                    <w:rPr>
                      <w:rFonts w:ascii="Cambria Math" w:hAnsi="Cambria Math"/>
                    </w:rPr>
                    <m:t>T→λ</m:t>
                  </m:r>
                </m:e>
              </m:eqArr>
            </m:e>
          </m:d>
        </m:oMath>
      </m:oMathPara>
    </w:p>
    <w:p w14:paraId="3A92943E" w14:textId="7BCB7F51" w:rsidR="00E40CD8" w:rsidRPr="00E40CD8" w:rsidRDefault="00E40CD8" w:rsidP="00E40C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 T, 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, P, S</m:t>
              </m:r>
            </m:e>
          </m:d>
        </m:oMath>
      </m:oMathPara>
    </w:p>
    <w:p w14:paraId="48E03026" w14:textId="390884BD" w:rsidR="00E40CD8" w:rsidRPr="00E40CD8" w:rsidRDefault="00E40CD8" w:rsidP="00E40C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S→aT→aλ→a</m:t>
          </m:r>
        </m:oMath>
      </m:oMathPara>
    </w:p>
    <w:p w14:paraId="16D91D21" w14:textId="43009D3E" w:rsidR="00E40CD8" w:rsidRPr="00E40CD8" w:rsidRDefault="00E40CD8" w:rsidP="00E40C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S→aT→aS→a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T→a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λ→a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5F130DAC" w14:textId="6C88FC5B" w:rsidR="00E40CD8" w:rsidRDefault="00E40CD8" w:rsidP="00E40CD8">
      <w:pPr>
        <w:rPr>
          <w:rFonts w:eastAsiaTheme="minorEastAsia"/>
          <w:lang w:val="pt-BR"/>
        </w:rPr>
      </w:pPr>
    </w:p>
    <w:p w14:paraId="5E461A94" w14:textId="77777777" w:rsidR="00E40CD8" w:rsidRPr="00E40CD8" w:rsidRDefault="00E40CD8" w:rsidP="00E40CD8">
      <w:pPr>
        <w:rPr>
          <w:rFonts w:eastAsiaTheme="minorEastAsia"/>
          <w:lang w:val="pt-BR"/>
        </w:rPr>
      </w:pPr>
    </w:p>
    <w:p w14:paraId="1D72A023" w14:textId="48641CED" w:rsidR="00E40CD8" w:rsidRDefault="00E40CD8" w:rsidP="00E40CD8">
      <w:pPr>
        <w:pStyle w:val="PargrafodaLista"/>
        <w:numPr>
          <w:ilvl w:val="1"/>
          <w:numId w:val="2"/>
        </w:numPr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w:lastRenderedPageBreak/>
          <m:t>L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  <w:lang w:val="pt-BR"/>
              </w:rPr>
              <m:t>m</m:t>
            </m:r>
            <m:r>
              <w:rPr>
                <w:rFonts w:ascii="Cambria Math" w:eastAsiaTheme="minorEastAsia" w:hAnsi="Cambria Math"/>
                <w:lang w:val="pt-BR"/>
              </w:rPr>
              <m:t xml:space="preserve">≥0, </m:t>
            </m:r>
            <m:r>
              <w:rPr>
                <w:rFonts w:ascii="Cambria Math" w:eastAsiaTheme="minorEastAsia" w:hAnsi="Cambria Math"/>
                <w:lang w:val="pt-BR"/>
              </w:rPr>
              <m:t>n</m:t>
            </m:r>
            <m:r>
              <w:rPr>
                <w:rFonts w:ascii="Cambria Math" w:eastAsiaTheme="minorEastAsia" w:hAnsi="Cambria Math"/>
                <w:lang w:val="pt-BR"/>
              </w:rPr>
              <m:t>≥0</m:t>
            </m:r>
          </m:e>
        </m:d>
        <m:r>
          <w:rPr>
            <w:rFonts w:ascii="Cambria Math" w:eastAsiaTheme="minorEastAsia" w:hAnsi="Cambria Math"/>
            <w:lang w:val="pt-BR"/>
          </w:rPr>
          <m:t>={λ, a, b, ab, aa, bb, aab, …}</m:t>
        </m:r>
      </m:oMath>
      <w:r>
        <w:rPr>
          <w:rFonts w:eastAsiaTheme="minorEastAsia"/>
          <w:lang w:val="pt-BR"/>
        </w:rPr>
        <w:t xml:space="preserve"> </w:t>
      </w:r>
    </w:p>
    <w:p w14:paraId="43B684D7" w14:textId="2E407F71" w:rsidR="003B25BC" w:rsidRPr="003B25BC" w:rsidRDefault="003B25BC" w:rsidP="003B25B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S→a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S→T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T→ </m:t>
                  </m:r>
                  <m:r>
                    <w:rPr>
                      <w:rFonts w:ascii="Cambria Math" w:hAnsi="Cambria Math"/>
                    </w:rPr>
                    <m:t>bT</m:t>
                  </m:r>
                </m:e>
                <m:e>
                  <m:r>
                    <w:rPr>
                      <w:rFonts w:ascii="Cambria Math" w:hAnsi="Cambria Math"/>
                    </w:rPr>
                    <m:t>T→λ</m:t>
                  </m:r>
                </m:e>
              </m:eqArr>
            </m:e>
          </m:d>
        </m:oMath>
      </m:oMathPara>
    </w:p>
    <w:p w14:paraId="59E9D587" w14:textId="04CE2554" w:rsidR="00E40CD8" w:rsidRPr="003B25BC" w:rsidRDefault="00E40CD8" w:rsidP="00E40CD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 T, a</m:t>
                  </m:r>
                  <m:r>
                    <w:rPr>
                      <w:rFonts w:ascii="Cambria Math" w:eastAsiaTheme="minorEastAsia" w:hAnsi="Cambria Math"/>
                    </w:rPr>
                    <m:t>, 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, b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P, 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C7FF804" w14:textId="02F9585C" w:rsidR="00E40CD8" w:rsidRPr="00E40CD8" w:rsidRDefault="00E40CD8" w:rsidP="00E40CD8">
      <w:pPr>
        <w:pStyle w:val="PargrafodaLista"/>
        <w:numPr>
          <w:ilvl w:val="1"/>
          <w:numId w:val="2"/>
        </w:numPr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m</m:t>
                </m:r>
              </m:sup>
            </m:sSup>
          </m:e>
          <m:e>
            <m:r>
              <w:rPr>
                <w:rFonts w:ascii="Cambria Math" w:eastAsiaTheme="minorEastAsia" w:hAnsi="Cambria Math"/>
                <w:lang w:val="pt-BR"/>
              </w:rPr>
              <m:t>m≥0</m:t>
            </m:r>
          </m:e>
        </m:d>
        <m:r>
          <w:rPr>
            <w:rFonts w:ascii="Cambria Math" w:eastAsiaTheme="minorEastAsia" w:hAnsi="Cambria Math"/>
            <w:lang w:val="pt-BR"/>
          </w:rPr>
          <m:t>={λ, ab, aabb, …}</m:t>
        </m:r>
      </m:oMath>
    </w:p>
    <w:p w14:paraId="7D171B39" w14:textId="562A65AF" w:rsidR="00E40CD8" w:rsidRDefault="003B25BC" w:rsidP="003B25BC">
      <w:pPr>
        <w:jc w:val="center"/>
        <w:rPr>
          <w:rFonts w:eastAsiaTheme="minorEastAsia"/>
          <w:lang w:val="pt-BR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→</m:t>
        </m:r>
        <m:r>
          <w:rPr>
            <w:rFonts w:ascii="Cambria Math" w:hAnsi="Cambria Math"/>
          </w:rPr>
          <m:t>aXb</m:t>
        </m:r>
      </m:oMath>
      <w:r w:rsidRPr="003B25BC">
        <w:rPr>
          <w:rFonts w:eastAsiaTheme="minorEastAsia"/>
          <w:lang w:val="pt-BR"/>
        </w:rPr>
        <w:t xml:space="preserve"> </w:t>
      </w:r>
      <w:r w:rsidRPr="003B25BC">
        <w:rPr>
          <w:rFonts w:eastAsiaTheme="minorEastAsia"/>
        </w:rPr>
        <w:sym w:font="Wingdings" w:char="F0E0"/>
      </w:r>
      <w:r w:rsidRPr="003B25BC">
        <w:rPr>
          <w:rFonts w:eastAsiaTheme="minorEastAsia"/>
          <w:lang w:val="pt-BR"/>
        </w:rPr>
        <w:t xml:space="preserve"> não é uma l</w:t>
      </w:r>
      <w:r>
        <w:rPr>
          <w:rFonts w:eastAsiaTheme="minorEastAsia"/>
          <w:lang w:val="pt-BR"/>
        </w:rPr>
        <w:t>inguagem regular.</w:t>
      </w:r>
    </w:p>
    <w:p w14:paraId="338BCEE7" w14:textId="158D5614" w:rsidR="003B25BC" w:rsidRDefault="003B25BC" w:rsidP="003B25BC">
      <w:pPr>
        <w:jc w:val="center"/>
        <w:rPr>
          <w:rFonts w:eastAsiaTheme="minorEastAsia"/>
          <w:lang w:val="pt-BR"/>
        </w:rPr>
      </w:pPr>
    </w:p>
    <w:p w14:paraId="6A2BEECA" w14:textId="7FE5C796" w:rsidR="003B25BC" w:rsidRDefault="003B25BC" w:rsidP="003B25BC">
      <w:pPr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t>Equivalência entre Gramáticas Regulares (GR)</w:t>
      </w:r>
    </w:p>
    <w:p w14:paraId="2D26C625" w14:textId="3D02E5D2" w:rsidR="003B25BC" w:rsidRDefault="003B25BC" w:rsidP="003B25BC">
      <w:pPr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t xml:space="preserve">“Se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B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proofErr w:type="spellStart"/>
      <w:r>
        <w:rPr>
          <w:rFonts w:eastAsiaTheme="minorEastAsia"/>
          <w:b/>
          <w:bCs/>
          <w:lang w:val="pt-BR"/>
        </w:rPr>
        <w:t>é</w:t>
      </w:r>
      <w:proofErr w:type="spellEnd"/>
      <w:r>
        <w:rPr>
          <w:rFonts w:eastAsiaTheme="minorEastAsia"/>
          <w:b/>
          <w:bCs/>
          <w:lang w:val="pt-BR"/>
        </w:rPr>
        <w:t xml:space="preserve"> uma gramática linear à direita, então existe uma gramática linear à esquerda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B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>
        <w:rPr>
          <w:rFonts w:eastAsiaTheme="minorEastAsia"/>
          <w:b/>
          <w:bCs/>
          <w:lang w:val="pt-BR"/>
        </w:rPr>
        <w:t xml:space="preserve"> tal que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B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BR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pt-BR"/>
          </w:rPr>
          <m:t>=L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B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  <w:bCs/>
          <w:lang w:val="pt-BR"/>
        </w:rPr>
        <w:t>”.</w:t>
      </w:r>
    </w:p>
    <w:p w14:paraId="5B61F986" w14:textId="6543BE5D" w:rsidR="003B25BC" w:rsidRPr="00661C23" w:rsidRDefault="00661C23" w:rsidP="00661C23">
      <w:pPr>
        <w:jc w:val="center"/>
        <w:rPr>
          <w:rFonts w:eastAsiaTheme="minorEastAsia"/>
          <w:lang w:val="pt-BR"/>
        </w:rPr>
      </w:pPr>
      <w:r w:rsidRPr="00661C23">
        <w:rPr>
          <w:rFonts w:eastAsiaTheme="minorEastAsia"/>
          <w:lang w:val="pt-BR"/>
        </w:rPr>
        <w:t>Linear à direita</w:t>
      </w:r>
    </w:p>
    <w:p w14:paraId="73BC6271" w14:textId="456929E0" w:rsidR="003B25BC" w:rsidRPr="003B25BC" w:rsidRDefault="003B25BC" w:rsidP="003B25BC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S→a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S→T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T→ </m:t>
                  </m:r>
                  <m:r>
                    <w:rPr>
                      <w:rFonts w:ascii="Cambria Math" w:hAnsi="Cambria Math"/>
                    </w:rPr>
                    <m:t>bT</m:t>
                  </m:r>
                </m:e>
                <m:e>
                  <m:r>
                    <w:rPr>
                      <w:rFonts w:ascii="Cambria Math" w:hAnsi="Cambria Math"/>
                    </w:rPr>
                    <m:t>T→λ</m:t>
                  </m:r>
                </m:e>
              </m:eqArr>
            </m:e>
          </m:d>
        </m:oMath>
      </m:oMathPara>
    </w:p>
    <w:p w14:paraId="36158C84" w14:textId="6AAA9F90" w:rsidR="003B25BC" w:rsidRPr="003B25BC" w:rsidRDefault="003B25BC" w:rsidP="003B25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 T, a, 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a, b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S</m:t>
              </m:r>
            </m:e>
          </m:d>
        </m:oMath>
      </m:oMathPara>
    </w:p>
    <w:p w14:paraId="0B394A99" w14:textId="05BDDF5E" w:rsidR="003B25BC" w:rsidRPr="00661C23" w:rsidRDefault="00661C23" w:rsidP="00661C23">
      <w:pPr>
        <w:jc w:val="center"/>
        <w:rPr>
          <w:rFonts w:eastAsiaTheme="minorEastAsia"/>
          <w:b/>
          <w:bCs/>
          <w:lang w:val="pt-BR"/>
        </w:rPr>
      </w:pPr>
      <w:r w:rsidRPr="00661C23">
        <w:rPr>
          <w:rFonts w:eastAsiaTheme="minorEastAsia"/>
          <w:lang w:val="pt-BR"/>
        </w:rPr>
        <w:t xml:space="preserve">Linear à </w:t>
      </w:r>
      <w:r>
        <w:rPr>
          <w:rFonts w:eastAsiaTheme="minorEastAsia"/>
          <w:lang w:val="pt-BR"/>
        </w:rPr>
        <w:t>esquerda</w:t>
      </w:r>
    </w:p>
    <w:p w14:paraId="1D1A4DAA" w14:textId="55C33631" w:rsidR="003B25BC" w:rsidRPr="003B25BC" w:rsidRDefault="003B25BC" w:rsidP="003B25BC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Tb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 xml:space="preserve">→ </m:t>
                  </m:r>
                  <m:r>
                    <w:rPr>
                      <w:rFonts w:ascii="Cambria Math" w:hAnsi="Cambria Math"/>
                    </w:rPr>
                    <m:t>Sa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→λ</m:t>
                  </m:r>
                </m:e>
              </m:eqArr>
            </m:e>
          </m:d>
        </m:oMath>
      </m:oMathPara>
    </w:p>
    <w:p w14:paraId="15223AC4" w14:textId="5AD064FF" w:rsidR="003B25BC" w:rsidRPr="00BF565C" w:rsidRDefault="003B25BC" w:rsidP="003B25B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 T, a, 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a, b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P, 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7BF66CD" w14:textId="17D759E5" w:rsidR="00BF565C" w:rsidRPr="006370CC" w:rsidRDefault="00BF565C" w:rsidP="003B25BC">
      <w:pPr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</w:rPr>
        <w:t>Exemplo prático: RegExp</w:t>
      </w:r>
    </w:p>
    <w:p w14:paraId="41ED4549" w14:textId="77777777" w:rsidR="00BF565C" w:rsidRDefault="00BF565C" w:rsidP="003B25BC">
      <w:pPr>
        <w:rPr>
          <w:rFonts w:eastAsiaTheme="minorEastAsia"/>
        </w:rPr>
      </w:pPr>
      <w:r>
        <w:rPr>
          <w:rFonts w:eastAsiaTheme="minorEastAsia"/>
        </w:rPr>
        <w:t>E-mail:</w:t>
      </w:r>
    </w:p>
    <w:p w14:paraId="3BA0527A" w14:textId="24D5B173" w:rsidR="00BF565C" w:rsidRPr="006370CC" w:rsidRDefault="00BF565C" w:rsidP="003B25BC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A-z</m:t>
              </m:r>
            </m:e>
          </m:d>
          <m:r>
            <w:rPr>
              <w:rFonts w:ascii="Cambria Math" w:eastAsiaTheme="minorEastAsia" w:hAnsi="Cambria Math"/>
            </w:rPr>
            <m:t>+@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14:paraId="350550A2" w14:textId="40A1B57A" w:rsidR="006370CC" w:rsidRDefault="006370CC" w:rsidP="003B25BC">
      <w:pPr>
        <w:rPr>
          <w:rFonts w:eastAsiaTheme="minorEastAsia"/>
          <w:lang w:val="pt-BR"/>
        </w:rPr>
      </w:pPr>
      <w:r w:rsidRPr="006370CC">
        <w:rPr>
          <w:rFonts w:eastAsiaTheme="minorEastAsia"/>
          <w:lang w:val="pt-BR"/>
        </w:rPr>
        <w:t>+: 1</w:t>
      </w:r>
      <w:r>
        <w:rPr>
          <w:rFonts w:eastAsiaTheme="minorEastAsia"/>
          <w:lang w:val="pt-BR"/>
        </w:rPr>
        <w:t xml:space="preserve"> ou mais</w:t>
      </w:r>
    </w:p>
    <w:p w14:paraId="16BBEEDA" w14:textId="20D9C103" w:rsidR="006370CC" w:rsidRPr="006370CC" w:rsidRDefault="006370CC" w:rsidP="006370CC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*: 0 ou mais</w:t>
      </w:r>
    </w:p>
    <w:p w14:paraId="2DD3FBF4" w14:textId="00F29B7B" w:rsidR="006370CC" w:rsidRDefault="006370CC" w:rsidP="003B25BC">
      <w:pPr>
        <w:rPr>
          <w:rFonts w:eastAsiaTheme="minorEastAsia"/>
          <w:lang w:val="pt-BR"/>
        </w:rPr>
      </w:pPr>
      <w:r w:rsidRPr="006370CC">
        <w:rPr>
          <w:rFonts w:eastAsiaTheme="minorEastAsia"/>
          <w:lang w:val="pt-BR"/>
        </w:rPr>
        <w:t>Escreva uma gramática regular e</w:t>
      </w:r>
      <w:r>
        <w:rPr>
          <w:rFonts w:eastAsiaTheme="minorEastAsia"/>
          <w:lang w:val="pt-BR"/>
        </w:rPr>
        <w:t>quivalente à expressão regular anterior.</w:t>
      </w:r>
    </w:p>
    <w:p w14:paraId="4EECDE9A" w14:textId="48D89A13" w:rsidR="006370CC" w:rsidRPr="006370CC" w:rsidRDefault="006370CC" w:rsidP="003B25BC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w:lastRenderedPageBreak/>
            <m:t>P=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  <w:lang w:val="pt-BR"/>
                    </w:rPr>
                    <m:t>T→cV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lang w:val="pt-BR"/>
                    </w:rPr>
                    <m:t>V→cV</m:t>
                  </m:r>
                </m:e>
                <m:e>
                  <m:r>
                    <w:rPr>
                      <w:rFonts w:ascii="Cambria Math" w:eastAsiaTheme="minorEastAsia" w:hAnsi="Cambria Math"/>
                      <w:color w:val="92D050"/>
                      <w:lang w:val="pt-BR"/>
                    </w:rPr>
                    <m:t>V→@cW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2060"/>
                      <w:lang w:val="pt-BR"/>
                    </w:rPr>
                    <m:t>W→cW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pt-BR"/>
                    </w:rPr>
                    <m:t>W→ .cX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X→cX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X→W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W→λ</m:t>
                  </m:r>
                </m:e>
              </m:eqArr>
            </m:e>
          </m:d>
        </m:oMath>
      </m:oMathPara>
    </w:p>
    <w:p w14:paraId="389BB3BA" w14:textId="2A068A88" w:rsidR="006370CC" w:rsidRPr="006370CC" w:rsidRDefault="006370CC" w:rsidP="003B25BC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G=(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T, V, W, X, .,@, c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 xml:space="preserve">., </m:t>
              </m:r>
              <m:r>
                <w:rPr>
                  <w:rFonts w:eastAsiaTheme="minorEastAsia"/>
                  <w:lang w:val="pt-BR"/>
                </w:rPr>
                <m:t>@</m:t>
              </m:r>
              <m:r>
                <w:rPr>
                  <w:rFonts w:ascii="Cambria Math" w:eastAsiaTheme="minorEastAsia" w:hAnsi="Cambria Math"/>
                  <w:lang w:val="pt-BR"/>
                </w:rPr>
                <m:t>, c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, P, T}</m:t>
          </m:r>
        </m:oMath>
      </m:oMathPara>
    </w:p>
    <w:p w14:paraId="2B401ECE" w14:textId="48E88E57" w:rsidR="006370CC" w:rsidRPr="00D475BE" w:rsidRDefault="006370CC" w:rsidP="003B25BC">
      <w:pPr>
        <w:rPr>
          <w:rFonts w:eastAsiaTheme="minorEastAsia"/>
          <w:color w:val="C9C9C9" w:themeColor="accent3" w:themeTint="99"/>
        </w:rPr>
      </w:pPr>
      <w:r w:rsidRPr="00D475BE">
        <w:rPr>
          <w:rFonts w:eastAsiaTheme="minorEastAsia"/>
          <w:color w:val="ED7D31" w:themeColor="accent2"/>
        </w:rPr>
        <w:t>m</w:t>
      </w:r>
      <w:r w:rsidRPr="00D475BE">
        <w:rPr>
          <w:rFonts w:eastAsiaTheme="minorEastAsia"/>
          <w:color w:val="4472C4" w:themeColor="accent1"/>
        </w:rPr>
        <w:t>acielcv</w:t>
      </w:r>
      <w:r w:rsidRPr="00D475BE">
        <w:rPr>
          <w:rFonts w:eastAsiaTheme="minorEastAsia"/>
          <w:color w:val="92D050"/>
        </w:rPr>
        <w:t>@i</w:t>
      </w:r>
      <w:r w:rsidRPr="00D475BE">
        <w:rPr>
          <w:rFonts w:eastAsiaTheme="minorEastAsia"/>
          <w:color w:val="002060"/>
        </w:rPr>
        <w:t>nsper</w:t>
      </w:r>
      <w:r w:rsidRPr="00D475BE">
        <w:rPr>
          <w:rFonts w:eastAsiaTheme="minorEastAsia"/>
          <w:color w:val="FF0000"/>
        </w:rPr>
        <w:t>.e</w:t>
      </w:r>
      <w:r w:rsidRPr="00D475BE">
        <w:rPr>
          <w:rFonts w:eastAsiaTheme="minorEastAsia"/>
          <w:color w:val="C9C9C9" w:themeColor="accent3" w:themeTint="99"/>
        </w:rPr>
        <w:t>du</w:t>
      </w:r>
      <w:r w:rsidRPr="00D475BE">
        <w:rPr>
          <w:rFonts w:eastAsiaTheme="minorEastAsia"/>
          <w:color w:val="FF0000"/>
        </w:rPr>
        <w:t>.b</w:t>
      </w:r>
      <w:r w:rsidRPr="00D475BE">
        <w:rPr>
          <w:rFonts w:eastAsiaTheme="minorEastAsia"/>
          <w:color w:val="C9C9C9" w:themeColor="accent3" w:themeTint="99"/>
        </w:rPr>
        <w:t>r</w:t>
      </w:r>
    </w:p>
    <w:p w14:paraId="59DD5B84" w14:textId="66E09B3B" w:rsidR="00D475BE" w:rsidRDefault="00D475BE" w:rsidP="003B25BC">
      <w:pPr>
        <w:rPr>
          <w:rFonts w:eastAsiaTheme="minorEastAsia"/>
          <w:lang w:val="pt-BR"/>
        </w:rPr>
      </w:pPr>
      <w:r w:rsidRPr="00D475BE">
        <w:rPr>
          <w:rFonts w:eastAsiaTheme="minorEastAsia"/>
          <w:lang w:val="pt-BR"/>
        </w:rPr>
        <w:t>É possível usar expressões regulares p</w:t>
      </w:r>
      <w:r>
        <w:rPr>
          <w:rFonts w:eastAsiaTheme="minorEastAsia"/>
          <w:lang w:val="pt-BR"/>
        </w:rPr>
        <w:t>ara representar uma linguagem de programação?</w:t>
      </w:r>
    </w:p>
    <w:p w14:paraId="6500A5BA" w14:textId="0BA4FCE9" w:rsidR="00D475BE" w:rsidRDefault="00D475BE" w:rsidP="003B25BC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Não. Existem situações em que seria preciso “memória” para utilizar a linguagem. Fechar parênteses requer que tenha aberto um anteriormente.</w:t>
      </w:r>
    </w:p>
    <w:p w14:paraId="31430A29" w14:textId="77777777" w:rsidR="00D475BE" w:rsidRDefault="00D475BE" w:rsidP="003B25BC">
      <w:pPr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t>Validando uma cadeia</w:t>
      </w:r>
    </w:p>
    <w:p w14:paraId="51B01BC5" w14:textId="497E461E" w:rsidR="00D475BE" w:rsidRDefault="00D475BE" w:rsidP="003B25BC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Como reconhecer automaticamente se uma cadeia pertence a uma gramática regular? Será que é preciso fazer um Analisador Sintático para validar?</w:t>
      </w:r>
    </w:p>
    <w:p w14:paraId="0C54C877" w14:textId="767A51C6" w:rsidR="00D475BE" w:rsidRDefault="00D475BE" w:rsidP="003B25BC">
      <w:pPr>
        <w:rPr>
          <w:rFonts w:eastAsiaTheme="minorEastAsia"/>
          <w:u w:val="single"/>
          <w:lang w:val="pt-BR"/>
        </w:rPr>
      </w:pPr>
      <w:r w:rsidRPr="00D475BE">
        <w:rPr>
          <w:rFonts w:eastAsiaTheme="minorEastAsia"/>
          <w:u w:val="single"/>
          <w:lang w:val="pt-BR"/>
        </w:rPr>
        <w:t>Autômato</w:t>
      </w:r>
      <w:r>
        <w:rPr>
          <w:rFonts w:eastAsiaTheme="minorEastAsia"/>
          <w:u w:val="single"/>
          <w:lang w:val="pt-BR"/>
        </w:rPr>
        <w:t xml:space="preserve"> = máquina de estados</w:t>
      </w:r>
    </w:p>
    <w:p w14:paraId="109AEE6B" w14:textId="77777777" w:rsidR="00D475BE" w:rsidRPr="006370CC" w:rsidRDefault="00D475BE" w:rsidP="00D475B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A-z</m:t>
              </m:r>
            </m:e>
          </m:d>
          <m:r>
            <w:rPr>
              <w:rFonts w:ascii="Cambria Math" w:eastAsiaTheme="minorEastAsia" w:hAnsi="Cambria Math"/>
            </w:rPr>
            <m:t>+@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14:paraId="4DA01037" w14:textId="47914BB4" w:rsidR="00D475BE" w:rsidRPr="006615D3" w:rsidRDefault="00D475BE" w:rsidP="00D475BE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=estado inicial</m:t>
          </m:r>
        </m:oMath>
      </m:oMathPara>
    </w:p>
    <w:p w14:paraId="2C120412" w14:textId="3E2C9EAD" w:rsidR="006615D3" w:rsidRPr="006615D3" w:rsidRDefault="006615D3" w:rsidP="00D475BE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=estado final</m:t>
          </m:r>
        </m:oMath>
      </m:oMathPara>
    </w:p>
    <w:p w14:paraId="0B763961" w14:textId="5183F682" w:rsidR="006615D3" w:rsidRDefault="006615D3" w:rsidP="00D475BE">
      <w:pPr>
        <w:ind w:left="360"/>
        <w:rPr>
          <w:rFonts w:eastAsiaTheme="minorEastAsia"/>
          <w:lang w:val="pt-BR"/>
        </w:rPr>
      </w:pPr>
    </w:p>
    <w:p w14:paraId="4E94C2E0" w14:textId="59B05995" w:rsidR="006615D3" w:rsidRPr="00D475BE" w:rsidRDefault="006615D3" w:rsidP="00D475BE">
      <w:pPr>
        <w:ind w:left="360"/>
        <w:rPr>
          <w:rFonts w:eastAsiaTheme="minorEastAsia"/>
          <w:lang w:val="pt-BR"/>
        </w:rPr>
      </w:pPr>
      <w:r w:rsidRPr="006615D3">
        <w:rPr>
          <w:rFonts w:eastAsiaTheme="minorEastAsia"/>
          <w:lang w:val="pt-BR"/>
        </w:rPr>
        <w:drawing>
          <wp:inline distT="0" distB="0" distL="0" distR="0" wp14:anchorId="37FD8A98" wp14:editId="2E2E76D3">
            <wp:extent cx="5943600" cy="2731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E970" w14:textId="0D2CA276" w:rsidR="006615D3" w:rsidRDefault="006615D3" w:rsidP="006615D3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maciel@insper.edu.br </w:t>
      </w:r>
      <w:r w:rsidRPr="006615D3">
        <w:rPr>
          <w:rFonts w:eastAsiaTheme="minorEastAsia"/>
          <w:lang w:val="pt-BR"/>
        </w:rPr>
        <w:sym w:font="Wingdings" w:char="F0E0"/>
      </w:r>
      <w:r>
        <w:rPr>
          <w:rFonts w:eastAsiaTheme="minorEastAsia"/>
          <w:lang w:val="pt-BR"/>
        </w:rPr>
        <w:t xml:space="preserve"> aceito: consumo toda a cadeia, estou no estado final</w:t>
      </w:r>
    </w:p>
    <w:p w14:paraId="3AAB8450" w14:textId="760DC175" w:rsidR="006615D3" w:rsidRDefault="006615D3" w:rsidP="006615D3">
      <w:pPr>
        <w:ind w:left="360"/>
        <w:rPr>
          <w:rFonts w:eastAsiaTheme="minorEastAsia"/>
          <w:lang w:val="pt-BR"/>
        </w:rPr>
      </w:pPr>
      <w:proofErr w:type="spellStart"/>
      <w:r>
        <w:rPr>
          <w:rFonts w:eastAsiaTheme="minorEastAsia"/>
          <w:lang w:val="pt-BR"/>
        </w:rPr>
        <w:t>maciel@insper@edu</w:t>
      </w:r>
      <w:proofErr w:type="spellEnd"/>
      <w:r>
        <w:rPr>
          <w:rFonts w:eastAsiaTheme="minorEastAsia"/>
          <w:lang w:val="pt-BR"/>
        </w:rPr>
        <w:t xml:space="preserve"> </w:t>
      </w:r>
      <w:r w:rsidRPr="006615D3">
        <w:rPr>
          <w:rFonts w:eastAsiaTheme="minorEastAsia"/>
          <w:lang w:val="pt-BR"/>
        </w:rPr>
        <w:sym w:font="Wingdings" w:char="F0E0"/>
      </w:r>
      <w:r>
        <w:rPr>
          <w:rFonts w:eastAsiaTheme="minorEastAsia"/>
          <w:lang w:val="pt-BR"/>
        </w:rPr>
        <w:t xml:space="preserve"> não consumo toda cadeia, estou no estado final </w:t>
      </w:r>
      <w:r w:rsidRPr="006615D3">
        <w:rPr>
          <w:rFonts w:eastAsiaTheme="minorEastAsia"/>
          <w:lang w:val="pt-BR"/>
        </w:rPr>
        <w:sym w:font="Wingdings" w:char="F0E0"/>
      </w:r>
      <w:r>
        <w:rPr>
          <w:rFonts w:eastAsiaTheme="minorEastAsia"/>
          <w:lang w:val="pt-BR"/>
        </w:rPr>
        <w:t xml:space="preserve"> bug</w:t>
      </w:r>
    </w:p>
    <w:p w14:paraId="08C39467" w14:textId="5DB4FA2F" w:rsidR="006615D3" w:rsidRDefault="00EC40E0" w:rsidP="006615D3">
      <w:pPr>
        <w:ind w:left="360"/>
        <w:rPr>
          <w:rFonts w:eastAsiaTheme="minorEastAsia"/>
          <w:lang w:val="pt-BR"/>
        </w:rPr>
      </w:pPr>
      <w:proofErr w:type="spellStart"/>
      <w:r>
        <w:rPr>
          <w:rFonts w:eastAsiaTheme="minorEastAsia"/>
          <w:lang w:val="pt-BR"/>
        </w:rPr>
        <w:lastRenderedPageBreak/>
        <w:t>Atômatos</w:t>
      </w:r>
      <w:proofErr w:type="spellEnd"/>
      <w:r>
        <w:rPr>
          <w:rFonts w:eastAsiaTheme="minorEastAsia"/>
          <w:lang w:val="pt-BR"/>
        </w:rPr>
        <w:t xml:space="preserve"> Finitos Determinísticos – AFD</w:t>
      </w:r>
    </w:p>
    <w:p w14:paraId="268B1A03" w14:textId="77777777" w:rsidR="00EC40E0" w:rsidRDefault="00EC40E0" w:rsidP="006615D3">
      <w:pPr>
        <w:ind w:left="360"/>
        <w:rPr>
          <w:lang w:val="pt-BR"/>
        </w:rPr>
      </w:pPr>
      <w:r w:rsidRPr="00EC40E0">
        <w:rPr>
          <w:lang w:val="pt-BR"/>
        </w:rPr>
        <w:t xml:space="preserve">Um AFD atesta que uma cadeia é aderente a uma gramática se ao terminar de processar a cadeia o estado atual pertence ao conjunto de estados finais. Implicações: </w:t>
      </w:r>
    </w:p>
    <w:p w14:paraId="3F60F40E" w14:textId="06582A25" w:rsidR="00EC40E0" w:rsidRPr="00EC40E0" w:rsidRDefault="00EC40E0" w:rsidP="00EC40E0">
      <w:pPr>
        <w:pStyle w:val="PargrafodaLista"/>
        <w:numPr>
          <w:ilvl w:val="0"/>
          <w:numId w:val="2"/>
        </w:numPr>
        <w:rPr>
          <w:lang w:val="pt-BR"/>
        </w:rPr>
      </w:pPr>
      <w:r w:rsidRPr="00EC40E0">
        <w:rPr>
          <w:lang w:val="pt-BR"/>
        </w:rPr>
        <w:t xml:space="preserve">Todo estado deve ser capaz de processar todos os símbolos do alfabeto </w:t>
      </w:r>
    </w:p>
    <w:p w14:paraId="07A8F7FC" w14:textId="6D4FA3B5" w:rsidR="00EC40E0" w:rsidRPr="00EC40E0" w:rsidRDefault="00EC40E0" w:rsidP="00EC40E0">
      <w:pPr>
        <w:pStyle w:val="PargrafodaLista"/>
        <w:numPr>
          <w:ilvl w:val="0"/>
          <w:numId w:val="2"/>
        </w:numPr>
        <w:rPr>
          <w:lang w:val="pt-BR"/>
        </w:rPr>
      </w:pPr>
      <w:r w:rsidRPr="00EC40E0">
        <w:rPr>
          <w:lang w:val="pt-BR"/>
        </w:rPr>
        <w:t xml:space="preserve">Cada símbolo só pode estar atrelado apenas à uma regra de transição </w:t>
      </w:r>
    </w:p>
    <w:p w14:paraId="02EEB44B" w14:textId="7F4318FD" w:rsidR="00EC40E0" w:rsidRPr="00EC40E0" w:rsidRDefault="00EC40E0" w:rsidP="00EC40E0">
      <w:pPr>
        <w:pStyle w:val="PargrafodaLista"/>
        <w:numPr>
          <w:ilvl w:val="0"/>
          <w:numId w:val="2"/>
        </w:numPr>
        <w:rPr>
          <w:rFonts w:eastAsiaTheme="minorEastAsia"/>
          <w:lang w:val="pt-BR"/>
        </w:rPr>
      </w:pPr>
      <w:r w:rsidRPr="00EC40E0">
        <w:rPr>
          <w:lang w:val="pt-BR"/>
        </w:rPr>
        <w:t>Não pode haver transições em vazio (</w:t>
      </w:r>
      <w:r w:rsidRPr="00EC40E0">
        <w:rPr>
          <w:rFonts w:ascii="Cambria Math" w:hAnsi="Cambria Math" w:cs="Cambria Math"/>
        </w:rPr>
        <w:t>𝜆</w:t>
      </w:r>
      <w:r w:rsidRPr="00EC40E0">
        <w:rPr>
          <w:lang w:val="pt-BR"/>
        </w:rPr>
        <w:t>)</w:t>
      </w:r>
    </w:p>
    <w:p w14:paraId="512FF01C" w14:textId="5FA3E705" w:rsidR="00EC40E0" w:rsidRPr="00EC40E0" w:rsidRDefault="00EC40E0" w:rsidP="00EC40E0">
      <w:pPr>
        <w:rPr>
          <w:rFonts w:eastAsiaTheme="minorEastAsia"/>
          <w:lang w:val="pt-BR"/>
        </w:rPr>
      </w:pPr>
      <w:r w:rsidRPr="00EC40E0">
        <w:rPr>
          <w:rFonts w:eastAsiaTheme="minorEastAsia"/>
          <w:lang w:val="pt-BR"/>
        </w:rPr>
        <w:drawing>
          <wp:inline distT="0" distB="0" distL="0" distR="0" wp14:anchorId="2DE2A699" wp14:editId="6B1E181E">
            <wp:extent cx="5763429" cy="283884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914D" w14:textId="77777777" w:rsidR="00EC40E0" w:rsidRPr="006615D3" w:rsidRDefault="00EC40E0" w:rsidP="006615D3">
      <w:pPr>
        <w:ind w:left="360"/>
        <w:rPr>
          <w:rFonts w:eastAsiaTheme="minorEastAsia"/>
          <w:lang w:val="pt-BR"/>
        </w:rPr>
      </w:pPr>
    </w:p>
    <w:p w14:paraId="3E54E9CF" w14:textId="77777777" w:rsidR="00D475BE" w:rsidRPr="00D475BE" w:rsidRDefault="00D475BE" w:rsidP="003B25BC">
      <w:pPr>
        <w:rPr>
          <w:rFonts w:eastAsiaTheme="minorEastAsia"/>
          <w:lang w:val="pt-BR"/>
        </w:rPr>
      </w:pPr>
    </w:p>
    <w:sectPr w:rsidR="00D475BE" w:rsidRPr="00D47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0B0A"/>
    <w:multiLevelType w:val="hybridMultilevel"/>
    <w:tmpl w:val="5AF61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1514D"/>
    <w:multiLevelType w:val="hybridMultilevel"/>
    <w:tmpl w:val="35EAB7A2"/>
    <w:lvl w:ilvl="0" w:tplc="1578E65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E89"/>
    <w:multiLevelType w:val="hybridMultilevel"/>
    <w:tmpl w:val="FD902602"/>
    <w:lvl w:ilvl="0" w:tplc="58F4E51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A97"/>
    <w:multiLevelType w:val="hybridMultilevel"/>
    <w:tmpl w:val="439A00A0"/>
    <w:lvl w:ilvl="0" w:tplc="56FEACA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3D0573"/>
    <w:multiLevelType w:val="hybridMultilevel"/>
    <w:tmpl w:val="7ED6731A"/>
    <w:lvl w:ilvl="0" w:tplc="58F4E51C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0"/>
    <w:rsid w:val="00010A1E"/>
    <w:rsid w:val="000967D0"/>
    <w:rsid w:val="003B25BC"/>
    <w:rsid w:val="00445FD5"/>
    <w:rsid w:val="005A2FA2"/>
    <w:rsid w:val="005C0AF0"/>
    <w:rsid w:val="006370CC"/>
    <w:rsid w:val="006615D3"/>
    <w:rsid w:val="00661C23"/>
    <w:rsid w:val="006B2966"/>
    <w:rsid w:val="008731AC"/>
    <w:rsid w:val="009923BF"/>
    <w:rsid w:val="00A71E5F"/>
    <w:rsid w:val="00B81A68"/>
    <w:rsid w:val="00BF565C"/>
    <w:rsid w:val="00D475BE"/>
    <w:rsid w:val="00D87681"/>
    <w:rsid w:val="00E40CD8"/>
    <w:rsid w:val="00E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43C8"/>
  <w15:chartTrackingRefBased/>
  <w15:docId w15:val="{2A41D3E6-16B5-4B98-A3E5-9386941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6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B2966"/>
    <w:rPr>
      <w:color w:val="808080"/>
    </w:rPr>
  </w:style>
  <w:style w:type="paragraph" w:styleId="PargrafodaLista">
    <w:name w:val="List Paragraph"/>
    <w:basedOn w:val="Normal"/>
    <w:uiPriority w:val="34"/>
    <w:qFormat/>
    <w:rsid w:val="00E40C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75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6</cp:revision>
  <dcterms:created xsi:type="dcterms:W3CDTF">2021-03-01T18:51:00Z</dcterms:created>
  <dcterms:modified xsi:type="dcterms:W3CDTF">2021-03-01T20:47:00Z</dcterms:modified>
</cp:coreProperties>
</file>