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89" w:rsidRDefault="008C1E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41AE6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:rsidR="00176389" w:rsidRDefault="00176389">
      <w:pPr>
        <w:ind w:left="0" w:hanging="2"/>
        <w:rPr>
          <w:rFonts w:ascii="Arial" w:eastAsia="Arial" w:hAnsi="Arial" w:cs="Arial"/>
          <w:sz w:val="16"/>
          <w:szCs w:val="16"/>
        </w:rPr>
      </w:pPr>
    </w:p>
    <w:tbl>
      <w:tblPr>
        <w:tblStyle w:val="af1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176389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2"/>
                <w:szCs w:val="22"/>
              </w:rPr>
              <w:t>iglo 21</w:t>
            </w: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7216" behindDoc="0" locked="0" layoutInCell="1" hidden="0" allowOverlap="1">
                  <wp:simplePos x="0" y="0"/>
                  <wp:positionH relativeFrom="column">
                    <wp:posOffset>4863465</wp:posOffset>
                  </wp:positionH>
                  <wp:positionV relativeFrom="paragraph">
                    <wp:posOffset>-768346</wp:posOffset>
                  </wp:positionV>
                  <wp:extent cx="1188720" cy="765810"/>
                  <wp:effectExtent l="0" t="0" r="0" b="0"/>
                  <wp:wrapTopAndBottom distT="0" dist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765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76389">
        <w:trPr>
          <w:cantSplit/>
          <w:trHeight w:val="527"/>
        </w:trPr>
        <w:tc>
          <w:tcPr>
            <w:tcW w:w="9923" w:type="dxa"/>
            <w:gridSpan w:val="2"/>
            <w:tcBorders>
              <w:top w:val="nil"/>
            </w:tcBorders>
          </w:tcPr>
          <w:p w:rsidR="00176389" w:rsidRDefault="00176389">
            <w:pPr>
              <w:keepNext/>
              <w:jc w:val="center"/>
              <w:rPr>
                <w:rFonts w:ascii="Trebuchet MS" w:eastAsia="Trebuchet MS" w:hAnsi="Trebuchet MS" w:cs="Trebuchet MS"/>
                <w:b/>
                <w:sz w:val="10"/>
                <w:szCs w:val="10"/>
              </w:rPr>
            </w:pPr>
          </w:p>
          <w:p w:rsidR="00176389" w:rsidRDefault="008C1EEC">
            <w:pPr>
              <w:keepNext/>
              <w:ind w:left="0" w:hanging="2"/>
              <w:jc w:val="center"/>
              <w:rPr>
                <w:rFonts w:ascii="Trebuchet MS" w:eastAsia="Trebuchet MS" w:hAnsi="Trebuchet MS" w:cs="Trebuchet MS"/>
                <w:b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INSTANCIA EVALUATIVA FINAL</w:t>
            </w:r>
          </w:p>
        </w:tc>
      </w:tr>
      <w:tr w:rsidR="00176389">
        <w:trPr>
          <w:trHeight w:val="454"/>
        </w:trPr>
        <w:tc>
          <w:tcPr>
            <w:tcW w:w="5387" w:type="dxa"/>
            <w:tcBorders>
              <w:top w:val="nil"/>
            </w:tcBorders>
            <w:vAlign w:val="center"/>
          </w:tcPr>
          <w:p w:rsidR="00176389" w:rsidRDefault="008C1EEC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Materia: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Aplicación web 2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:rsidR="00176389" w:rsidRDefault="008C1EEC">
            <w:pPr>
              <w:ind w:left="0" w:hanging="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Docente: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Magaquian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Angel</w:t>
            </w:r>
            <w:proofErr w:type="spellEnd"/>
          </w:p>
        </w:tc>
      </w:tr>
      <w:tr w:rsidR="00176389">
        <w:trPr>
          <w:trHeight w:val="454"/>
        </w:trPr>
        <w:tc>
          <w:tcPr>
            <w:tcW w:w="5387" w:type="dxa"/>
            <w:vAlign w:val="center"/>
          </w:tcPr>
          <w:p w:rsidR="00176389" w:rsidRDefault="008C1EEC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DISTANCIA</w:t>
            </w:r>
          </w:p>
        </w:tc>
        <w:tc>
          <w:tcPr>
            <w:tcW w:w="4536" w:type="dxa"/>
            <w:vAlign w:val="center"/>
          </w:tcPr>
          <w:p w:rsidR="00176389" w:rsidRDefault="008C1EEC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Fecha: 2024/03/05</w:t>
            </w:r>
          </w:p>
        </w:tc>
      </w:tr>
    </w:tbl>
    <w:p w:rsidR="00176389" w:rsidRDefault="00176389">
      <w:pPr>
        <w:ind w:left="0" w:hanging="2"/>
        <w:jc w:val="both"/>
        <w:rPr>
          <w:rFonts w:ascii="Trebuchet MS" w:eastAsia="Trebuchet MS" w:hAnsi="Trebuchet MS" w:cs="Trebuchet MS"/>
          <w:sz w:val="18"/>
          <w:szCs w:val="18"/>
        </w:rPr>
      </w:pPr>
    </w:p>
    <w:p w:rsidR="00176389" w:rsidRDefault="008C1EEC">
      <w:pPr>
        <w:keepNext/>
        <w:ind w:left="0" w:hanging="2"/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Reservado para el alumno</w:t>
      </w:r>
    </w:p>
    <w:tbl>
      <w:tblPr>
        <w:tblStyle w:val="af2"/>
        <w:tblW w:w="864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5"/>
      </w:tblGrid>
      <w:tr w:rsidR="00176389">
        <w:trPr>
          <w:trHeight w:val="454"/>
        </w:trPr>
        <w:tc>
          <w:tcPr>
            <w:tcW w:w="4320" w:type="dxa"/>
            <w:vAlign w:val="center"/>
          </w:tcPr>
          <w:p w:rsidR="00176389" w:rsidRDefault="008C1EEC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EC0DD6">
              <w:rPr>
                <w:rFonts w:ascii="Trebuchet MS" w:eastAsia="Trebuchet MS" w:hAnsi="Trebuchet MS" w:cs="Trebuchet MS"/>
                <w:sz w:val="22"/>
                <w:szCs w:val="22"/>
              </w:rPr>
              <w:t>Pellizzon Dario</w:t>
            </w:r>
          </w:p>
        </w:tc>
        <w:tc>
          <w:tcPr>
            <w:tcW w:w="4325" w:type="dxa"/>
            <w:vAlign w:val="center"/>
          </w:tcPr>
          <w:p w:rsidR="00176389" w:rsidRDefault="008C1EEC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Carrera: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ANALISTA DE SISTEMAS</w:t>
            </w:r>
          </w:p>
        </w:tc>
      </w:tr>
      <w:tr w:rsidR="00176389">
        <w:trPr>
          <w:trHeight w:val="454"/>
        </w:trPr>
        <w:tc>
          <w:tcPr>
            <w:tcW w:w="4320" w:type="dxa"/>
            <w:vAlign w:val="center"/>
          </w:tcPr>
          <w:p w:rsidR="00176389" w:rsidRDefault="008C1EEC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EC0DD6">
              <w:rPr>
                <w:rFonts w:ascii="Trebuchet MS" w:eastAsia="Trebuchet MS" w:hAnsi="Trebuchet MS" w:cs="Trebuchet MS"/>
                <w:sz w:val="22"/>
                <w:szCs w:val="22"/>
              </w:rPr>
              <w:t>32623387</w:t>
            </w:r>
          </w:p>
        </w:tc>
        <w:tc>
          <w:tcPr>
            <w:tcW w:w="4325" w:type="dxa"/>
            <w:vAlign w:val="center"/>
          </w:tcPr>
          <w:p w:rsidR="00176389" w:rsidRDefault="008C1EEC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Localidad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proofErr w:type="spellStart"/>
            <w:r w:rsidR="00EC0DD6">
              <w:rPr>
                <w:rFonts w:ascii="Trebuchet MS" w:eastAsia="Trebuchet MS" w:hAnsi="Trebuchet MS" w:cs="Trebuchet MS"/>
                <w:sz w:val="22"/>
                <w:szCs w:val="22"/>
              </w:rPr>
              <w:t>Cordoba</w:t>
            </w:r>
            <w:proofErr w:type="spellEnd"/>
          </w:p>
        </w:tc>
      </w:tr>
    </w:tbl>
    <w:p w:rsidR="00176389" w:rsidRDefault="00176389">
      <w:pPr>
        <w:ind w:left="0" w:hanging="2"/>
        <w:jc w:val="both"/>
        <w:rPr>
          <w:sz w:val="22"/>
          <w:szCs w:val="22"/>
          <w:u w:val="single"/>
        </w:rPr>
      </w:pPr>
    </w:p>
    <w:p w:rsidR="00176389" w:rsidRDefault="008C1EEC">
      <w:pPr>
        <w:keepNext/>
        <w:ind w:left="0" w:hanging="2"/>
        <w:jc w:val="center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         Reservado para el docente</w:t>
      </w:r>
    </w:p>
    <w:tbl>
      <w:tblPr>
        <w:tblStyle w:val="af3"/>
        <w:tblW w:w="2693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176389">
        <w:trPr>
          <w:jc w:val="right"/>
        </w:trPr>
        <w:tc>
          <w:tcPr>
            <w:tcW w:w="2693" w:type="dxa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NOTA</w:t>
            </w:r>
          </w:p>
        </w:tc>
      </w:tr>
      <w:tr w:rsidR="00176389">
        <w:trPr>
          <w:trHeight w:val="851"/>
          <w:jc w:val="right"/>
        </w:trPr>
        <w:tc>
          <w:tcPr>
            <w:tcW w:w="2693" w:type="dxa"/>
          </w:tcPr>
          <w:p w:rsidR="00176389" w:rsidRDefault="00176389">
            <w:pPr>
              <w:ind w:left="0" w:hanging="2"/>
              <w:jc w:val="both"/>
              <w:rPr>
                <w:rFonts w:ascii="Trebuchet MS" w:eastAsia="Trebuchet MS" w:hAnsi="Trebuchet MS" w:cs="Trebuchet MS"/>
                <w:color w:val="0000FF"/>
                <w:sz w:val="22"/>
                <w:szCs w:val="22"/>
                <w:u w:val="single"/>
              </w:rPr>
            </w:pPr>
          </w:p>
        </w:tc>
      </w:tr>
    </w:tbl>
    <w:p w:rsidR="00176389" w:rsidRDefault="00176389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:rsidR="00176389" w:rsidRDefault="008C1EEC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CONSIDERACIONES GENERALES</w:t>
      </w:r>
    </w:p>
    <w:p w:rsidR="00176389" w:rsidRDefault="00176389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:rsidR="00176389" w:rsidRDefault="008C1EEC">
      <w:pPr>
        <w:spacing w:after="140" w:line="264" w:lineRule="auto"/>
        <w:ind w:left="0" w:right="18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Objetivos.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Desarrollar un back-</w:t>
      </w:r>
      <w:proofErr w:type="spellStart"/>
      <w:r>
        <w:rPr>
          <w:rFonts w:ascii="Arial" w:eastAsia="Arial" w:hAnsi="Arial" w:cs="Arial"/>
          <w:sz w:val="20"/>
          <w:szCs w:val="20"/>
        </w:rPr>
        <w:t>end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empleando </w:t>
      </w:r>
      <w:proofErr w:type="spellStart"/>
      <w:r>
        <w:rPr>
          <w:rFonts w:ascii="Arial" w:eastAsia="Arial" w:hAnsi="Arial" w:cs="Arial"/>
          <w:sz w:val="20"/>
          <w:szCs w:val="20"/>
        </w:rPr>
        <w:t>nodejs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el </w:t>
      </w:r>
      <w:proofErr w:type="spellStart"/>
      <w:r>
        <w:rPr>
          <w:rFonts w:ascii="Arial" w:eastAsia="Arial" w:hAnsi="Arial" w:cs="Arial"/>
          <w:sz w:val="20"/>
          <w:szCs w:val="20"/>
        </w:rPr>
        <w:t>framework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</w:rPr>
        <w:t>ExpressJs</w:t>
      </w:r>
      <w:proofErr w:type="spellEnd"/>
      <w:r>
        <w:rPr>
          <w:rFonts w:ascii="Arial" w:eastAsia="Arial" w:hAnsi="Arial" w:cs="Arial"/>
          <w:sz w:val="20"/>
          <w:szCs w:val="20"/>
        </w:rPr>
        <w:t>. Lograr estructuras eficientes de enrutamiento utilizando correctamente los métodos de peticiones GET, POST, PUT y DELETE junto con el manejo de código de respuestas en el contexto de con</w:t>
      </w:r>
      <w:r>
        <w:rPr>
          <w:rFonts w:ascii="Arial" w:eastAsia="Arial" w:hAnsi="Arial" w:cs="Arial"/>
          <w:sz w:val="20"/>
          <w:szCs w:val="20"/>
        </w:rPr>
        <w:t>sultas a estructuras JSON.</w:t>
      </w:r>
    </w:p>
    <w:p w:rsidR="00176389" w:rsidRDefault="008C1EEC">
      <w:pPr>
        <w:ind w:left="0" w:right="181" w:hanging="2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Criterio de Evaluación.</w:t>
      </w:r>
    </w:p>
    <w:p w:rsidR="00176389" w:rsidRDefault="008C1EEC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Correcta configuración del proyecto </w:t>
      </w:r>
      <w:proofErr w:type="spellStart"/>
      <w:r>
        <w:rPr>
          <w:rFonts w:ascii="Arial" w:eastAsia="Arial" w:hAnsi="Arial" w:cs="Arial"/>
          <w:sz w:val="20"/>
          <w:szCs w:val="20"/>
        </w:rPr>
        <w:t>npm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para la sintaxis de ES6 en adelante, correcto uso de métodos, códigos de respuesta y criterio a la hora de buscar la mayor eficiencia posible y reutilización de funciones. Cada punto del parcial tendrá un valor que p</w:t>
      </w:r>
      <w:r>
        <w:rPr>
          <w:rFonts w:ascii="Arial" w:eastAsia="Arial" w:hAnsi="Arial" w:cs="Arial"/>
          <w:sz w:val="20"/>
          <w:szCs w:val="20"/>
        </w:rPr>
        <w:t>odrá variar dependiendo de su funcionamiento y de su calidad.</w:t>
      </w:r>
    </w:p>
    <w:p w:rsidR="00176389" w:rsidRDefault="00176389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:rsidR="00176389" w:rsidRDefault="008C1EEC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Modalidad de Evaluación.</w:t>
      </w:r>
    </w:p>
    <w:p w:rsidR="00176389" w:rsidRDefault="008C1EEC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Escrito e individual.</w:t>
      </w:r>
    </w:p>
    <w:p w:rsidR="00176389" w:rsidRDefault="00176389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:rsidR="00176389" w:rsidRDefault="008C1EEC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Puntaje.</w:t>
      </w:r>
    </w:p>
    <w:p w:rsidR="00176389" w:rsidRDefault="008C1EEC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que un programa o ejercicio sea aprobado como mínimo debe cumplir con el criterio de evaluación. Cada ejercicio tiene asignado un p</w:t>
      </w:r>
      <w:r>
        <w:rPr>
          <w:rFonts w:ascii="Arial" w:eastAsia="Arial" w:hAnsi="Arial" w:cs="Arial"/>
          <w:sz w:val="20"/>
          <w:szCs w:val="20"/>
        </w:rPr>
        <w:t xml:space="preserve">orcentaje máximo que disminuirá en función de los métodos empleados y la calidad del código, considerando errores de estructura, errores lógicos y el criterio para resolver el problema. Si el programa cumple con el criterio de </w:t>
      </w:r>
      <w:proofErr w:type="gramStart"/>
      <w:r>
        <w:rPr>
          <w:rFonts w:ascii="Arial" w:eastAsia="Arial" w:hAnsi="Arial" w:cs="Arial"/>
          <w:sz w:val="20"/>
          <w:szCs w:val="20"/>
        </w:rPr>
        <w:t>evaluación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pero tiene una cal</w:t>
      </w:r>
      <w:r>
        <w:rPr>
          <w:rFonts w:ascii="Arial" w:eastAsia="Arial" w:hAnsi="Arial" w:cs="Arial"/>
          <w:sz w:val="20"/>
          <w:szCs w:val="20"/>
        </w:rPr>
        <w:t>idad de desarrollo baja, se otorgará al menos un 20%. En caso de que el programa no cumpla con el criterio de evaluación, se asignará un puntaje de 0% en ese punto.</w:t>
      </w:r>
    </w:p>
    <w:p w:rsidR="00176389" w:rsidRDefault="00176389">
      <w:pPr>
        <w:ind w:left="0" w:hanging="2"/>
      </w:pPr>
    </w:p>
    <w:p w:rsidR="00176389" w:rsidRDefault="00176389">
      <w:pPr>
        <w:ind w:left="0" w:hanging="2"/>
      </w:pPr>
    </w:p>
    <w:tbl>
      <w:tblPr>
        <w:tblStyle w:val="af4"/>
        <w:tblW w:w="88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636"/>
        <w:gridCol w:w="667"/>
        <w:gridCol w:w="669"/>
        <w:gridCol w:w="783"/>
        <w:gridCol w:w="736"/>
        <w:gridCol w:w="736"/>
        <w:gridCol w:w="1038"/>
        <w:gridCol w:w="757"/>
        <w:gridCol w:w="757"/>
        <w:gridCol w:w="1004"/>
      </w:tblGrid>
      <w:tr w:rsidR="00176389">
        <w:trPr>
          <w:trHeight w:val="55"/>
          <w:jc w:val="center"/>
        </w:trPr>
        <w:tc>
          <w:tcPr>
            <w:tcW w:w="1062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Puntaje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1-24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25-39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40-54</w:t>
            </w:r>
          </w:p>
        </w:tc>
        <w:tc>
          <w:tcPr>
            <w:tcW w:w="783" w:type="dxa"/>
            <w:shd w:val="clear" w:color="auto" w:fill="92CDDC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55-61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62-66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67-72</w:t>
            </w:r>
          </w:p>
        </w:tc>
        <w:tc>
          <w:tcPr>
            <w:tcW w:w="1038" w:type="dxa"/>
            <w:shd w:val="clear" w:color="auto" w:fill="92CDDC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73-79</w:t>
            </w:r>
          </w:p>
        </w:tc>
        <w:tc>
          <w:tcPr>
            <w:tcW w:w="757" w:type="dxa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80-87</w:t>
            </w:r>
          </w:p>
        </w:tc>
        <w:tc>
          <w:tcPr>
            <w:tcW w:w="757" w:type="dxa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88-95</w:t>
            </w:r>
          </w:p>
        </w:tc>
        <w:tc>
          <w:tcPr>
            <w:tcW w:w="1004" w:type="dxa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96-100</w:t>
            </w:r>
          </w:p>
        </w:tc>
      </w:tr>
      <w:tr w:rsidR="00176389">
        <w:trPr>
          <w:trHeight w:val="185"/>
          <w:jc w:val="center"/>
        </w:trPr>
        <w:tc>
          <w:tcPr>
            <w:tcW w:w="1062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Nota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3</w:t>
            </w:r>
          </w:p>
        </w:tc>
        <w:tc>
          <w:tcPr>
            <w:tcW w:w="783" w:type="dxa"/>
            <w:shd w:val="clear" w:color="auto" w:fill="92CDDC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</w:t>
            </w:r>
          </w:p>
        </w:tc>
        <w:tc>
          <w:tcPr>
            <w:tcW w:w="1038" w:type="dxa"/>
            <w:shd w:val="clear" w:color="auto" w:fill="92CDDC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</w:t>
            </w:r>
          </w:p>
        </w:tc>
        <w:tc>
          <w:tcPr>
            <w:tcW w:w="757" w:type="dxa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</w:t>
            </w:r>
          </w:p>
        </w:tc>
        <w:tc>
          <w:tcPr>
            <w:tcW w:w="757" w:type="dxa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</w:t>
            </w:r>
          </w:p>
        </w:tc>
        <w:tc>
          <w:tcPr>
            <w:tcW w:w="1004" w:type="dxa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</w:p>
        </w:tc>
      </w:tr>
      <w:tr w:rsidR="00176389">
        <w:trPr>
          <w:trHeight w:val="370"/>
          <w:jc w:val="center"/>
        </w:trPr>
        <w:tc>
          <w:tcPr>
            <w:tcW w:w="1062" w:type="dxa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Valoración</w:t>
            </w:r>
          </w:p>
        </w:tc>
        <w:tc>
          <w:tcPr>
            <w:tcW w:w="1972" w:type="dxa"/>
            <w:gridSpan w:val="3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 satisfactorio</w:t>
            </w:r>
          </w:p>
        </w:tc>
        <w:tc>
          <w:tcPr>
            <w:tcW w:w="783" w:type="dxa"/>
            <w:shd w:val="clear" w:color="auto" w:fill="92CDDC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básico</w:t>
            </w:r>
          </w:p>
        </w:tc>
        <w:tc>
          <w:tcPr>
            <w:tcW w:w="1472" w:type="dxa"/>
            <w:gridSpan w:val="2"/>
            <w:shd w:val="clear" w:color="auto" w:fill="auto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satisfactorio</w:t>
            </w:r>
          </w:p>
        </w:tc>
        <w:tc>
          <w:tcPr>
            <w:tcW w:w="1038" w:type="dxa"/>
            <w:shd w:val="clear" w:color="auto" w:fill="92CDDC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Destacado</w:t>
            </w:r>
          </w:p>
        </w:tc>
        <w:tc>
          <w:tcPr>
            <w:tcW w:w="1514" w:type="dxa"/>
            <w:gridSpan w:val="2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Sobresaliente</w:t>
            </w:r>
          </w:p>
        </w:tc>
        <w:tc>
          <w:tcPr>
            <w:tcW w:w="1004" w:type="dxa"/>
            <w:vAlign w:val="center"/>
          </w:tcPr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Logro </w:t>
            </w:r>
          </w:p>
          <w:p w:rsidR="00176389" w:rsidRDefault="008C1EEC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Excelente</w:t>
            </w:r>
          </w:p>
        </w:tc>
      </w:tr>
    </w:tbl>
    <w:p w:rsidR="00176389" w:rsidRDefault="008C1EEC">
      <w:pPr>
        <w:pStyle w:val="Ttulo2"/>
        <w:ind w:left="2" w:hanging="4"/>
      </w:pPr>
      <w:bookmarkStart w:id="0" w:name="_heading=h.ke41zixs6jwd" w:colFirst="0" w:colLast="0"/>
      <w:bookmarkEnd w:id="0"/>
      <w:r>
        <w:t>Proyecto a desarrollar: Back-</w:t>
      </w:r>
      <w:proofErr w:type="spellStart"/>
      <w:r>
        <w:t>end</w:t>
      </w:r>
      <w:proofErr w:type="spellEnd"/>
      <w:r>
        <w:t xml:space="preserve"> de hotel</w:t>
      </w:r>
    </w:p>
    <w:p w:rsidR="00176389" w:rsidRDefault="001763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176389" w:rsidRDefault="008C1EE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debe desarrollar back-</w:t>
      </w:r>
      <w:proofErr w:type="spellStart"/>
      <w:r>
        <w:rPr>
          <w:rFonts w:ascii="Arial" w:eastAsia="Arial" w:hAnsi="Arial" w:cs="Arial"/>
          <w:sz w:val="22"/>
          <w:szCs w:val="22"/>
        </w:rPr>
        <w:t>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la lectura, creación y  actualización de datos de datos en base a los siguientes archivos </w:t>
      </w:r>
      <w:hyperlink r:id="rId9">
        <w:r>
          <w:rPr>
            <w:rFonts w:ascii="Arial" w:eastAsia="Arial" w:hAnsi="Arial" w:cs="Arial"/>
            <w:b/>
            <w:i/>
            <w:color w:val="1155CC"/>
            <w:sz w:val="22"/>
            <w:szCs w:val="22"/>
            <w:u w:val="single"/>
          </w:rPr>
          <w:t>JSON</w:t>
        </w:r>
      </w:hyperlink>
      <w:r>
        <w:rPr>
          <w:rFonts w:ascii="Arial" w:eastAsia="Arial" w:hAnsi="Arial" w:cs="Arial"/>
          <w:sz w:val="22"/>
          <w:szCs w:val="22"/>
        </w:rPr>
        <w:t xml:space="preserve">. </w:t>
      </w:r>
      <w:proofErr w:type="gramStart"/>
      <w:r>
        <w:rPr>
          <w:rFonts w:ascii="Arial" w:eastAsia="Arial" w:hAnsi="Arial" w:cs="Arial"/>
          <w:sz w:val="22"/>
          <w:szCs w:val="22"/>
        </w:rPr>
        <w:t>Este conjunto de arch</w:t>
      </w:r>
      <w:r>
        <w:rPr>
          <w:rFonts w:ascii="Arial" w:eastAsia="Arial" w:hAnsi="Arial" w:cs="Arial"/>
          <w:sz w:val="22"/>
          <w:szCs w:val="22"/>
        </w:rPr>
        <w:t>ivos son</w:t>
      </w:r>
      <w:proofErr w:type="gramEnd"/>
      <w:r>
        <w:rPr>
          <w:rFonts w:ascii="Arial" w:eastAsia="Arial" w:hAnsi="Arial" w:cs="Arial"/>
          <w:sz w:val="22"/>
          <w:szCs w:val="22"/>
        </w:rPr>
        <w:t>:</w:t>
      </w:r>
    </w:p>
    <w:p w:rsidR="00176389" w:rsidRDefault="001763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176389" w:rsidRDefault="008C1EEC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Habitaciones</w:t>
      </w:r>
      <w:r>
        <w:rPr>
          <w:rFonts w:ascii="Arial" w:eastAsia="Arial" w:hAnsi="Arial" w:cs="Arial"/>
          <w:sz w:val="22"/>
          <w:szCs w:val="22"/>
        </w:rPr>
        <w:t>: Guarda la información de las habitaciones existentes del hotel. La estructura que posee es:</w:t>
      </w:r>
    </w:p>
    <w:p w:rsidR="00176389" w:rsidRDefault="008C1EEC">
      <w:pPr>
        <w:numPr>
          <w:ilvl w:val="1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</w:t>
      </w:r>
      <w:r>
        <w:rPr>
          <w:rFonts w:ascii="Arial" w:eastAsia="Arial" w:hAnsi="Arial" w:cs="Arial"/>
          <w:sz w:val="22"/>
          <w:szCs w:val="22"/>
        </w:rPr>
        <w:t>: una clave compuesta por su piso y la habitación que representa.</w:t>
      </w:r>
    </w:p>
    <w:p w:rsidR="00176389" w:rsidRDefault="008C1EEC">
      <w:pPr>
        <w:numPr>
          <w:ilvl w:val="1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piso</w:t>
      </w:r>
      <w:r>
        <w:rPr>
          <w:rFonts w:ascii="Arial" w:eastAsia="Arial" w:hAnsi="Arial" w:cs="Arial"/>
          <w:sz w:val="22"/>
          <w:szCs w:val="22"/>
        </w:rPr>
        <w:t>: es el piso en el que se encuentra.</w:t>
      </w:r>
    </w:p>
    <w:p w:rsidR="00176389" w:rsidRDefault="008C1EEC">
      <w:pPr>
        <w:numPr>
          <w:ilvl w:val="1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habitación</w:t>
      </w:r>
      <w:r>
        <w:rPr>
          <w:rFonts w:ascii="Arial" w:eastAsia="Arial" w:hAnsi="Arial" w:cs="Arial"/>
          <w:sz w:val="22"/>
          <w:szCs w:val="22"/>
        </w:rPr>
        <w:t>: el número de habit</w:t>
      </w:r>
      <w:r>
        <w:rPr>
          <w:rFonts w:ascii="Arial" w:eastAsia="Arial" w:hAnsi="Arial" w:cs="Arial"/>
          <w:sz w:val="22"/>
          <w:szCs w:val="22"/>
        </w:rPr>
        <w:t>ación que representa, es incremental de acuerdo a las demás habitaciones de ese piso.</w:t>
      </w:r>
    </w:p>
    <w:p w:rsidR="00176389" w:rsidRDefault="008C1EEC">
      <w:pPr>
        <w:numPr>
          <w:ilvl w:val="1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estado</w:t>
      </w:r>
      <w:r>
        <w:rPr>
          <w:rFonts w:ascii="Arial" w:eastAsia="Arial" w:hAnsi="Arial" w:cs="Arial"/>
          <w:sz w:val="22"/>
          <w:szCs w:val="22"/>
        </w:rPr>
        <w:t xml:space="preserve">: estos pueden ser “habilitada”, “ocupada”, “limpieza”, “refacción”. La única habitación que se puede reservar son las que están con el estado de </w:t>
      </w:r>
      <w:r>
        <w:rPr>
          <w:rFonts w:ascii="Arial" w:eastAsia="Arial" w:hAnsi="Arial" w:cs="Arial"/>
          <w:b/>
          <w:sz w:val="22"/>
          <w:szCs w:val="22"/>
        </w:rPr>
        <w:t xml:space="preserve">“habilitada”. </w:t>
      </w:r>
    </w:p>
    <w:p w:rsidR="00176389" w:rsidRDefault="008C1EEC">
      <w:pPr>
        <w:numPr>
          <w:ilvl w:val="1"/>
          <w:numId w:val="2"/>
        </w:num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ocupación:</w:t>
      </w:r>
      <w:r>
        <w:rPr>
          <w:rFonts w:ascii="Arial" w:eastAsia="Arial" w:hAnsi="Arial" w:cs="Arial"/>
          <w:sz w:val="22"/>
          <w:szCs w:val="22"/>
        </w:rPr>
        <w:t xml:space="preserve"> cantidad de personas que pueden estar en la habitación.</w:t>
      </w:r>
    </w:p>
    <w:p w:rsidR="00176389" w:rsidRDefault="008C1EEC">
      <w:pPr>
        <w:numPr>
          <w:ilvl w:val="1"/>
          <w:numId w:val="2"/>
        </w:num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id_cliente</w:t>
      </w:r>
      <w:proofErr w:type="spellEnd"/>
      <w:r>
        <w:rPr>
          <w:rFonts w:ascii="Arial" w:eastAsia="Arial" w:hAnsi="Arial" w:cs="Arial"/>
          <w:sz w:val="22"/>
          <w:szCs w:val="22"/>
        </w:rPr>
        <w:t>: id del cliente que la ocupa, solo debe guardar el id en caso de que el estado sea “</w:t>
      </w:r>
      <w:r>
        <w:rPr>
          <w:rFonts w:ascii="Arial" w:eastAsia="Arial" w:hAnsi="Arial" w:cs="Arial"/>
          <w:b/>
          <w:sz w:val="22"/>
          <w:szCs w:val="22"/>
        </w:rPr>
        <w:t>ocupada</w:t>
      </w:r>
      <w:r>
        <w:rPr>
          <w:rFonts w:ascii="Arial" w:eastAsia="Arial" w:hAnsi="Arial" w:cs="Arial"/>
          <w:sz w:val="22"/>
          <w:szCs w:val="22"/>
        </w:rPr>
        <w:t xml:space="preserve">”, en caso contrario, debe ser </w:t>
      </w:r>
      <w:proofErr w:type="spellStart"/>
      <w:r>
        <w:rPr>
          <w:rFonts w:ascii="Arial" w:eastAsia="Arial" w:hAnsi="Arial" w:cs="Arial"/>
          <w:sz w:val="22"/>
          <w:szCs w:val="22"/>
        </w:rPr>
        <w:t>null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176389" w:rsidRDefault="008C1EEC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Cliente</w:t>
      </w:r>
      <w:r>
        <w:rPr>
          <w:rFonts w:ascii="Arial" w:eastAsia="Arial" w:hAnsi="Arial" w:cs="Arial"/>
          <w:sz w:val="22"/>
          <w:szCs w:val="22"/>
        </w:rPr>
        <w:t>: Guarda la información de clientes. La est</w:t>
      </w:r>
      <w:r>
        <w:rPr>
          <w:rFonts w:ascii="Arial" w:eastAsia="Arial" w:hAnsi="Arial" w:cs="Arial"/>
          <w:sz w:val="22"/>
          <w:szCs w:val="22"/>
        </w:rPr>
        <w:t>ructura que posee es:</w:t>
      </w:r>
    </w:p>
    <w:p w:rsidR="00176389" w:rsidRDefault="008C1EEC">
      <w:pPr>
        <w:numPr>
          <w:ilvl w:val="1"/>
          <w:numId w:val="2"/>
        </w:num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</w:t>
      </w:r>
      <w:r>
        <w:rPr>
          <w:rFonts w:ascii="Arial" w:eastAsia="Arial" w:hAnsi="Arial" w:cs="Arial"/>
          <w:sz w:val="22"/>
          <w:szCs w:val="22"/>
        </w:rPr>
        <w:t xml:space="preserve">: debe ser </w:t>
      </w:r>
      <w:proofErr w:type="spellStart"/>
      <w:r>
        <w:rPr>
          <w:rFonts w:ascii="Arial" w:eastAsia="Arial" w:hAnsi="Arial" w:cs="Arial"/>
          <w:sz w:val="22"/>
          <w:szCs w:val="22"/>
        </w:rPr>
        <w:t>autoincremental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176389" w:rsidRDefault="008C1EEC">
      <w:pPr>
        <w:numPr>
          <w:ilvl w:val="1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nombre</w:t>
      </w:r>
      <w:r>
        <w:rPr>
          <w:rFonts w:ascii="Arial" w:eastAsia="Arial" w:hAnsi="Arial" w:cs="Arial"/>
          <w:sz w:val="22"/>
          <w:szCs w:val="22"/>
        </w:rPr>
        <w:t>.</w:t>
      </w:r>
    </w:p>
    <w:p w:rsidR="00176389" w:rsidRDefault="008C1EEC">
      <w:pPr>
        <w:numPr>
          <w:ilvl w:val="1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apellido</w:t>
      </w:r>
      <w:r>
        <w:rPr>
          <w:rFonts w:ascii="Arial" w:eastAsia="Arial" w:hAnsi="Arial" w:cs="Arial"/>
          <w:sz w:val="22"/>
          <w:szCs w:val="22"/>
        </w:rPr>
        <w:t>.</w:t>
      </w:r>
    </w:p>
    <w:p w:rsidR="00176389" w:rsidRDefault="001763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176389" w:rsidRDefault="008C1EE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Estos archivos deben ser usados para desarrollar el back-</w:t>
      </w:r>
      <w:proofErr w:type="spellStart"/>
      <w:r>
        <w:rPr>
          <w:rFonts w:ascii="Arial" w:eastAsia="Arial" w:hAnsi="Arial" w:cs="Arial"/>
          <w:sz w:val="22"/>
          <w:szCs w:val="22"/>
        </w:rPr>
        <w:t>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realizar las siguientes acciones con sus </w:t>
      </w:r>
      <w:proofErr w:type="spellStart"/>
      <w:r>
        <w:rPr>
          <w:rFonts w:ascii="Arial" w:eastAsia="Arial" w:hAnsi="Arial" w:cs="Arial"/>
          <w:sz w:val="22"/>
          <w:szCs w:val="22"/>
        </w:rPr>
        <w:t>endpoints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correspondientes:</w:t>
      </w:r>
    </w:p>
    <w:p w:rsidR="00176389" w:rsidRDefault="001763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176389" w:rsidRDefault="008C1EEC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1-(10%)</w:t>
      </w:r>
      <w:r>
        <w:rPr>
          <w:rFonts w:ascii="Arial" w:eastAsia="Arial" w:hAnsi="Arial" w:cs="Arial"/>
          <w:sz w:val="22"/>
          <w:szCs w:val="22"/>
        </w:rPr>
        <w:t xml:space="preserve">Desarrollar la siguiente estructura de rutas para el manejo de los </w:t>
      </w:r>
      <w:proofErr w:type="spellStart"/>
      <w:r>
        <w:rPr>
          <w:rFonts w:ascii="Arial" w:eastAsia="Arial" w:hAnsi="Arial" w:cs="Arial"/>
          <w:sz w:val="22"/>
          <w:szCs w:val="22"/>
        </w:rPr>
        <w:t>endpoints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solicitados según corresponda:</w:t>
      </w:r>
    </w:p>
    <w:p w:rsidR="00176389" w:rsidRDefault="008C1EEC">
      <w:pPr>
        <w:numPr>
          <w:ilvl w:val="0"/>
          <w:numId w:val="1"/>
        </w:num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habitaciones/</w:t>
      </w:r>
    </w:p>
    <w:p w:rsidR="00176389" w:rsidRDefault="008C1EEC">
      <w:pPr>
        <w:numPr>
          <w:ilvl w:val="0"/>
          <w:numId w:val="1"/>
        </w:num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clientes/</w:t>
      </w: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176389" w:rsidRDefault="008C1EEC">
      <w:pPr>
        <w:spacing w:line="276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2- (20%)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EndPoint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nuevoCliente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Este </w:t>
      </w:r>
      <w:proofErr w:type="spellStart"/>
      <w:r>
        <w:rPr>
          <w:rFonts w:ascii="Arial" w:eastAsia="Arial" w:hAnsi="Arial" w:cs="Arial"/>
          <w:sz w:val="22"/>
          <w:szCs w:val="22"/>
        </w:rPr>
        <w:t>endPoint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debe agregar un nuevo cliente la información requerida en su estructura, tod</w:t>
      </w:r>
      <w:r>
        <w:rPr>
          <w:rFonts w:ascii="Arial" w:eastAsia="Arial" w:hAnsi="Arial" w:cs="Arial"/>
          <w:sz w:val="22"/>
          <w:szCs w:val="22"/>
        </w:rPr>
        <w:t xml:space="preserve">os los campos son </w:t>
      </w:r>
      <w:proofErr w:type="gramStart"/>
      <w:r>
        <w:rPr>
          <w:rFonts w:ascii="Arial" w:eastAsia="Arial" w:hAnsi="Arial" w:cs="Arial"/>
          <w:sz w:val="22"/>
          <w:szCs w:val="22"/>
        </w:rPr>
        <w:t>obligatorios..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</w:p>
    <w:p w:rsidR="00176389" w:rsidRDefault="00176389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:rsidR="00176389" w:rsidRDefault="00176389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:rsidR="00176389" w:rsidRDefault="00176389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:rsidR="00176389" w:rsidRDefault="008C1EEC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3-(20%)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EndPoint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infoHabitaciónPiso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Este </w:t>
      </w:r>
      <w:proofErr w:type="spellStart"/>
      <w:r>
        <w:rPr>
          <w:rFonts w:ascii="Arial" w:eastAsia="Arial" w:hAnsi="Arial" w:cs="Arial"/>
          <w:sz w:val="22"/>
          <w:szCs w:val="22"/>
        </w:rPr>
        <w:t>endPoint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debe devolver la información completa del JSON de habitaciones en base a un piso que se recibe como parámetro. Si está ocupada, debe mostrar el nombre y apellido del c</w:t>
      </w:r>
      <w:r>
        <w:rPr>
          <w:rFonts w:ascii="Arial" w:eastAsia="Arial" w:hAnsi="Arial" w:cs="Arial"/>
          <w:sz w:val="22"/>
          <w:szCs w:val="22"/>
        </w:rPr>
        <w:t>liente.</w:t>
      </w: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176389" w:rsidRDefault="008C1EEC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4-(30%)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EndPoint:</w:t>
      </w:r>
      <w:r>
        <w:rPr>
          <w:rFonts w:ascii="Arial" w:eastAsia="Arial" w:hAnsi="Arial" w:cs="Arial"/>
          <w:b/>
          <w:sz w:val="22"/>
          <w:szCs w:val="22"/>
        </w:rPr>
        <w:t>filtroEstadoHabitaciones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. Este </w:t>
      </w:r>
      <w:proofErr w:type="spellStart"/>
      <w:r>
        <w:rPr>
          <w:rFonts w:ascii="Arial" w:eastAsia="Arial" w:hAnsi="Arial" w:cs="Arial"/>
          <w:sz w:val="22"/>
          <w:szCs w:val="22"/>
        </w:rPr>
        <w:t>endPoint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debe devolver todas las habitaciones con el estado que se recibe como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parámetro.En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el caso que ninguna habitación </w:t>
      </w:r>
      <w:r>
        <w:rPr>
          <w:rFonts w:ascii="Arial" w:eastAsia="Arial" w:hAnsi="Arial" w:cs="Arial"/>
          <w:sz w:val="22"/>
          <w:szCs w:val="22"/>
        </w:rPr>
        <w:lastRenderedPageBreak/>
        <w:t xml:space="preserve">tenga un estado solicitado se debe devolver un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vacio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en el caso de </w:t>
      </w:r>
      <w:r>
        <w:rPr>
          <w:rFonts w:ascii="Arial" w:eastAsia="Arial" w:hAnsi="Arial" w:cs="Arial"/>
          <w:sz w:val="22"/>
          <w:szCs w:val="22"/>
        </w:rPr>
        <w:t>que el estado sea “</w:t>
      </w:r>
      <w:r>
        <w:rPr>
          <w:rFonts w:ascii="Arial" w:eastAsia="Arial" w:hAnsi="Arial" w:cs="Arial"/>
          <w:b/>
          <w:sz w:val="22"/>
          <w:szCs w:val="22"/>
        </w:rPr>
        <w:t>ocupado</w:t>
      </w:r>
      <w:r>
        <w:rPr>
          <w:rFonts w:ascii="Arial" w:eastAsia="Arial" w:hAnsi="Arial" w:cs="Arial"/>
          <w:sz w:val="22"/>
          <w:szCs w:val="22"/>
        </w:rPr>
        <w:t xml:space="preserve">” debe mostrarse </w:t>
      </w:r>
      <w:proofErr w:type="spellStart"/>
      <w:r>
        <w:rPr>
          <w:rFonts w:ascii="Arial" w:eastAsia="Arial" w:hAnsi="Arial" w:cs="Arial"/>
          <w:sz w:val="22"/>
          <w:szCs w:val="22"/>
        </w:rPr>
        <w:t>quien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es el cliente con su nombre y apellido. </w:t>
      </w: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176389" w:rsidRDefault="008C1EEC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5-(20%)</w:t>
      </w:r>
      <w:r>
        <w:rPr>
          <w:rFonts w:ascii="Arial" w:eastAsia="Arial" w:hAnsi="Arial" w:cs="Arial"/>
          <w:sz w:val="22"/>
          <w:szCs w:val="22"/>
        </w:rPr>
        <w:t xml:space="preserve"> La estructura JSON de habitaciones que está planteada no es la mejor. Se solicita que se planteé una nueva estructura para las habitaciones. La presenta</w:t>
      </w:r>
      <w:r>
        <w:rPr>
          <w:rFonts w:ascii="Arial" w:eastAsia="Arial" w:hAnsi="Arial" w:cs="Arial"/>
          <w:sz w:val="22"/>
          <w:szCs w:val="22"/>
        </w:rPr>
        <w:t xml:space="preserve">ción de esta estructura puede ser en un archivo JSON con la información o un diagrama. El formato que se elija debe ser adjuntado a este documento o ser subido a </w:t>
      </w:r>
      <w:proofErr w:type="spellStart"/>
      <w:r>
        <w:rPr>
          <w:rFonts w:ascii="Arial" w:eastAsia="Arial" w:hAnsi="Arial" w:cs="Arial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 el resto del proyecto.</w:t>
      </w:r>
    </w:p>
    <w:p w:rsidR="00176389" w:rsidRDefault="008C1EEC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se debe eliminar u obviar las claves actuales.</w:t>
      </w:r>
    </w:p>
    <w:p w:rsidR="00176389" w:rsidRDefault="008C1EEC">
      <w:pPr>
        <w:spacing w:line="276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Ejemplo de</w:t>
      </w:r>
      <w:r>
        <w:rPr>
          <w:rFonts w:ascii="Arial" w:eastAsia="Arial" w:hAnsi="Arial" w:cs="Arial"/>
          <w:i/>
          <w:sz w:val="22"/>
          <w:szCs w:val="22"/>
        </w:rPr>
        <w:t xml:space="preserve"> diagrama con la estructura actual (diagrama realizado con </w:t>
      </w:r>
      <w:hyperlink r:id="rId10">
        <w:proofErr w:type="spellStart"/>
        <w:r>
          <w:rPr>
            <w:rFonts w:ascii="Arial" w:eastAsia="Arial" w:hAnsi="Arial" w:cs="Arial"/>
            <w:i/>
            <w:color w:val="1155CC"/>
            <w:sz w:val="22"/>
            <w:szCs w:val="22"/>
            <w:u w:val="single"/>
          </w:rPr>
          <w:t>excalidraw</w:t>
        </w:r>
        <w:proofErr w:type="spellEnd"/>
      </w:hyperlink>
      <w:r>
        <w:rPr>
          <w:rFonts w:ascii="Arial" w:eastAsia="Arial" w:hAnsi="Arial" w:cs="Arial"/>
          <w:i/>
          <w:sz w:val="22"/>
          <w:szCs w:val="22"/>
        </w:rPr>
        <w:t>):</w:t>
      </w:r>
    </w:p>
    <w:p w:rsidR="00176389" w:rsidRDefault="008C1EEC">
      <w:pPr>
        <w:spacing w:line="276" w:lineRule="auto"/>
        <w:ind w:left="0" w:hanging="2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noProof/>
          <w:sz w:val="22"/>
          <w:szCs w:val="22"/>
          <w:lang w:val="es-AR" w:eastAsia="es-AR"/>
        </w:rPr>
        <w:lastRenderedPageBreak/>
        <w:drawing>
          <wp:inline distT="114300" distB="114300" distL="114300" distR="114300">
            <wp:extent cx="6004885" cy="6362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885" cy="63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i/>
          <w:sz w:val="22"/>
          <w:szCs w:val="22"/>
        </w:rPr>
      </w:pPr>
    </w:p>
    <w:p w:rsidR="00176389" w:rsidRDefault="008C1EEC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estructura es muy básica y sería más conveniente una estructura con más subniveles. </w:t>
      </w: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EC0DD6" w:rsidRDefault="00EC0DD6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EC0DD6" w:rsidRDefault="00EC0DD6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bookmarkStart w:id="1" w:name="_GoBack"/>
      <w:bookmarkEnd w:id="1"/>
      <w:r>
        <w:rPr>
          <w:rFonts w:ascii="Arial" w:eastAsia="Arial" w:hAnsi="Arial" w:cs="Arial"/>
          <w:sz w:val="22"/>
          <w:szCs w:val="22"/>
        </w:rPr>
        <w:lastRenderedPageBreak/>
        <w:pict>
          <v:shape id="_x0000_i1025" type="#_x0000_t75" style="width:333.75pt;height:243pt">
            <v:imagedata r:id="rId12" o:title="final_2"/>
          </v:shape>
        </w:pict>
      </w: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i/>
          <w:sz w:val="22"/>
          <w:szCs w:val="22"/>
        </w:rPr>
      </w:pPr>
    </w:p>
    <w:p w:rsidR="00176389" w:rsidRDefault="00176389">
      <w:pPr>
        <w:spacing w:line="276" w:lineRule="auto"/>
        <w:ind w:left="0" w:hanging="2"/>
        <w:rPr>
          <w:rFonts w:ascii="Arial" w:eastAsia="Arial" w:hAnsi="Arial" w:cs="Arial"/>
          <w:i/>
          <w:sz w:val="22"/>
          <w:szCs w:val="22"/>
        </w:rPr>
      </w:pPr>
    </w:p>
    <w:p w:rsidR="00176389" w:rsidRDefault="008C1EEC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entrega de este parcial deberá ser un link del repositorio donde esté la solución.</w:t>
      </w:r>
    </w:p>
    <w:p w:rsidR="00176389" w:rsidRDefault="001763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sectPr w:rsidR="00176389">
      <w:footerReference w:type="default" r:id="rId13"/>
      <w:pgSz w:w="11907" w:h="16840"/>
      <w:pgMar w:top="1418" w:right="748" w:bottom="1418" w:left="1701" w:header="720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EEC" w:rsidRDefault="008C1EEC">
      <w:pPr>
        <w:spacing w:line="240" w:lineRule="auto"/>
        <w:ind w:left="0" w:hanging="2"/>
      </w:pPr>
      <w:r>
        <w:separator/>
      </w:r>
    </w:p>
  </w:endnote>
  <w:endnote w:type="continuationSeparator" w:id="0">
    <w:p w:rsidR="008C1EEC" w:rsidRDefault="008C1EE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89" w:rsidRDefault="008C1EE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EC0DD6">
      <w:rPr>
        <w:color w:val="000000"/>
        <w:sz w:val="20"/>
        <w:szCs w:val="20"/>
      </w:rPr>
      <w:fldChar w:fldCharType="separate"/>
    </w:r>
    <w:r w:rsidR="00EC0DD6">
      <w:rPr>
        <w:noProof/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EC0DD6">
      <w:rPr>
        <w:color w:val="000000"/>
        <w:sz w:val="20"/>
        <w:szCs w:val="20"/>
      </w:rPr>
      <w:fldChar w:fldCharType="separate"/>
    </w:r>
    <w:r w:rsidR="00EC0DD6">
      <w:rPr>
        <w:noProof/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EEC" w:rsidRDefault="008C1EEC">
      <w:pPr>
        <w:spacing w:line="240" w:lineRule="auto"/>
        <w:ind w:left="0" w:hanging="2"/>
      </w:pPr>
      <w:r>
        <w:separator/>
      </w:r>
    </w:p>
  </w:footnote>
  <w:footnote w:type="continuationSeparator" w:id="0">
    <w:p w:rsidR="008C1EEC" w:rsidRDefault="008C1EE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734BE"/>
    <w:multiLevelType w:val="multilevel"/>
    <w:tmpl w:val="40706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1328D0"/>
    <w:multiLevelType w:val="multilevel"/>
    <w:tmpl w:val="FC4A36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89"/>
    <w:rsid w:val="00176389"/>
    <w:rsid w:val="008C1EEC"/>
    <w:rsid w:val="00E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77FC9A"/>
  <w15:docId w15:val="{E76BA27B-000F-4F31-A1B0-E197F470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spacing w:before="240" w:after="6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Cs w:val="20"/>
      <w:lang w:val="es-MX" w:eastAsia="en-US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pgrafe">
    <w:name w:val="Epígrafe"/>
    <w:basedOn w:val="Normal"/>
    <w:next w:val="Normal"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rPr>
      <w:rFonts w:ascii="Trebuchet MS" w:hAnsi="Trebuchet MS"/>
      <w:color w:val="0000FF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after="140" w:line="280" w:lineRule="atLeast"/>
      <w:ind w:right="180"/>
    </w:pPr>
    <w:rPr>
      <w:rFonts w:ascii="Verdana" w:hAnsi="Verdana"/>
      <w:b/>
      <w:noProof/>
      <w:sz w:val="18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rPr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xcalidra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FIoakPikrXO4Ds61Adn2m2C-gxQEtXw/view?usp=driv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MlB8BMbqWpZzoo9xqxDSNN7qQ==">CgMxLjAyDmgua2U0MXppeHM2andkOAByITFkOEUwQzQyQ09DQnZNd2Q2V1RNSXJVekRPajR2QlBtMw==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719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Eugenio Carrizo</dc:creator>
  <cp:lastModifiedBy>Pellizzon</cp:lastModifiedBy>
  <cp:revision>2</cp:revision>
  <dcterms:created xsi:type="dcterms:W3CDTF">2004-12-03T07:21:00Z</dcterms:created>
  <dcterms:modified xsi:type="dcterms:W3CDTF">2024-03-05T12:24:00Z</dcterms:modified>
</cp:coreProperties>
</file>