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49" w:rsidRDefault="002C5E49" w:rsidP="007E0FE3">
      <w:pPr>
        <w:pStyle w:val="ListParagraph"/>
        <w:numPr>
          <w:ilvl w:val="0"/>
          <w:numId w:val="1"/>
        </w:numPr>
      </w:pPr>
      <w:r>
        <w:t xml:space="preserve">Every turtle </w:t>
      </w:r>
      <w:r w:rsidR="00F2761A">
        <w:t xml:space="preserve">collected by hand </w:t>
      </w:r>
      <w:r>
        <w:t>gets a waypoint</w:t>
      </w:r>
      <w:r w:rsidR="00F2761A">
        <w:t>, unless it was captured at a landmark (e.g. Deep Pool, The Grotto)</w:t>
      </w:r>
      <w:r>
        <w:t>.</w:t>
      </w:r>
      <w:r w:rsidR="00FF5FC4">
        <w:t xml:space="preserve"> Waypoint name is </w:t>
      </w:r>
      <w:commentRangeStart w:id="0"/>
      <w:proofErr w:type="spellStart"/>
      <w:r w:rsidR="00F2761A" w:rsidRPr="00B17A0F">
        <w:rPr>
          <w:b/>
        </w:rPr>
        <w:t>Tmarkpool</w:t>
      </w:r>
      <w:commentRangeEnd w:id="0"/>
      <w:proofErr w:type="spellEnd"/>
      <w:r w:rsidR="00B146C8">
        <w:rPr>
          <w:rStyle w:val="CommentReference"/>
        </w:rPr>
        <w:commentReference w:id="0"/>
      </w:r>
      <w:r w:rsidR="00F2761A" w:rsidRPr="00B17A0F">
        <w:rPr>
          <w:b/>
        </w:rPr>
        <w:t xml:space="preserve"> </w:t>
      </w:r>
      <w:r w:rsidR="00F2761A">
        <w:t xml:space="preserve">(e.g. if turtle #273 is captured in a medium pool, the waypoint name would be: </w:t>
      </w:r>
      <w:commentRangeStart w:id="1"/>
      <w:r w:rsidR="00F2761A" w:rsidRPr="00B17A0F">
        <w:rPr>
          <w:b/>
        </w:rPr>
        <w:t>T273 M</w:t>
      </w:r>
      <w:commentRangeEnd w:id="1"/>
      <w:r w:rsidR="00B146C8">
        <w:rPr>
          <w:rStyle w:val="CommentReference"/>
        </w:rPr>
        <w:commentReference w:id="1"/>
      </w:r>
      <w:r w:rsidR="00F2761A">
        <w:t>)</w:t>
      </w:r>
      <w:r w:rsidR="00FF5FC4">
        <w:t>.</w:t>
      </w:r>
      <w:r w:rsidR="00B17A0F">
        <w:t xml:space="preserve"> If the pool was mapped before the turtle was captured, waypoint name is </w:t>
      </w:r>
      <w:proofErr w:type="spellStart"/>
      <w:r w:rsidR="00B17A0F" w:rsidRPr="00B17A0F">
        <w:rPr>
          <w:b/>
        </w:rPr>
        <w:t>Tmark</w:t>
      </w:r>
      <w:proofErr w:type="spellEnd"/>
      <w:r w:rsidR="00B17A0F">
        <w:t xml:space="preserve"> (e.g. </w:t>
      </w:r>
      <w:r w:rsidR="00B17A0F" w:rsidRPr="00B17A0F">
        <w:rPr>
          <w:b/>
        </w:rPr>
        <w:t>T273</w:t>
      </w:r>
      <w:r w:rsidR="00B17A0F">
        <w:t>).</w:t>
      </w:r>
      <w:r w:rsidR="00BA0A98">
        <w:t xml:space="preserve"> Turtles captured in nets are always at landmarks and don't need waypoints.</w:t>
      </w:r>
    </w:p>
    <w:p w:rsidR="007E0FE3" w:rsidRDefault="007E0FE3" w:rsidP="007E0FE3">
      <w:pPr>
        <w:pStyle w:val="ListParagraph"/>
        <w:numPr>
          <w:ilvl w:val="0"/>
          <w:numId w:val="1"/>
        </w:numPr>
      </w:pPr>
      <w:r>
        <w:t>Every large pool (16 m</w:t>
      </w:r>
      <w:r w:rsidRPr="00F2761A">
        <w:rPr>
          <w:vertAlign w:val="superscript"/>
        </w:rPr>
        <w:t>2</w:t>
      </w:r>
      <w:r>
        <w:t xml:space="preserve"> or grea</w:t>
      </w:r>
      <w:r w:rsidR="00F2761A">
        <w:t>ter) gets a waypoint</w:t>
      </w:r>
      <w:r>
        <w:t>.</w:t>
      </w:r>
      <w:r w:rsidR="00FF5FC4">
        <w:t xml:space="preserve"> Wayp</w:t>
      </w:r>
      <w:r w:rsidR="002A1327">
        <w:t xml:space="preserve">oint name is </w:t>
      </w:r>
      <w:r w:rsidR="00F2761A" w:rsidRPr="00B17A0F">
        <w:rPr>
          <w:b/>
        </w:rPr>
        <w:t>L</w:t>
      </w:r>
      <w:r w:rsidR="00912A52" w:rsidRPr="00B17A0F">
        <w:rPr>
          <w:b/>
        </w:rPr>
        <w:t>X</w:t>
      </w:r>
      <w:r w:rsidR="00F2761A">
        <w:t xml:space="preserve">, where </w:t>
      </w:r>
      <w:r w:rsidR="00912A52">
        <w:t>X</w:t>
      </w:r>
      <w:r w:rsidR="00F2761A">
        <w:t xml:space="preserve"> is anything that gives it a unique name relative to other waypoints on that </w:t>
      </w:r>
      <w:proofErr w:type="spellStart"/>
      <w:r w:rsidR="00F2761A">
        <w:t>gps</w:t>
      </w:r>
      <w:proofErr w:type="spellEnd"/>
      <w:r w:rsidR="00F2761A">
        <w:t xml:space="preserve"> (e.g</w:t>
      </w:r>
      <w:proofErr w:type="gramStart"/>
      <w:r w:rsidR="00F2761A">
        <w:t xml:space="preserve">. </w:t>
      </w:r>
      <w:r w:rsidR="00FF5FC4">
        <w:t>.</w:t>
      </w:r>
      <w:proofErr w:type="gramEnd"/>
      <w:r w:rsidR="00F2761A">
        <w:t xml:space="preserve"> </w:t>
      </w:r>
      <w:r w:rsidR="00F2761A" w:rsidRPr="00B17A0F">
        <w:rPr>
          <w:b/>
        </w:rPr>
        <w:t>L21</w:t>
      </w:r>
      <w:r w:rsidR="00F2761A">
        <w:t xml:space="preserve"> - the 21 is meaningless). Surface area of each large pool should be estimated visually, and noted in waypoint name if greater than 16m</w:t>
      </w:r>
      <w:r w:rsidR="00F2761A" w:rsidRPr="00912A52">
        <w:rPr>
          <w:vertAlign w:val="superscript"/>
        </w:rPr>
        <w:t>2</w:t>
      </w:r>
      <w:r w:rsidR="00F2761A">
        <w:t xml:space="preserve"> (e.g. </w:t>
      </w:r>
      <w:r w:rsidR="00F2761A" w:rsidRPr="00B17A0F">
        <w:rPr>
          <w:b/>
        </w:rPr>
        <w:t>L 22m</w:t>
      </w:r>
      <w:r w:rsidR="00F2761A" w:rsidRPr="00B17A0F">
        <w:rPr>
          <w:b/>
          <w:vertAlign w:val="superscript"/>
        </w:rPr>
        <w:t>2</w:t>
      </w:r>
      <w:r w:rsidR="00F2761A">
        <w:t xml:space="preserve"> - note the 22 would be considered meaningless w/o the unit m</w:t>
      </w:r>
      <w:r w:rsidR="00F2761A" w:rsidRPr="00912A52">
        <w:rPr>
          <w:vertAlign w:val="superscript"/>
        </w:rPr>
        <w:t>2</w:t>
      </w:r>
      <w:r w:rsidR="00F2761A">
        <w:t>).</w:t>
      </w:r>
    </w:p>
    <w:p w:rsidR="007E0FE3" w:rsidRDefault="007E0FE3" w:rsidP="007E0FE3">
      <w:pPr>
        <w:pStyle w:val="ListParagraph"/>
        <w:numPr>
          <w:ilvl w:val="0"/>
          <w:numId w:val="1"/>
        </w:numPr>
      </w:pPr>
      <w:r>
        <w:t>Every medium pool (</w:t>
      </w:r>
      <w:r w:rsidR="00B17A0F">
        <w:t>2</w:t>
      </w:r>
      <w:r>
        <w:t>-</w:t>
      </w:r>
      <w:r w:rsidR="00B17A0F">
        <w:t>15</w:t>
      </w:r>
      <w:r>
        <w:t xml:space="preserve"> m</w:t>
      </w:r>
      <w:r w:rsidRPr="00F2761A">
        <w:rPr>
          <w:vertAlign w:val="superscript"/>
        </w:rPr>
        <w:t>2</w:t>
      </w:r>
      <w:r>
        <w:t>) gets a waypoint.</w:t>
      </w:r>
      <w:r w:rsidR="00FF5FC4">
        <w:t xml:space="preserve"> Waypoint name is </w:t>
      </w:r>
      <w:r w:rsidR="00746931" w:rsidRPr="00B17A0F">
        <w:rPr>
          <w:b/>
        </w:rPr>
        <w:t>M</w:t>
      </w:r>
      <w:r w:rsidR="00912A52" w:rsidRPr="00B17A0F">
        <w:rPr>
          <w:b/>
        </w:rPr>
        <w:t>X</w:t>
      </w:r>
      <w:r w:rsidR="00D44228">
        <w:t>.</w:t>
      </w:r>
      <w:r w:rsidR="00F2761A">
        <w:t xml:space="preserve"> Surface area of each medium pool should be estimated visually, and noted in wayp</w:t>
      </w:r>
      <w:r w:rsidR="00912A52">
        <w:t>oint name if different than 8m2</w:t>
      </w:r>
      <w:r w:rsidR="00F2761A">
        <w:t xml:space="preserve"> (e.g. </w:t>
      </w:r>
      <w:r w:rsidR="00F2761A" w:rsidRPr="00B17A0F">
        <w:rPr>
          <w:b/>
        </w:rPr>
        <w:t>M 4m</w:t>
      </w:r>
      <w:r w:rsidR="00F2761A" w:rsidRPr="00B17A0F">
        <w:rPr>
          <w:b/>
          <w:vertAlign w:val="superscript"/>
        </w:rPr>
        <w:t>2</w:t>
      </w:r>
      <w:r w:rsidR="00F2761A">
        <w:t xml:space="preserve">, or </w:t>
      </w:r>
      <w:r w:rsidR="00F2761A" w:rsidRPr="00B17A0F">
        <w:rPr>
          <w:b/>
        </w:rPr>
        <w:t>M 12m</w:t>
      </w:r>
      <w:r w:rsidR="00F2761A" w:rsidRPr="00B17A0F">
        <w:rPr>
          <w:b/>
          <w:vertAlign w:val="superscript"/>
        </w:rPr>
        <w:t>2</w:t>
      </w:r>
      <w:r w:rsidR="00F2761A">
        <w:t>)</w:t>
      </w:r>
      <w:r w:rsidR="00912A52">
        <w:t>.</w:t>
      </w:r>
    </w:p>
    <w:p w:rsidR="00912A52" w:rsidRDefault="00912A52" w:rsidP="00912A52">
      <w:pPr>
        <w:pStyle w:val="ListParagraph"/>
        <w:numPr>
          <w:ilvl w:val="0"/>
          <w:numId w:val="1"/>
        </w:numPr>
      </w:pPr>
      <w:r>
        <w:t>Every small pool (1 m</w:t>
      </w:r>
      <w:r w:rsidRPr="00912A52">
        <w:rPr>
          <w:vertAlign w:val="superscript"/>
        </w:rPr>
        <w:t>2</w:t>
      </w:r>
      <w:r>
        <w:t xml:space="preserve"> or less) gets a waypoint. Waypoint name is </w:t>
      </w:r>
      <w:r w:rsidRPr="00B17A0F">
        <w:rPr>
          <w:b/>
        </w:rPr>
        <w:t>SX</w:t>
      </w:r>
      <w:r>
        <w:t>. Pools considerably less than 1 m</w:t>
      </w:r>
      <w:r w:rsidRPr="00912A52">
        <w:rPr>
          <w:vertAlign w:val="superscript"/>
        </w:rPr>
        <w:t>2</w:t>
      </w:r>
      <w:r>
        <w:t xml:space="preserve"> should not be mapped. </w:t>
      </w:r>
    </w:p>
    <w:p w:rsidR="00306CF6" w:rsidRDefault="007E0FE3" w:rsidP="00912A52">
      <w:pPr>
        <w:pStyle w:val="ListParagraph"/>
        <w:numPr>
          <w:ilvl w:val="0"/>
          <w:numId w:val="1"/>
        </w:numPr>
      </w:pPr>
      <w:r>
        <w:t xml:space="preserve">A pool complex </w:t>
      </w:r>
      <w:r w:rsidR="00912A52">
        <w:t xml:space="preserve">is </w:t>
      </w:r>
      <w:r>
        <w:t xml:space="preserve">any cluster of pools within 4 </w:t>
      </w:r>
      <w:r w:rsidR="00912A52">
        <w:t>m of a neighbor in the cluster. These can be mapped in groups - it will save time without losing information. The waypoint should be taken from the center of the pool complex</w:t>
      </w:r>
      <w:r>
        <w:t>.</w:t>
      </w:r>
      <w:r w:rsidR="00FF5FC4">
        <w:t xml:space="preserve"> Waypoint name </w:t>
      </w:r>
      <w:r w:rsidR="00746931">
        <w:t>is</w:t>
      </w:r>
      <w:r w:rsidR="00FF5FC4">
        <w:t xml:space="preserve"> </w:t>
      </w:r>
      <w:r w:rsidR="000265A3" w:rsidRPr="000265A3">
        <w:rPr>
          <w:b/>
        </w:rPr>
        <w:t>PC#S#M</w:t>
      </w:r>
      <w:r w:rsidR="00912A52" w:rsidRPr="000265A3">
        <w:rPr>
          <w:b/>
        </w:rPr>
        <w:t>#L</w:t>
      </w:r>
      <w:r w:rsidR="000265A3">
        <w:t xml:space="preserve"> (e.g. </w:t>
      </w:r>
      <w:r w:rsidR="000265A3" w:rsidRPr="000265A3">
        <w:rPr>
          <w:b/>
        </w:rPr>
        <w:t>PC4S2M</w:t>
      </w:r>
      <w:r w:rsidR="00912A52" w:rsidRPr="000265A3">
        <w:rPr>
          <w:b/>
        </w:rPr>
        <w:t>1L</w:t>
      </w:r>
      <w:r w:rsidR="00912A52">
        <w:t xml:space="preserve"> </w:t>
      </w:r>
      <w:r w:rsidR="00746931">
        <w:t>indicate</w:t>
      </w:r>
      <w:r w:rsidR="00912A52">
        <w:t>s</w:t>
      </w:r>
      <w:r w:rsidR="00746931">
        <w:t xml:space="preserve"> </w:t>
      </w:r>
      <w:r w:rsidR="00912A52">
        <w:t>4</w:t>
      </w:r>
      <w:r w:rsidR="00746931">
        <w:t xml:space="preserve"> </w:t>
      </w:r>
      <w:r w:rsidR="00912A52">
        <w:t>small</w:t>
      </w:r>
      <w:r w:rsidR="00746931">
        <w:t xml:space="preserve"> pools, </w:t>
      </w:r>
      <w:r w:rsidR="00912A52">
        <w:t>2</w:t>
      </w:r>
      <w:r w:rsidR="00746931">
        <w:t xml:space="preserve"> medium pools, </w:t>
      </w:r>
      <w:r w:rsidR="00912A52">
        <w:t>1</w:t>
      </w:r>
      <w:r w:rsidR="00746931">
        <w:t xml:space="preserve"> </w:t>
      </w:r>
      <w:r w:rsidR="00912A52">
        <w:t>large pool</w:t>
      </w:r>
      <w:r w:rsidR="000265A3">
        <w:t xml:space="preserve">; </w:t>
      </w:r>
      <w:r w:rsidR="000265A3" w:rsidRPr="000265A3">
        <w:rPr>
          <w:b/>
        </w:rPr>
        <w:t>PC4S2M1L20m2</w:t>
      </w:r>
      <w:r w:rsidR="000265A3">
        <w:t xml:space="preserve"> indicates the large pool was 20 m2)</w:t>
      </w:r>
      <w:r w:rsidR="00FF5FC4">
        <w:t>.</w:t>
      </w:r>
      <w:r w:rsidR="00B17A0F">
        <w:t xml:space="preserve"> </w:t>
      </w:r>
    </w:p>
    <w:p w:rsidR="00912A52" w:rsidRDefault="000265A3" w:rsidP="00912A52">
      <w:pPr>
        <w:pStyle w:val="ListParagraph"/>
        <w:numPr>
          <w:ilvl w:val="0"/>
          <w:numId w:val="1"/>
        </w:numPr>
      </w:pPr>
      <w:r>
        <w:t>A continuous run is a large pool that extends more than about 50 m, has more or less even width, and higher surface area than can be reliably estimated visually. Continuous runs get</w:t>
      </w:r>
      <w:r w:rsidR="00912A52">
        <w:t xml:space="preserve"> waypoint</w:t>
      </w:r>
      <w:r>
        <w:t>s</w:t>
      </w:r>
      <w:r w:rsidR="00912A52">
        <w:t xml:space="preserve"> at both ends</w:t>
      </w:r>
      <w:r w:rsidR="00BA0A98">
        <w:t xml:space="preserve"> coupled with estimates of width</w:t>
      </w:r>
      <w:r w:rsidR="00912A52">
        <w:t xml:space="preserve">. Waypoint name is </w:t>
      </w:r>
      <w:r w:rsidR="00BA0A98" w:rsidRPr="00BA0A98">
        <w:rPr>
          <w:b/>
        </w:rPr>
        <w:t>CONT</w:t>
      </w:r>
      <w:r w:rsidR="00BA0A98">
        <w:t xml:space="preserve"> </w:t>
      </w:r>
      <w:r w:rsidR="00BA0A98" w:rsidRPr="00BA0A98">
        <w:rPr>
          <w:b/>
        </w:rPr>
        <w:t>Location width</w:t>
      </w:r>
      <w:r w:rsidR="00BA0A98">
        <w:t xml:space="preserve"> (</w:t>
      </w:r>
      <w:proofErr w:type="spellStart"/>
      <w:r w:rsidR="00BA0A98">
        <w:t>e.g</w:t>
      </w:r>
      <w:proofErr w:type="spellEnd"/>
      <w:r w:rsidR="00BA0A98">
        <w:t xml:space="preserve"> </w:t>
      </w:r>
      <w:r w:rsidR="00BA0A98" w:rsidRPr="00BA0A98">
        <w:rPr>
          <w:b/>
        </w:rPr>
        <w:t>CONT Top 2m w</w:t>
      </w:r>
      <w:r w:rsidR="00BA0A98">
        <w:t xml:space="preserve">, or </w:t>
      </w:r>
      <w:r w:rsidR="00BA0A98" w:rsidRPr="00BA0A98">
        <w:rPr>
          <w:b/>
        </w:rPr>
        <w:t>CONT Bot</w:t>
      </w:r>
      <w:r w:rsidR="00BA0A98">
        <w:t>). A width estimate is needed in just one name, usually the second one taken, which could be top or bottom depending on which direction you are mapping.</w:t>
      </w:r>
      <w:r w:rsidR="00912A52">
        <w:t xml:space="preserve"> </w:t>
      </w:r>
    </w:p>
    <w:p w:rsidR="00912A52" w:rsidRDefault="00912A52" w:rsidP="00912A52">
      <w:pPr>
        <w:pStyle w:val="ListParagraph"/>
        <w:numPr>
          <w:ilvl w:val="0"/>
          <w:numId w:val="1"/>
        </w:numPr>
      </w:pPr>
      <w:r>
        <w:t xml:space="preserve">Every tank gets a track, and any new tank also gets a waypoint. Waypoint name is </w:t>
      </w:r>
      <w:r w:rsidRPr="004D4BE3">
        <w:rPr>
          <w:b/>
        </w:rPr>
        <w:t>tank name</w:t>
      </w:r>
      <w:r>
        <w:t>.</w:t>
      </w:r>
    </w:p>
    <w:p w:rsidR="002C5E49" w:rsidRDefault="00306CF6" w:rsidP="00306CF6">
      <w:pPr>
        <w:pStyle w:val="ListParagraph"/>
        <w:numPr>
          <w:ilvl w:val="0"/>
          <w:numId w:val="1"/>
        </w:numPr>
      </w:pPr>
      <w:r>
        <w:t>All garter snakes get a waypoint.</w:t>
      </w:r>
      <w:r w:rsidR="00BA0A98">
        <w:t xml:space="preserve"> Waypoint name is </w:t>
      </w:r>
      <w:r w:rsidR="00FF5FC4" w:rsidRPr="004D4BE3">
        <w:rPr>
          <w:b/>
        </w:rPr>
        <w:t>GS</w:t>
      </w:r>
      <w:r w:rsidR="00BA0A98" w:rsidRPr="004D4BE3">
        <w:rPr>
          <w:b/>
        </w:rPr>
        <w:t xml:space="preserve"> X</w:t>
      </w:r>
      <w:r w:rsidR="00FF5FC4">
        <w:t>.</w:t>
      </w:r>
      <w:r w:rsidR="004D4BE3">
        <w:t xml:space="preserve"> These can be linked to pool waypoints (e.g. </w:t>
      </w:r>
      <w:r w:rsidR="004D4BE3" w:rsidRPr="004D4BE3">
        <w:rPr>
          <w:b/>
        </w:rPr>
        <w:t xml:space="preserve">M </w:t>
      </w:r>
      <w:r w:rsidR="004D4BE3">
        <w:rPr>
          <w:b/>
        </w:rPr>
        <w:t>12 m</w:t>
      </w:r>
      <w:r w:rsidR="004D4BE3" w:rsidRPr="004D4BE3">
        <w:rPr>
          <w:b/>
          <w:vertAlign w:val="superscript"/>
        </w:rPr>
        <w:t>2</w:t>
      </w:r>
      <w:r w:rsidR="004D4BE3">
        <w:rPr>
          <w:b/>
        </w:rPr>
        <w:t xml:space="preserve"> </w:t>
      </w:r>
      <w:r w:rsidR="004D4BE3" w:rsidRPr="004D4BE3">
        <w:rPr>
          <w:b/>
        </w:rPr>
        <w:t>GS</w:t>
      </w:r>
      <w:r w:rsidR="004D4BE3">
        <w:t>).</w:t>
      </w:r>
    </w:p>
    <w:p w:rsidR="00D44228" w:rsidRDefault="002C5E49" w:rsidP="00306CF6">
      <w:pPr>
        <w:pStyle w:val="ListParagraph"/>
        <w:numPr>
          <w:ilvl w:val="0"/>
          <w:numId w:val="1"/>
        </w:numPr>
      </w:pPr>
      <w:r>
        <w:t xml:space="preserve">Anything interesting gets </w:t>
      </w:r>
      <w:r w:rsidR="004D4BE3">
        <w:t>a waypoint</w:t>
      </w:r>
      <w:r>
        <w:t>.</w:t>
      </w:r>
      <w:r w:rsidR="00D44228">
        <w:t xml:space="preserve"> Waypoint name</w:t>
      </w:r>
      <w:r w:rsidR="004D4BE3">
        <w:t xml:space="preserve"> is </w:t>
      </w:r>
      <w:r w:rsidR="004D4BE3" w:rsidRPr="004D4BE3">
        <w:rPr>
          <w:b/>
        </w:rPr>
        <w:t>something that clearly identifies the interesting thing</w:t>
      </w:r>
      <w:r w:rsidR="004D4BE3">
        <w:rPr>
          <w:b/>
        </w:rPr>
        <w:t xml:space="preserve"> and links it to field notes</w:t>
      </w:r>
      <w:r w:rsidR="004D4BE3">
        <w:t xml:space="preserve"> (e.g. </w:t>
      </w:r>
      <w:r w:rsidR="004D4BE3" w:rsidRPr="004D4BE3">
        <w:rPr>
          <w:b/>
        </w:rPr>
        <w:t>SMT eats GS</w:t>
      </w:r>
      <w:r w:rsidR="004D4BE3">
        <w:t xml:space="preserve"> or </w:t>
      </w:r>
      <w:r w:rsidR="004D4BE3" w:rsidRPr="004D4BE3">
        <w:rPr>
          <w:b/>
        </w:rPr>
        <w:t>zone tail</w:t>
      </w:r>
      <w:r w:rsidR="004D4BE3">
        <w:t xml:space="preserve"> or </w:t>
      </w:r>
      <w:r w:rsidR="004D4BE3" w:rsidRPr="004D4BE3">
        <w:rPr>
          <w:b/>
        </w:rPr>
        <w:t>fence</w:t>
      </w:r>
      <w:r w:rsidR="004D4BE3">
        <w:t>).</w:t>
      </w:r>
    </w:p>
    <w:p w:rsidR="00D44228" w:rsidRDefault="00D44228" w:rsidP="00D44228"/>
    <w:p w:rsidR="00B146C8" w:rsidRPr="00B146C8" w:rsidRDefault="00B146C8" w:rsidP="00D44228">
      <w:pPr>
        <w:rPr>
          <w:color w:val="FF0000"/>
        </w:rPr>
      </w:pPr>
      <w:r>
        <w:rPr>
          <w:color w:val="FF0000"/>
        </w:rPr>
        <w:t>Should there be any talk of what constitutes connectedness (e.g. trickles, seeps, wetness)</w:t>
      </w:r>
      <w:bookmarkStart w:id="2" w:name="_GoBack"/>
      <w:bookmarkEnd w:id="2"/>
      <w:r>
        <w:rPr>
          <w:color w:val="FF0000"/>
        </w:rPr>
        <w:t>.</w:t>
      </w:r>
    </w:p>
    <w:sectPr w:rsidR="00B146C8" w:rsidRPr="00B146C8" w:rsidSect="002C5E49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remy K. Massengill" w:date="2014-05-23T11:00:00Z" w:initials="JKM">
    <w:p w:rsidR="00B146C8" w:rsidRDefault="00B146C8">
      <w:pPr>
        <w:pStyle w:val="CommentText"/>
      </w:pPr>
      <w:r>
        <w:rPr>
          <w:rStyle w:val="CommentReference"/>
        </w:rPr>
        <w:annotationRef/>
      </w:r>
      <w:r>
        <w:t>#mark pool, with a space</w:t>
      </w:r>
    </w:p>
  </w:comment>
  <w:comment w:id="1" w:author="Jeremy K. Massengill" w:date="2014-05-23T10:59:00Z" w:initials="JKM">
    <w:p w:rsidR="00B146C8" w:rsidRDefault="00B146C8">
      <w:pPr>
        <w:pStyle w:val="CommentText"/>
      </w:pPr>
      <w:r>
        <w:rPr>
          <w:rStyle w:val="CommentReference"/>
        </w:rPr>
        <w:annotationRef/>
      </w:r>
      <w:r>
        <w:t>Or “#273 M”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B4797"/>
    <w:multiLevelType w:val="hybridMultilevel"/>
    <w:tmpl w:val="BABA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FE3"/>
    <w:rsid w:val="000265A3"/>
    <w:rsid w:val="0016019B"/>
    <w:rsid w:val="00204871"/>
    <w:rsid w:val="002A1327"/>
    <w:rsid w:val="002C5E49"/>
    <w:rsid w:val="00306CF6"/>
    <w:rsid w:val="003E1389"/>
    <w:rsid w:val="003F7DB8"/>
    <w:rsid w:val="004D4BE3"/>
    <w:rsid w:val="00746931"/>
    <w:rsid w:val="00793060"/>
    <w:rsid w:val="007E0FE3"/>
    <w:rsid w:val="00882F01"/>
    <w:rsid w:val="00912A52"/>
    <w:rsid w:val="00B146C8"/>
    <w:rsid w:val="00B17A0F"/>
    <w:rsid w:val="00B20960"/>
    <w:rsid w:val="00BA0A98"/>
    <w:rsid w:val="00D166A3"/>
    <w:rsid w:val="00D44228"/>
    <w:rsid w:val="00E87ABF"/>
    <w:rsid w:val="00F2761A"/>
    <w:rsid w:val="00FB68BD"/>
    <w:rsid w:val="00FD03D8"/>
    <w:rsid w:val="00FF5F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3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06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6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3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06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6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Central Oklahoma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Stone</dc:creator>
  <cp:lastModifiedBy>Jeremy K. Massengill</cp:lastModifiedBy>
  <cp:revision>2</cp:revision>
  <dcterms:created xsi:type="dcterms:W3CDTF">2014-05-23T16:03:00Z</dcterms:created>
  <dcterms:modified xsi:type="dcterms:W3CDTF">2014-05-23T16:03:00Z</dcterms:modified>
</cp:coreProperties>
</file>