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33C" w:rsidRPr="00AD6015" w:rsidRDefault="000E733C" w:rsidP="000E733C">
      <w:pPr>
        <w:jc w:val="center"/>
        <w:rPr>
          <w:b/>
          <w:sz w:val="24"/>
          <w:szCs w:val="24"/>
        </w:rPr>
      </w:pPr>
      <w:r w:rsidRPr="00AD6015">
        <w:rPr>
          <w:b/>
          <w:sz w:val="24"/>
          <w:szCs w:val="24"/>
        </w:rPr>
        <w:t>PONTIFICIA UNIVERSIDAD CATÓLICA DEL ECUADOR</w:t>
      </w:r>
      <w:r w:rsidRPr="00AD6015">
        <w:rPr>
          <w:b/>
          <w:sz w:val="24"/>
          <w:szCs w:val="24"/>
        </w:rPr>
        <w:br/>
        <w:t>FACULTAD DE INGENIERÍA</w:t>
      </w:r>
      <w:r w:rsidRPr="00AD6015">
        <w:rPr>
          <w:b/>
          <w:sz w:val="24"/>
          <w:szCs w:val="24"/>
        </w:rPr>
        <w:br/>
        <w:t>ESCUELA DE SISTEMAS</w:t>
      </w:r>
    </w:p>
    <w:p w:rsidR="000E733C" w:rsidRPr="00AD6015" w:rsidRDefault="000E733C" w:rsidP="000E733C">
      <w:pPr>
        <w:jc w:val="center"/>
        <w:rPr>
          <w:b/>
          <w:sz w:val="24"/>
          <w:szCs w:val="24"/>
        </w:rPr>
      </w:pPr>
      <w:r>
        <w:rPr>
          <w:b/>
          <w:sz w:val="24"/>
          <w:szCs w:val="24"/>
        </w:rPr>
        <w:t>SEMANA 2</w:t>
      </w:r>
    </w:p>
    <w:p w:rsidR="000E733C" w:rsidRDefault="000E733C" w:rsidP="000E733C">
      <w:r w:rsidRPr="00AD6015">
        <w:rPr>
          <w:b/>
        </w:rPr>
        <w:t>Nombre:</w:t>
      </w:r>
      <w:r>
        <w:t xml:space="preserve"> ERICK PÉREZ</w:t>
      </w:r>
      <w:r>
        <w:br/>
      </w:r>
      <w:r w:rsidRPr="00AD6015">
        <w:rPr>
          <w:b/>
        </w:rPr>
        <w:t>Curso:</w:t>
      </w:r>
      <w:r>
        <w:t xml:space="preserve"> 6to</w:t>
      </w:r>
      <w:r>
        <w:br/>
      </w:r>
      <w:r w:rsidRPr="00AD6015">
        <w:rPr>
          <w:b/>
        </w:rPr>
        <w:t>Tema:</w:t>
      </w:r>
      <w:r>
        <w:t xml:space="preserve"> Investigación </w:t>
      </w:r>
      <w:r>
        <w:t xml:space="preserve">como programar en </w:t>
      </w:r>
      <w:proofErr w:type="spellStart"/>
      <w:r>
        <w:t>Arduino</w:t>
      </w:r>
      <w:proofErr w:type="spellEnd"/>
    </w:p>
    <w:p w:rsidR="000E733C" w:rsidRDefault="000E733C" w:rsidP="000E733C">
      <w:r>
        <w:t xml:space="preserve">Para programar en </w:t>
      </w:r>
      <w:proofErr w:type="spellStart"/>
      <w:r>
        <w:t>arduino</w:t>
      </w:r>
      <w:proofErr w:type="spellEnd"/>
      <w:r>
        <w:t xml:space="preserve"> es fundamental conocer los componentes físicos que posee dicho dispositivo. </w:t>
      </w:r>
      <w:proofErr w:type="spellStart"/>
      <w:r>
        <w:t>Arduino</w:t>
      </w:r>
      <w:proofErr w:type="spellEnd"/>
      <w:r w:rsidR="00B04E1D">
        <w:t xml:space="preserve"> es una placa open hardware </w:t>
      </w:r>
      <w:r w:rsidR="00B04E1D" w:rsidRPr="00B04E1D">
        <w:t>por lo que su diseño es de libre distribución y utilización, que incluso podemos construirnos nosotros mismos</w:t>
      </w:r>
      <w:r w:rsidR="00B04E1D">
        <w:t>.</w:t>
      </w:r>
    </w:p>
    <w:p w:rsidR="00B04E1D" w:rsidRDefault="00B04E1D" w:rsidP="00B04E1D">
      <w:pPr>
        <w:jc w:val="center"/>
      </w:pPr>
      <w:r>
        <w:rPr>
          <w:noProof/>
          <w:lang w:eastAsia="es-EC"/>
        </w:rPr>
        <w:drawing>
          <wp:inline distT="0" distB="0" distL="0" distR="0">
            <wp:extent cx="2276475" cy="1608153"/>
            <wp:effectExtent l="0" t="0" r="0" b="0"/>
            <wp:docPr id="1" name="Imagen 1" descr="http://dfists.ua.es/~jpomares/arduino/images/pic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fists.ua.es/~jpomares/arduino/images/pic0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2661" cy="1633715"/>
                    </a:xfrm>
                    <a:prstGeom prst="rect">
                      <a:avLst/>
                    </a:prstGeom>
                    <a:noFill/>
                    <a:ln>
                      <a:noFill/>
                    </a:ln>
                  </pic:spPr>
                </pic:pic>
              </a:graphicData>
            </a:graphic>
          </wp:inline>
        </w:drawing>
      </w:r>
    </w:p>
    <w:p w:rsidR="00B04E1D" w:rsidRDefault="00B04E1D" w:rsidP="00B04E1D">
      <w:pPr>
        <w:jc w:val="both"/>
      </w:pPr>
      <w:proofErr w:type="spellStart"/>
      <w:r>
        <w:t>Arduino</w:t>
      </w:r>
      <w:proofErr w:type="spellEnd"/>
      <w:r>
        <w:t xml:space="preserve"> posee un software para poder transferir el programa directamente a la placa base, e</w:t>
      </w:r>
      <w:r w:rsidRPr="00B04E1D">
        <w:t xml:space="preserve">l programa se implementará haciendo uso del entorno de programación propio de </w:t>
      </w:r>
      <w:proofErr w:type="spellStart"/>
      <w:r w:rsidRPr="00B04E1D">
        <w:t>arduino</w:t>
      </w:r>
      <w:proofErr w:type="spellEnd"/>
      <w:r w:rsidRPr="00B04E1D">
        <w:t xml:space="preserve"> y se transferirá empleando un cable USB. Si bien en el caso de la placa USB no es preciso utilizar una fuente de alimentación externa, ya que el propio cable USB la proporciona, para la realización de algunos de los experimentos prácticos sí que será necesario disponer de una fuente de alimentación externa ya que la alimentación proporcionada por el USB puede no ser suficiente. El voltaje de la fuente puede estar entre 6 y 25 Voltios.</w:t>
      </w:r>
    </w:p>
    <w:p w:rsidR="00B04E1D" w:rsidRPr="00B04E1D" w:rsidRDefault="00B04E1D" w:rsidP="00B04E1D">
      <w:pPr>
        <w:jc w:val="both"/>
        <w:rPr>
          <w:b/>
        </w:rPr>
      </w:pPr>
      <w:r w:rsidRPr="00B04E1D">
        <w:rPr>
          <w:b/>
        </w:rPr>
        <w:t>Entorno de desarrollo</w:t>
      </w:r>
    </w:p>
    <w:p w:rsidR="00B04E1D" w:rsidRDefault="00B04E1D" w:rsidP="00B04E1D">
      <w:pPr>
        <w:jc w:val="both"/>
      </w:pPr>
      <w:r>
        <w:t xml:space="preserve">Para programar la placa es necesario descargarse de la página web de </w:t>
      </w:r>
      <w:proofErr w:type="spellStart"/>
      <w:r>
        <w:t>Arduino</w:t>
      </w:r>
      <w:proofErr w:type="spellEnd"/>
      <w:r>
        <w:t xml:space="preserve"> el entorno de desarrollo (IDE). Se dispone de versiones para Windows y para MAC, así como las fuentes para compilarlas en LINUX. En la Figura 2 se muestra el aspecto del entorno de programación. En el caso de disponer de una placa USB es necesario instalar los drivers FTDI. Estos drivers vienen incluidos en el paquete de </w:t>
      </w:r>
      <w:proofErr w:type="spellStart"/>
      <w:r>
        <w:t>Arduino</w:t>
      </w:r>
      <w:proofErr w:type="spellEnd"/>
      <w:r>
        <w:t xml:space="preserve"> mencionado anteriormente. Existen en </w:t>
      </w:r>
      <w:proofErr w:type="gramStart"/>
      <w:r>
        <w:t>la web versiones</w:t>
      </w:r>
      <w:proofErr w:type="gramEnd"/>
      <w:r>
        <w:t xml:space="preserve"> para distintos sistemas operativos.</w:t>
      </w:r>
    </w:p>
    <w:p w:rsidR="00B04E1D" w:rsidRDefault="00B04E1D" w:rsidP="00B04E1D">
      <w:pPr>
        <w:jc w:val="center"/>
      </w:pPr>
      <w:r w:rsidRPr="00B04E1D">
        <w:drawing>
          <wp:inline distT="0" distB="0" distL="0" distR="0">
            <wp:extent cx="1513170" cy="1809750"/>
            <wp:effectExtent l="0" t="0" r="0" b="0"/>
            <wp:docPr id="2" name="Imagen 2" descr="http://dfists.ua.es/~jpomares/arduino/images/pic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fists.ua.es/~jpomares/arduino/images/pic0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V="1">
                      <a:off x="0" y="0"/>
                      <a:ext cx="1553318" cy="1857767"/>
                    </a:xfrm>
                    <a:prstGeom prst="rect">
                      <a:avLst/>
                    </a:prstGeom>
                    <a:noFill/>
                    <a:ln>
                      <a:noFill/>
                    </a:ln>
                  </pic:spPr>
                </pic:pic>
              </a:graphicData>
            </a:graphic>
          </wp:inline>
        </w:drawing>
      </w:r>
    </w:p>
    <w:p w:rsidR="00B04E1D" w:rsidRDefault="00B04E1D" w:rsidP="00B04E1D">
      <w:pPr>
        <w:jc w:val="both"/>
      </w:pPr>
      <w:r>
        <w:lastRenderedPageBreak/>
        <w:t xml:space="preserve">Lo primero que tenemos que hacer para comenzar a trabajar con el entorno de desarrollo de </w:t>
      </w:r>
      <w:proofErr w:type="spellStart"/>
      <w:r>
        <w:t>arduino</w:t>
      </w:r>
      <w:proofErr w:type="spellEnd"/>
      <w:r>
        <w:t xml:space="preserve"> es configurar las comunicaciones entre la placa </w:t>
      </w:r>
      <w:proofErr w:type="spellStart"/>
      <w:r>
        <w:t>Arduino</w:t>
      </w:r>
      <w:proofErr w:type="spellEnd"/>
      <w:r>
        <w:t xml:space="preserve"> y el PC. Para ello deberemos abrir en el menú "Tools" la opción "Serial Port". En esta opción deberemos seleccionar el puerto serie al que está conectada nuestra placa. En Windows, si desconocemos el puerto al que está conectado nuestra placa podemos descubrirlo a través del Administrador de dispositivos (Puertos COM &amp; LPT/ USB Serial Port).</w:t>
      </w:r>
    </w:p>
    <w:p w:rsidR="00B04E1D" w:rsidRDefault="00B04E1D" w:rsidP="00B04E1D">
      <w:pPr>
        <w:jc w:val="both"/>
      </w:pPr>
      <w:r w:rsidRPr="00B04E1D">
        <w:drawing>
          <wp:inline distT="0" distB="0" distL="0" distR="0">
            <wp:extent cx="5162550" cy="1828800"/>
            <wp:effectExtent l="0" t="0" r="0" b="0"/>
            <wp:docPr id="3" name="Imagen 3" descr="http://dfists.ua.es/~jpomares/arduino/images/pic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fists.ua.es/~jpomares/arduino/images/pic00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0" cy="1828800"/>
                    </a:xfrm>
                    <a:prstGeom prst="rect">
                      <a:avLst/>
                    </a:prstGeom>
                    <a:noFill/>
                    <a:ln>
                      <a:noFill/>
                    </a:ln>
                  </pic:spPr>
                </pic:pic>
              </a:graphicData>
            </a:graphic>
          </wp:inline>
        </w:drawing>
      </w:r>
    </w:p>
    <w:p w:rsidR="00B04E1D" w:rsidRPr="00B04E1D" w:rsidRDefault="00B04E1D" w:rsidP="00B04E1D">
      <w:pPr>
        <w:rPr>
          <w:b/>
        </w:rPr>
      </w:pPr>
      <w:r w:rsidRPr="00B04E1D">
        <w:rPr>
          <w:b/>
        </w:rPr>
        <w:t>Estructura básica de un programa</w:t>
      </w:r>
    </w:p>
    <w:p w:rsidR="000E733C" w:rsidRDefault="00B04E1D" w:rsidP="00B04E1D">
      <w:pPr>
        <w:jc w:val="both"/>
      </w:pPr>
      <w:r>
        <w:t xml:space="preserve">La estructura básica de programación de </w:t>
      </w:r>
      <w:proofErr w:type="spellStart"/>
      <w:r>
        <w:t>Arduino</w:t>
      </w:r>
      <w:proofErr w:type="spellEnd"/>
      <w:r>
        <w:t xml:space="preserve"> es bastante simple y divide la ejecución en dos partes: </w:t>
      </w:r>
      <w:proofErr w:type="spellStart"/>
      <w:r>
        <w:t>setup</w:t>
      </w:r>
      <w:proofErr w:type="spellEnd"/>
      <w:r>
        <w:t xml:space="preserve"> y </w:t>
      </w:r>
      <w:proofErr w:type="spellStart"/>
      <w:r>
        <w:t>loop</w:t>
      </w:r>
      <w:proofErr w:type="spellEnd"/>
      <w:r>
        <w:t xml:space="preserve">. </w:t>
      </w:r>
      <w:proofErr w:type="spellStart"/>
      <w:proofErr w:type="gramStart"/>
      <w:r>
        <w:t>Setup</w:t>
      </w:r>
      <w:proofErr w:type="spellEnd"/>
      <w:r>
        <w:t>(</w:t>
      </w:r>
      <w:proofErr w:type="gramEnd"/>
      <w:r>
        <w:t xml:space="preserve">) constituye la preparación del programa y </w:t>
      </w:r>
      <w:proofErr w:type="spellStart"/>
      <w:r>
        <w:t>loop</w:t>
      </w:r>
      <w:proofErr w:type="spellEnd"/>
      <w:r>
        <w:t xml:space="preserve">() es la ejecución. En la función </w:t>
      </w:r>
      <w:proofErr w:type="spellStart"/>
      <w:proofErr w:type="gramStart"/>
      <w:r>
        <w:t>Setup</w:t>
      </w:r>
      <w:proofErr w:type="spellEnd"/>
      <w:r>
        <w:t>(</w:t>
      </w:r>
      <w:proofErr w:type="gramEnd"/>
      <w:r>
        <w:t xml:space="preserve">) se incluye la declaración de variables y se trata de la primera función que se ejecuta en el programa. Esta función se ejecuta una única vez y es empleada para configurar el </w:t>
      </w:r>
      <w:proofErr w:type="spellStart"/>
      <w:r>
        <w:t>pinMode</w:t>
      </w:r>
      <w:proofErr w:type="spellEnd"/>
      <w:r>
        <w:t xml:space="preserve"> e inicializar la comunicación serie. La función </w:t>
      </w:r>
      <w:proofErr w:type="spellStart"/>
      <w:proofErr w:type="gramStart"/>
      <w:r>
        <w:t>loop</w:t>
      </w:r>
      <w:proofErr w:type="spellEnd"/>
      <w:r>
        <w:t>(</w:t>
      </w:r>
      <w:proofErr w:type="gramEnd"/>
      <w:r>
        <w:t>) incluye el código a ser ejecutado continuamente (leyendo las entradas de la placa, salidas, etc.).</w:t>
      </w:r>
    </w:p>
    <w:p w:rsidR="00B04E1D" w:rsidRPr="00B04E1D" w:rsidRDefault="00B04E1D" w:rsidP="00B0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eastAsia="es-EC"/>
        </w:rPr>
      </w:pPr>
      <w:proofErr w:type="spellStart"/>
      <w:proofErr w:type="gramStart"/>
      <w:r w:rsidRPr="00B04E1D">
        <w:rPr>
          <w:rFonts w:ascii="Courier New" w:eastAsia="Times New Roman" w:hAnsi="Courier New" w:cs="Courier New"/>
          <w:color w:val="335165"/>
          <w:sz w:val="24"/>
          <w:szCs w:val="24"/>
          <w:lang w:eastAsia="es-EC"/>
        </w:rPr>
        <w:t>void</w:t>
      </w:r>
      <w:proofErr w:type="spellEnd"/>
      <w:proofErr w:type="gramEnd"/>
      <w:r w:rsidRPr="00B04E1D">
        <w:rPr>
          <w:rFonts w:ascii="Courier New" w:eastAsia="Times New Roman" w:hAnsi="Courier New" w:cs="Courier New"/>
          <w:color w:val="335165"/>
          <w:sz w:val="24"/>
          <w:szCs w:val="24"/>
          <w:lang w:eastAsia="es-EC"/>
        </w:rPr>
        <w:t xml:space="preserve"> </w:t>
      </w:r>
      <w:proofErr w:type="spellStart"/>
      <w:r w:rsidRPr="00B04E1D">
        <w:rPr>
          <w:rFonts w:ascii="Courier New" w:eastAsia="Times New Roman" w:hAnsi="Courier New" w:cs="Courier New"/>
          <w:color w:val="335165"/>
          <w:sz w:val="24"/>
          <w:szCs w:val="24"/>
          <w:lang w:eastAsia="es-EC"/>
        </w:rPr>
        <w:t>setup</w:t>
      </w:r>
      <w:proofErr w:type="spellEnd"/>
      <w:r w:rsidRPr="00B04E1D">
        <w:rPr>
          <w:rFonts w:ascii="Courier New" w:eastAsia="Times New Roman" w:hAnsi="Courier New" w:cs="Courier New"/>
          <w:color w:val="335165"/>
          <w:sz w:val="24"/>
          <w:szCs w:val="24"/>
          <w:lang w:eastAsia="es-EC"/>
        </w:rPr>
        <w:t xml:space="preserve">() { </w:t>
      </w:r>
    </w:p>
    <w:p w:rsidR="00B04E1D" w:rsidRPr="00B04E1D" w:rsidRDefault="00B04E1D" w:rsidP="00B0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eastAsia="es-EC"/>
        </w:rPr>
      </w:pPr>
      <w:r w:rsidRPr="00B04E1D">
        <w:rPr>
          <w:rFonts w:ascii="Courier New" w:eastAsia="Times New Roman" w:hAnsi="Courier New" w:cs="Courier New"/>
          <w:color w:val="335165"/>
          <w:sz w:val="24"/>
          <w:szCs w:val="24"/>
          <w:lang w:eastAsia="es-EC"/>
        </w:rPr>
        <w:t xml:space="preserve">   </w:t>
      </w:r>
      <w:proofErr w:type="spellStart"/>
      <w:proofErr w:type="gramStart"/>
      <w:r w:rsidRPr="00B04E1D">
        <w:rPr>
          <w:rFonts w:ascii="Courier New" w:eastAsia="Times New Roman" w:hAnsi="Courier New" w:cs="Courier New"/>
          <w:color w:val="335165"/>
          <w:sz w:val="24"/>
          <w:szCs w:val="24"/>
          <w:lang w:eastAsia="es-EC"/>
        </w:rPr>
        <w:t>inMode</w:t>
      </w:r>
      <w:proofErr w:type="spellEnd"/>
      <w:r w:rsidRPr="00B04E1D">
        <w:rPr>
          <w:rFonts w:ascii="Courier New" w:eastAsia="Times New Roman" w:hAnsi="Courier New" w:cs="Courier New"/>
          <w:color w:val="335165"/>
          <w:sz w:val="24"/>
          <w:szCs w:val="24"/>
          <w:lang w:eastAsia="es-EC"/>
        </w:rPr>
        <w:t>(</w:t>
      </w:r>
      <w:proofErr w:type="gramEnd"/>
      <w:r w:rsidRPr="00B04E1D">
        <w:rPr>
          <w:rFonts w:ascii="Courier New" w:eastAsia="Times New Roman" w:hAnsi="Courier New" w:cs="Courier New"/>
          <w:color w:val="335165"/>
          <w:sz w:val="24"/>
          <w:szCs w:val="24"/>
          <w:lang w:eastAsia="es-EC"/>
        </w:rPr>
        <w:t xml:space="preserve">pin, OUTPUT); </w:t>
      </w:r>
      <w:r w:rsidRPr="00B04E1D">
        <w:rPr>
          <w:rFonts w:ascii="Courier New" w:eastAsia="Times New Roman" w:hAnsi="Courier New" w:cs="Courier New"/>
          <w:color w:val="335165"/>
          <w:sz w:val="24"/>
          <w:szCs w:val="24"/>
          <w:lang w:eastAsia="es-EC"/>
        </w:rPr>
        <w:tab/>
        <w:t xml:space="preserve">// Establece 'pin' como salida </w:t>
      </w:r>
    </w:p>
    <w:p w:rsidR="00B04E1D" w:rsidRPr="00B04E1D" w:rsidRDefault="00B04E1D" w:rsidP="00B0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val="en-US" w:eastAsia="es-EC"/>
        </w:rPr>
      </w:pPr>
      <w:r w:rsidRPr="00B04E1D">
        <w:rPr>
          <w:rFonts w:ascii="Courier New" w:eastAsia="Times New Roman" w:hAnsi="Courier New" w:cs="Courier New"/>
          <w:color w:val="335165"/>
          <w:sz w:val="24"/>
          <w:szCs w:val="24"/>
          <w:lang w:val="en-US" w:eastAsia="es-EC"/>
        </w:rPr>
        <w:t xml:space="preserve">} </w:t>
      </w:r>
    </w:p>
    <w:p w:rsidR="00B04E1D" w:rsidRPr="00B04E1D" w:rsidRDefault="00B04E1D" w:rsidP="00B0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val="en-US" w:eastAsia="es-EC"/>
        </w:rPr>
      </w:pPr>
      <w:proofErr w:type="gramStart"/>
      <w:r w:rsidRPr="00B04E1D">
        <w:rPr>
          <w:rFonts w:ascii="Courier New" w:eastAsia="Times New Roman" w:hAnsi="Courier New" w:cs="Courier New"/>
          <w:color w:val="335165"/>
          <w:sz w:val="24"/>
          <w:szCs w:val="24"/>
          <w:lang w:val="en-US" w:eastAsia="es-EC"/>
        </w:rPr>
        <w:t>void</w:t>
      </w:r>
      <w:proofErr w:type="gramEnd"/>
      <w:r w:rsidRPr="00B04E1D">
        <w:rPr>
          <w:rFonts w:ascii="Courier New" w:eastAsia="Times New Roman" w:hAnsi="Courier New" w:cs="Courier New"/>
          <w:color w:val="335165"/>
          <w:sz w:val="24"/>
          <w:szCs w:val="24"/>
          <w:lang w:val="en-US" w:eastAsia="es-EC"/>
        </w:rPr>
        <w:t xml:space="preserve"> loop() {</w:t>
      </w:r>
    </w:p>
    <w:p w:rsidR="00B04E1D" w:rsidRPr="00B04E1D" w:rsidRDefault="00B04E1D" w:rsidP="00B0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val="en-US" w:eastAsia="es-EC"/>
        </w:rPr>
      </w:pPr>
      <w:r w:rsidRPr="00B04E1D">
        <w:rPr>
          <w:rFonts w:ascii="Courier New" w:eastAsia="Times New Roman" w:hAnsi="Courier New" w:cs="Courier New"/>
          <w:color w:val="335165"/>
          <w:sz w:val="24"/>
          <w:szCs w:val="24"/>
          <w:lang w:val="en-US" w:eastAsia="es-EC"/>
        </w:rPr>
        <w:t xml:space="preserve">   </w:t>
      </w:r>
      <w:proofErr w:type="spellStart"/>
      <w:proofErr w:type="gramStart"/>
      <w:r w:rsidRPr="00B04E1D">
        <w:rPr>
          <w:rFonts w:ascii="Courier New" w:eastAsia="Times New Roman" w:hAnsi="Courier New" w:cs="Courier New"/>
          <w:color w:val="335165"/>
          <w:sz w:val="24"/>
          <w:szCs w:val="24"/>
          <w:lang w:val="en-US" w:eastAsia="es-EC"/>
        </w:rPr>
        <w:t>digitalWrite</w:t>
      </w:r>
      <w:proofErr w:type="spellEnd"/>
      <w:r w:rsidRPr="00B04E1D">
        <w:rPr>
          <w:rFonts w:ascii="Courier New" w:eastAsia="Times New Roman" w:hAnsi="Courier New" w:cs="Courier New"/>
          <w:color w:val="335165"/>
          <w:sz w:val="24"/>
          <w:szCs w:val="24"/>
          <w:lang w:val="en-US" w:eastAsia="es-EC"/>
        </w:rPr>
        <w:t>(</w:t>
      </w:r>
      <w:proofErr w:type="gramEnd"/>
      <w:r w:rsidRPr="00B04E1D">
        <w:rPr>
          <w:rFonts w:ascii="Courier New" w:eastAsia="Times New Roman" w:hAnsi="Courier New" w:cs="Courier New"/>
          <w:color w:val="335165"/>
          <w:sz w:val="24"/>
          <w:szCs w:val="24"/>
          <w:lang w:val="en-US" w:eastAsia="es-EC"/>
        </w:rPr>
        <w:t>pin, HIGH);</w:t>
      </w:r>
      <w:r w:rsidRPr="00B04E1D">
        <w:rPr>
          <w:rFonts w:ascii="Courier New" w:eastAsia="Times New Roman" w:hAnsi="Courier New" w:cs="Courier New"/>
          <w:color w:val="335165"/>
          <w:sz w:val="24"/>
          <w:szCs w:val="24"/>
          <w:lang w:val="en-US" w:eastAsia="es-EC"/>
        </w:rPr>
        <w:tab/>
        <w:t xml:space="preserve">// </w:t>
      </w:r>
      <w:proofErr w:type="spellStart"/>
      <w:r w:rsidRPr="00B04E1D">
        <w:rPr>
          <w:rFonts w:ascii="Courier New" w:eastAsia="Times New Roman" w:hAnsi="Courier New" w:cs="Courier New"/>
          <w:color w:val="335165"/>
          <w:sz w:val="24"/>
          <w:szCs w:val="24"/>
          <w:lang w:val="en-US" w:eastAsia="es-EC"/>
        </w:rPr>
        <w:t>Activa</w:t>
      </w:r>
      <w:proofErr w:type="spellEnd"/>
      <w:r w:rsidRPr="00B04E1D">
        <w:rPr>
          <w:rFonts w:ascii="Courier New" w:eastAsia="Times New Roman" w:hAnsi="Courier New" w:cs="Courier New"/>
          <w:color w:val="335165"/>
          <w:sz w:val="24"/>
          <w:szCs w:val="24"/>
          <w:lang w:val="en-US" w:eastAsia="es-EC"/>
        </w:rPr>
        <w:t xml:space="preserve"> 'pin'</w:t>
      </w:r>
    </w:p>
    <w:p w:rsidR="00B04E1D" w:rsidRPr="00B04E1D" w:rsidRDefault="00B04E1D" w:rsidP="00B0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eastAsia="es-EC"/>
        </w:rPr>
      </w:pPr>
      <w:r w:rsidRPr="00B04E1D">
        <w:rPr>
          <w:rFonts w:ascii="Courier New" w:eastAsia="Times New Roman" w:hAnsi="Courier New" w:cs="Courier New"/>
          <w:color w:val="335165"/>
          <w:sz w:val="24"/>
          <w:szCs w:val="24"/>
          <w:lang w:val="en-US" w:eastAsia="es-EC"/>
        </w:rPr>
        <w:t xml:space="preserve">   </w:t>
      </w:r>
      <w:proofErr w:type="spellStart"/>
      <w:proofErr w:type="gramStart"/>
      <w:r w:rsidRPr="00B04E1D">
        <w:rPr>
          <w:rFonts w:ascii="Courier New" w:eastAsia="Times New Roman" w:hAnsi="Courier New" w:cs="Courier New"/>
          <w:color w:val="335165"/>
          <w:sz w:val="24"/>
          <w:szCs w:val="24"/>
          <w:lang w:eastAsia="es-EC"/>
        </w:rPr>
        <w:t>delay</w:t>
      </w:r>
      <w:proofErr w:type="spellEnd"/>
      <w:r w:rsidRPr="00B04E1D">
        <w:rPr>
          <w:rFonts w:ascii="Courier New" w:eastAsia="Times New Roman" w:hAnsi="Courier New" w:cs="Courier New"/>
          <w:color w:val="335165"/>
          <w:sz w:val="24"/>
          <w:szCs w:val="24"/>
          <w:lang w:eastAsia="es-EC"/>
        </w:rPr>
        <w:t>(</w:t>
      </w:r>
      <w:proofErr w:type="gramEnd"/>
      <w:r w:rsidRPr="00B04E1D">
        <w:rPr>
          <w:rFonts w:ascii="Courier New" w:eastAsia="Times New Roman" w:hAnsi="Courier New" w:cs="Courier New"/>
          <w:color w:val="335165"/>
          <w:sz w:val="24"/>
          <w:szCs w:val="24"/>
          <w:lang w:eastAsia="es-EC"/>
        </w:rPr>
        <w:t xml:space="preserve">1000); </w:t>
      </w:r>
      <w:r w:rsidRPr="00B04E1D">
        <w:rPr>
          <w:rFonts w:ascii="Courier New" w:eastAsia="Times New Roman" w:hAnsi="Courier New" w:cs="Courier New"/>
          <w:color w:val="335165"/>
          <w:sz w:val="24"/>
          <w:szCs w:val="24"/>
          <w:lang w:eastAsia="es-EC"/>
        </w:rPr>
        <w:tab/>
      </w:r>
      <w:r w:rsidRPr="00B04E1D">
        <w:rPr>
          <w:rFonts w:ascii="Courier New" w:eastAsia="Times New Roman" w:hAnsi="Courier New" w:cs="Courier New"/>
          <w:color w:val="335165"/>
          <w:sz w:val="24"/>
          <w:szCs w:val="24"/>
          <w:lang w:eastAsia="es-EC"/>
        </w:rPr>
        <w:tab/>
        <w:t xml:space="preserve">// Pausa un segundo </w:t>
      </w:r>
    </w:p>
    <w:p w:rsidR="00B04E1D" w:rsidRPr="00B04E1D" w:rsidRDefault="00B04E1D" w:rsidP="00B0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eastAsia="es-EC"/>
        </w:rPr>
      </w:pPr>
      <w:r w:rsidRPr="00B04E1D">
        <w:rPr>
          <w:rFonts w:ascii="Courier New" w:eastAsia="Times New Roman" w:hAnsi="Courier New" w:cs="Courier New"/>
          <w:color w:val="335165"/>
          <w:sz w:val="24"/>
          <w:szCs w:val="24"/>
          <w:lang w:eastAsia="es-EC"/>
        </w:rPr>
        <w:t xml:space="preserve">   </w:t>
      </w:r>
      <w:proofErr w:type="spellStart"/>
      <w:proofErr w:type="gramStart"/>
      <w:r w:rsidRPr="00B04E1D">
        <w:rPr>
          <w:rFonts w:ascii="Courier New" w:eastAsia="Times New Roman" w:hAnsi="Courier New" w:cs="Courier New"/>
          <w:color w:val="335165"/>
          <w:sz w:val="24"/>
          <w:szCs w:val="24"/>
          <w:lang w:eastAsia="es-EC"/>
        </w:rPr>
        <w:t>digitalWrite</w:t>
      </w:r>
      <w:proofErr w:type="spellEnd"/>
      <w:r w:rsidRPr="00B04E1D">
        <w:rPr>
          <w:rFonts w:ascii="Courier New" w:eastAsia="Times New Roman" w:hAnsi="Courier New" w:cs="Courier New"/>
          <w:color w:val="335165"/>
          <w:sz w:val="24"/>
          <w:szCs w:val="24"/>
          <w:lang w:eastAsia="es-EC"/>
        </w:rPr>
        <w:t>(</w:t>
      </w:r>
      <w:proofErr w:type="gramEnd"/>
      <w:r w:rsidRPr="00B04E1D">
        <w:rPr>
          <w:rFonts w:ascii="Courier New" w:eastAsia="Times New Roman" w:hAnsi="Courier New" w:cs="Courier New"/>
          <w:color w:val="335165"/>
          <w:sz w:val="24"/>
          <w:szCs w:val="24"/>
          <w:lang w:eastAsia="es-EC"/>
        </w:rPr>
        <w:t xml:space="preserve">pin, LOW); </w:t>
      </w:r>
      <w:r w:rsidRPr="00B04E1D">
        <w:rPr>
          <w:rFonts w:ascii="Courier New" w:eastAsia="Times New Roman" w:hAnsi="Courier New" w:cs="Courier New"/>
          <w:color w:val="335165"/>
          <w:sz w:val="24"/>
          <w:szCs w:val="24"/>
          <w:lang w:eastAsia="es-EC"/>
        </w:rPr>
        <w:tab/>
        <w:t>// Desactiva 'pin'</w:t>
      </w:r>
    </w:p>
    <w:p w:rsidR="00B04E1D" w:rsidRPr="00B04E1D" w:rsidRDefault="00B04E1D" w:rsidP="00B0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eastAsia="es-EC"/>
        </w:rPr>
      </w:pPr>
      <w:r w:rsidRPr="00B04E1D">
        <w:rPr>
          <w:rFonts w:ascii="Courier New" w:eastAsia="Times New Roman" w:hAnsi="Courier New" w:cs="Courier New"/>
          <w:color w:val="335165"/>
          <w:sz w:val="24"/>
          <w:szCs w:val="24"/>
          <w:lang w:eastAsia="es-EC"/>
        </w:rPr>
        <w:t xml:space="preserve">   </w:t>
      </w:r>
      <w:proofErr w:type="spellStart"/>
      <w:proofErr w:type="gramStart"/>
      <w:r w:rsidRPr="00B04E1D">
        <w:rPr>
          <w:rFonts w:ascii="Courier New" w:eastAsia="Times New Roman" w:hAnsi="Courier New" w:cs="Courier New"/>
          <w:color w:val="335165"/>
          <w:sz w:val="24"/>
          <w:szCs w:val="24"/>
          <w:lang w:eastAsia="es-EC"/>
        </w:rPr>
        <w:t>delay</w:t>
      </w:r>
      <w:proofErr w:type="spellEnd"/>
      <w:r w:rsidRPr="00B04E1D">
        <w:rPr>
          <w:rFonts w:ascii="Courier New" w:eastAsia="Times New Roman" w:hAnsi="Courier New" w:cs="Courier New"/>
          <w:color w:val="335165"/>
          <w:sz w:val="24"/>
          <w:szCs w:val="24"/>
          <w:lang w:eastAsia="es-EC"/>
        </w:rPr>
        <w:t>(</w:t>
      </w:r>
      <w:proofErr w:type="gramEnd"/>
      <w:r w:rsidRPr="00B04E1D">
        <w:rPr>
          <w:rFonts w:ascii="Courier New" w:eastAsia="Times New Roman" w:hAnsi="Courier New" w:cs="Courier New"/>
          <w:color w:val="335165"/>
          <w:sz w:val="24"/>
          <w:szCs w:val="24"/>
          <w:lang w:eastAsia="es-EC"/>
        </w:rPr>
        <w:t>1000);</w:t>
      </w:r>
    </w:p>
    <w:p w:rsidR="00B04E1D" w:rsidRPr="00B04E1D" w:rsidRDefault="00B04E1D" w:rsidP="00B0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eastAsia="es-EC"/>
        </w:rPr>
      </w:pPr>
      <w:r w:rsidRPr="00B04E1D">
        <w:rPr>
          <w:rFonts w:ascii="Courier New" w:eastAsia="Times New Roman" w:hAnsi="Courier New" w:cs="Courier New"/>
          <w:color w:val="335165"/>
          <w:sz w:val="24"/>
          <w:szCs w:val="24"/>
          <w:lang w:eastAsia="es-EC"/>
        </w:rPr>
        <w:t xml:space="preserve">} </w:t>
      </w:r>
    </w:p>
    <w:p w:rsidR="00B04E1D" w:rsidRPr="00B04E1D" w:rsidRDefault="00B04E1D" w:rsidP="00B04E1D">
      <w:pPr>
        <w:rPr>
          <w:b/>
        </w:rPr>
      </w:pPr>
      <w:r w:rsidRPr="00B04E1D">
        <w:rPr>
          <w:b/>
        </w:rPr>
        <w:t>Funciones</w:t>
      </w:r>
    </w:p>
    <w:p w:rsidR="00B04E1D" w:rsidRPr="00B04E1D" w:rsidRDefault="00B04E1D" w:rsidP="00B0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val="en-US" w:eastAsia="es-EC"/>
        </w:rPr>
      </w:pPr>
      <w:proofErr w:type="spellStart"/>
      <w:proofErr w:type="gramStart"/>
      <w:r w:rsidRPr="00B04E1D">
        <w:rPr>
          <w:rFonts w:ascii="Courier New" w:eastAsia="Times New Roman" w:hAnsi="Courier New" w:cs="Courier New"/>
          <w:color w:val="335165"/>
          <w:sz w:val="24"/>
          <w:szCs w:val="24"/>
          <w:lang w:val="en-US" w:eastAsia="es-EC"/>
        </w:rPr>
        <w:t>funció</w:t>
      </w:r>
      <w:proofErr w:type="spellEnd"/>
      <w:r w:rsidRPr="00B04E1D">
        <w:rPr>
          <w:rFonts w:ascii="Courier New" w:eastAsia="Times New Roman" w:hAnsi="Courier New" w:cs="Courier New"/>
          <w:color w:val="335165"/>
          <w:sz w:val="24"/>
          <w:szCs w:val="24"/>
          <w:lang w:val="en-US" w:eastAsia="es-EC"/>
        </w:rPr>
        <w:t>&lt;</w:t>
      </w:r>
      <w:proofErr w:type="gramEnd"/>
      <w:r w:rsidRPr="00B04E1D">
        <w:rPr>
          <w:rFonts w:ascii="Courier New" w:eastAsia="Times New Roman" w:hAnsi="Courier New" w:cs="Courier New"/>
          <w:color w:val="335165"/>
          <w:sz w:val="24"/>
          <w:szCs w:val="24"/>
          <w:lang w:val="en-US" w:eastAsia="es-EC"/>
        </w:rPr>
        <w:t>bookmark&gt;OLE_LINK1&lt;/bookmark&gt;</w:t>
      </w:r>
      <w:proofErr w:type="spellStart"/>
      <w:r w:rsidRPr="00B04E1D">
        <w:rPr>
          <w:rFonts w:ascii="Courier New" w:eastAsia="Times New Roman" w:hAnsi="Courier New" w:cs="Courier New"/>
          <w:color w:val="335165"/>
          <w:sz w:val="24"/>
          <w:szCs w:val="24"/>
          <w:lang w:val="en-US" w:eastAsia="es-EC"/>
        </w:rPr>
        <w:t>int</w:t>
      </w:r>
      <w:proofErr w:type="spellEnd"/>
      <w:r w:rsidRPr="00B04E1D">
        <w:rPr>
          <w:rFonts w:ascii="Courier New" w:eastAsia="Times New Roman" w:hAnsi="Courier New" w:cs="Courier New"/>
          <w:color w:val="335165"/>
          <w:sz w:val="24"/>
          <w:szCs w:val="24"/>
          <w:lang w:val="en-US" w:eastAsia="es-EC"/>
        </w:rPr>
        <w:t xml:space="preserve"> </w:t>
      </w:r>
      <w:proofErr w:type="spellStart"/>
      <w:r w:rsidRPr="00B04E1D">
        <w:rPr>
          <w:rFonts w:ascii="Courier New" w:eastAsia="Times New Roman" w:hAnsi="Courier New" w:cs="Courier New"/>
          <w:color w:val="335165"/>
          <w:sz w:val="24"/>
          <w:szCs w:val="24"/>
          <w:lang w:val="en-US" w:eastAsia="es-EC"/>
        </w:rPr>
        <w:t>delayVal</w:t>
      </w:r>
      <w:proofErr w:type="spellEnd"/>
      <w:r w:rsidRPr="00B04E1D">
        <w:rPr>
          <w:rFonts w:ascii="Courier New" w:eastAsia="Times New Roman" w:hAnsi="Courier New" w:cs="Courier New"/>
          <w:color w:val="335165"/>
          <w:sz w:val="24"/>
          <w:szCs w:val="24"/>
          <w:lang w:val="en-US" w:eastAsia="es-EC"/>
        </w:rPr>
        <w:t xml:space="preserve">() { </w:t>
      </w:r>
    </w:p>
    <w:p w:rsidR="00B04E1D" w:rsidRPr="00B04E1D" w:rsidRDefault="00B04E1D" w:rsidP="00B0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eastAsia="es-EC"/>
        </w:rPr>
      </w:pPr>
      <w:r w:rsidRPr="00B04E1D">
        <w:rPr>
          <w:rFonts w:ascii="Courier New" w:eastAsia="Times New Roman" w:hAnsi="Courier New" w:cs="Courier New"/>
          <w:color w:val="335165"/>
          <w:sz w:val="24"/>
          <w:szCs w:val="24"/>
          <w:lang w:val="en-US" w:eastAsia="es-EC"/>
        </w:rPr>
        <w:t xml:space="preserve">   </w:t>
      </w:r>
      <w:proofErr w:type="spellStart"/>
      <w:proofErr w:type="gramStart"/>
      <w:r w:rsidRPr="00B04E1D">
        <w:rPr>
          <w:rFonts w:ascii="Courier New" w:eastAsia="Times New Roman" w:hAnsi="Courier New" w:cs="Courier New"/>
          <w:color w:val="335165"/>
          <w:sz w:val="24"/>
          <w:szCs w:val="24"/>
          <w:lang w:eastAsia="es-EC"/>
        </w:rPr>
        <w:t>int</w:t>
      </w:r>
      <w:proofErr w:type="spellEnd"/>
      <w:proofErr w:type="gramEnd"/>
      <w:r w:rsidRPr="00B04E1D">
        <w:rPr>
          <w:rFonts w:ascii="Courier New" w:eastAsia="Times New Roman" w:hAnsi="Courier New" w:cs="Courier New"/>
          <w:color w:val="335165"/>
          <w:sz w:val="24"/>
          <w:szCs w:val="24"/>
          <w:lang w:eastAsia="es-EC"/>
        </w:rPr>
        <w:t xml:space="preserve"> v; </w:t>
      </w:r>
      <w:r w:rsidRPr="00B04E1D">
        <w:rPr>
          <w:rFonts w:ascii="Courier New" w:eastAsia="Times New Roman" w:hAnsi="Courier New" w:cs="Courier New"/>
          <w:color w:val="335165"/>
          <w:sz w:val="24"/>
          <w:szCs w:val="24"/>
          <w:lang w:eastAsia="es-EC"/>
        </w:rPr>
        <w:tab/>
      </w:r>
      <w:r w:rsidRPr="00B04E1D">
        <w:rPr>
          <w:rFonts w:ascii="Courier New" w:eastAsia="Times New Roman" w:hAnsi="Courier New" w:cs="Courier New"/>
          <w:color w:val="335165"/>
          <w:sz w:val="24"/>
          <w:szCs w:val="24"/>
          <w:lang w:eastAsia="es-EC"/>
        </w:rPr>
        <w:tab/>
        <w:t xml:space="preserve">// crea una variable temporal 'v' </w:t>
      </w:r>
    </w:p>
    <w:p w:rsidR="00B04E1D" w:rsidRPr="00B04E1D" w:rsidRDefault="00B04E1D" w:rsidP="00B0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eastAsia="es-EC"/>
        </w:rPr>
      </w:pPr>
      <w:r w:rsidRPr="00B04E1D">
        <w:rPr>
          <w:rFonts w:ascii="Courier New" w:eastAsia="Times New Roman" w:hAnsi="Courier New" w:cs="Courier New"/>
          <w:color w:val="335165"/>
          <w:sz w:val="24"/>
          <w:szCs w:val="24"/>
          <w:lang w:eastAsia="es-EC"/>
        </w:rPr>
        <w:t xml:space="preserve">   v = </w:t>
      </w:r>
      <w:proofErr w:type="spellStart"/>
      <w:proofErr w:type="gramStart"/>
      <w:r w:rsidRPr="00B04E1D">
        <w:rPr>
          <w:rFonts w:ascii="Courier New" w:eastAsia="Times New Roman" w:hAnsi="Courier New" w:cs="Courier New"/>
          <w:color w:val="335165"/>
          <w:sz w:val="24"/>
          <w:szCs w:val="24"/>
          <w:lang w:eastAsia="es-EC"/>
        </w:rPr>
        <w:t>analogRead</w:t>
      </w:r>
      <w:proofErr w:type="spellEnd"/>
      <w:r w:rsidRPr="00B04E1D">
        <w:rPr>
          <w:rFonts w:ascii="Courier New" w:eastAsia="Times New Roman" w:hAnsi="Courier New" w:cs="Courier New"/>
          <w:color w:val="335165"/>
          <w:sz w:val="24"/>
          <w:szCs w:val="24"/>
          <w:lang w:eastAsia="es-EC"/>
        </w:rPr>
        <w:t>(</w:t>
      </w:r>
      <w:proofErr w:type="spellStart"/>
      <w:proofErr w:type="gramEnd"/>
      <w:r w:rsidRPr="00B04E1D">
        <w:rPr>
          <w:rFonts w:ascii="Courier New" w:eastAsia="Times New Roman" w:hAnsi="Courier New" w:cs="Courier New"/>
          <w:color w:val="335165"/>
          <w:sz w:val="24"/>
          <w:szCs w:val="24"/>
          <w:lang w:eastAsia="es-EC"/>
        </w:rPr>
        <w:t>pot</w:t>
      </w:r>
      <w:proofErr w:type="spellEnd"/>
      <w:r w:rsidRPr="00B04E1D">
        <w:rPr>
          <w:rFonts w:ascii="Courier New" w:eastAsia="Times New Roman" w:hAnsi="Courier New" w:cs="Courier New"/>
          <w:color w:val="335165"/>
          <w:sz w:val="24"/>
          <w:szCs w:val="24"/>
          <w:lang w:eastAsia="es-EC"/>
        </w:rPr>
        <w:t xml:space="preserve">); </w:t>
      </w:r>
      <w:r w:rsidRPr="00B04E1D">
        <w:rPr>
          <w:rFonts w:ascii="Courier New" w:eastAsia="Times New Roman" w:hAnsi="Courier New" w:cs="Courier New"/>
          <w:color w:val="335165"/>
          <w:sz w:val="24"/>
          <w:szCs w:val="24"/>
          <w:lang w:eastAsia="es-EC"/>
        </w:rPr>
        <w:tab/>
        <w:t xml:space="preserve">// lee el valor del potenciómetro </w:t>
      </w:r>
    </w:p>
    <w:p w:rsidR="00B04E1D" w:rsidRPr="00B04E1D" w:rsidRDefault="00B04E1D" w:rsidP="00B0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eastAsia="es-EC"/>
        </w:rPr>
      </w:pPr>
      <w:r w:rsidRPr="00B04E1D">
        <w:rPr>
          <w:rFonts w:ascii="Courier New" w:eastAsia="Times New Roman" w:hAnsi="Courier New" w:cs="Courier New"/>
          <w:color w:val="335165"/>
          <w:sz w:val="24"/>
          <w:szCs w:val="24"/>
          <w:lang w:eastAsia="es-EC"/>
        </w:rPr>
        <w:t xml:space="preserve">   </w:t>
      </w:r>
      <w:proofErr w:type="gramStart"/>
      <w:r w:rsidRPr="00B04E1D">
        <w:rPr>
          <w:rFonts w:ascii="Courier New" w:eastAsia="Times New Roman" w:hAnsi="Courier New" w:cs="Courier New"/>
          <w:color w:val="335165"/>
          <w:sz w:val="24"/>
          <w:szCs w:val="24"/>
          <w:lang w:eastAsia="es-EC"/>
        </w:rPr>
        <w:t>v</w:t>
      </w:r>
      <w:proofErr w:type="gramEnd"/>
      <w:r w:rsidRPr="00B04E1D">
        <w:rPr>
          <w:rFonts w:ascii="Courier New" w:eastAsia="Times New Roman" w:hAnsi="Courier New" w:cs="Courier New"/>
          <w:color w:val="335165"/>
          <w:sz w:val="24"/>
          <w:szCs w:val="24"/>
          <w:lang w:eastAsia="es-EC"/>
        </w:rPr>
        <w:t xml:space="preserve"> /= 4; </w:t>
      </w:r>
      <w:r w:rsidRPr="00B04E1D">
        <w:rPr>
          <w:rFonts w:ascii="Courier New" w:eastAsia="Times New Roman" w:hAnsi="Courier New" w:cs="Courier New"/>
          <w:color w:val="335165"/>
          <w:sz w:val="24"/>
          <w:szCs w:val="24"/>
          <w:lang w:eastAsia="es-EC"/>
        </w:rPr>
        <w:tab/>
      </w:r>
      <w:r w:rsidRPr="00B04E1D">
        <w:rPr>
          <w:rFonts w:ascii="Courier New" w:eastAsia="Times New Roman" w:hAnsi="Courier New" w:cs="Courier New"/>
          <w:color w:val="335165"/>
          <w:sz w:val="24"/>
          <w:szCs w:val="24"/>
          <w:lang w:eastAsia="es-EC"/>
        </w:rPr>
        <w:tab/>
        <w:t xml:space="preserve">// convierte los valores 0-1023 a 0-255 </w:t>
      </w:r>
    </w:p>
    <w:p w:rsidR="00B04E1D" w:rsidRPr="00B04E1D" w:rsidRDefault="00B04E1D" w:rsidP="00B0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eastAsia="es-EC"/>
        </w:rPr>
      </w:pPr>
      <w:r w:rsidRPr="00B04E1D">
        <w:rPr>
          <w:rFonts w:ascii="Courier New" w:eastAsia="Times New Roman" w:hAnsi="Courier New" w:cs="Courier New"/>
          <w:color w:val="335165"/>
          <w:sz w:val="24"/>
          <w:szCs w:val="24"/>
          <w:lang w:eastAsia="es-EC"/>
        </w:rPr>
        <w:t xml:space="preserve">   </w:t>
      </w:r>
      <w:proofErr w:type="spellStart"/>
      <w:proofErr w:type="gramStart"/>
      <w:r w:rsidRPr="00B04E1D">
        <w:rPr>
          <w:rFonts w:ascii="Courier New" w:eastAsia="Times New Roman" w:hAnsi="Courier New" w:cs="Courier New"/>
          <w:color w:val="335165"/>
          <w:sz w:val="24"/>
          <w:szCs w:val="24"/>
          <w:lang w:eastAsia="es-EC"/>
        </w:rPr>
        <w:t>return</w:t>
      </w:r>
      <w:proofErr w:type="spellEnd"/>
      <w:proofErr w:type="gramEnd"/>
      <w:r w:rsidRPr="00B04E1D">
        <w:rPr>
          <w:rFonts w:ascii="Courier New" w:eastAsia="Times New Roman" w:hAnsi="Courier New" w:cs="Courier New"/>
          <w:color w:val="335165"/>
          <w:sz w:val="24"/>
          <w:szCs w:val="24"/>
          <w:lang w:eastAsia="es-EC"/>
        </w:rPr>
        <w:t xml:space="preserve"> v; </w:t>
      </w:r>
      <w:r w:rsidRPr="00B04E1D">
        <w:rPr>
          <w:rFonts w:ascii="Courier New" w:eastAsia="Times New Roman" w:hAnsi="Courier New" w:cs="Courier New"/>
          <w:color w:val="335165"/>
          <w:sz w:val="24"/>
          <w:szCs w:val="24"/>
          <w:lang w:eastAsia="es-EC"/>
        </w:rPr>
        <w:tab/>
      </w:r>
      <w:r w:rsidRPr="00B04E1D">
        <w:rPr>
          <w:rFonts w:ascii="Courier New" w:eastAsia="Times New Roman" w:hAnsi="Courier New" w:cs="Courier New"/>
          <w:color w:val="335165"/>
          <w:sz w:val="24"/>
          <w:szCs w:val="24"/>
          <w:lang w:eastAsia="es-EC"/>
        </w:rPr>
        <w:tab/>
        <w:t xml:space="preserve">// devuelve el valor final de la variable </w:t>
      </w:r>
    </w:p>
    <w:p w:rsidR="00B04E1D" w:rsidRPr="00B04E1D" w:rsidRDefault="00B04E1D" w:rsidP="00B0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eastAsia="es-EC"/>
        </w:rPr>
      </w:pPr>
      <w:r w:rsidRPr="00B04E1D">
        <w:rPr>
          <w:rFonts w:ascii="Courier New" w:eastAsia="Times New Roman" w:hAnsi="Courier New" w:cs="Courier New"/>
          <w:color w:val="335165"/>
          <w:sz w:val="24"/>
          <w:szCs w:val="24"/>
          <w:lang w:eastAsia="es-EC"/>
        </w:rPr>
        <w:t xml:space="preserve">} </w:t>
      </w:r>
    </w:p>
    <w:p w:rsidR="00B04E1D" w:rsidRDefault="00B04E1D" w:rsidP="00B04E1D">
      <w:pPr>
        <w:jc w:val="both"/>
      </w:pPr>
    </w:p>
    <w:p w:rsidR="00B04E1D" w:rsidRDefault="00B04E1D" w:rsidP="00B04E1D">
      <w:pPr>
        <w:jc w:val="both"/>
      </w:pPr>
    </w:p>
    <w:p w:rsidR="00B04E1D" w:rsidRDefault="00B04E1D" w:rsidP="00B04E1D">
      <w:pPr>
        <w:jc w:val="both"/>
      </w:pPr>
    </w:p>
    <w:p w:rsidR="00B04E1D" w:rsidRDefault="00B04E1D" w:rsidP="00B04E1D">
      <w:pPr>
        <w:jc w:val="both"/>
      </w:pPr>
    </w:p>
    <w:p w:rsidR="00B04E1D" w:rsidRDefault="00B04E1D" w:rsidP="00B04E1D">
      <w:pPr>
        <w:rPr>
          <w:b/>
        </w:rPr>
      </w:pPr>
      <w:r w:rsidRPr="00B04E1D">
        <w:rPr>
          <w:b/>
        </w:rPr>
        <w:lastRenderedPageBreak/>
        <w:t>Variables</w:t>
      </w:r>
    </w:p>
    <w:p w:rsidR="00B04E1D" w:rsidRPr="00B04E1D" w:rsidRDefault="00B04E1D" w:rsidP="00B04E1D">
      <w:pPr>
        <w:jc w:val="both"/>
      </w:pPr>
      <w:r w:rsidRPr="00B04E1D">
        <w:t>Una variable debe ser declarada y opcionalmente asignada a un determinado valor. En la declaración de la variable se indica el tipo de datos que almacenará (</w:t>
      </w:r>
      <w:proofErr w:type="spellStart"/>
      <w:r w:rsidRPr="00B04E1D">
        <w:t>int</w:t>
      </w:r>
      <w:proofErr w:type="spellEnd"/>
      <w:r w:rsidRPr="00B04E1D">
        <w:t xml:space="preserve">, </w:t>
      </w:r>
      <w:proofErr w:type="spellStart"/>
      <w:r w:rsidRPr="00B04E1D">
        <w:t>float</w:t>
      </w:r>
      <w:proofErr w:type="spellEnd"/>
      <w:r w:rsidRPr="00B04E1D">
        <w:t xml:space="preserve">, </w:t>
      </w:r>
      <w:proofErr w:type="spellStart"/>
      <w:r w:rsidRPr="00B04E1D">
        <w:t>long</w:t>
      </w:r>
      <w:proofErr w:type="spellEnd"/>
      <w:r w:rsidRPr="00B04E1D">
        <w:t>)</w:t>
      </w:r>
    </w:p>
    <w:p w:rsidR="00B04E1D" w:rsidRPr="00B04E1D" w:rsidRDefault="00B04E1D" w:rsidP="00B0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eastAsia="es-EC"/>
        </w:rPr>
      </w:pPr>
      <w:r w:rsidRPr="00B04E1D">
        <w:rPr>
          <w:rFonts w:ascii="Courier New" w:eastAsia="Times New Roman" w:hAnsi="Courier New" w:cs="Courier New"/>
          <w:color w:val="335165"/>
          <w:sz w:val="24"/>
          <w:szCs w:val="24"/>
          <w:lang w:eastAsia="es-EC"/>
        </w:rPr>
        <w:t xml:space="preserve"> </w:t>
      </w:r>
    </w:p>
    <w:p w:rsidR="00B04E1D" w:rsidRDefault="00B04E1D" w:rsidP="00B0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eastAsia="es-EC"/>
        </w:rPr>
      </w:pPr>
      <w:proofErr w:type="spellStart"/>
      <w:proofErr w:type="gramStart"/>
      <w:r w:rsidRPr="00B04E1D">
        <w:rPr>
          <w:rFonts w:ascii="Courier New" w:eastAsia="Times New Roman" w:hAnsi="Courier New" w:cs="Courier New"/>
          <w:color w:val="335165"/>
          <w:sz w:val="24"/>
          <w:szCs w:val="24"/>
          <w:lang w:eastAsia="es-EC"/>
        </w:rPr>
        <w:t>int</w:t>
      </w:r>
      <w:proofErr w:type="spellEnd"/>
      <w:proofErr w:type="gramEnd"/>
      <w:r w:rsidRPr="00B04E1D">
        <w:rPr>
          <w:rFonts w:ascii="Courier New" w:eastAsia="Times New Roman" w:hAnsi="Courier New" w:cs="Courier New"/>
          <w:color w:val="335165"/>
          <w:sz w:val="24"/>
          <w:szCs w:val="24"/>
          <w:lang w:eastAsia="es-EC"/>
        </w:rPr>
        <w:t xml:space="preserve"> </w:t>
      </w:r>
      <w:proofErr w:type="spellStart"/>
      <w:r w:rsidRPr="00B04E1D">
        <w:rPr>
          <w:rFonts w:ascii="Courier New" w:eastAsia="Times New Roman" w:hAnsi="Courier New" w:cs="Courier New"/>
          <w:color w:val="335165"/>
          <w:sz w:val="24"/>
          <w:szCs w:val="24"/>
          <w:lang w:eastAsia="es-EC"/>
        </w:rPr>
        <w:t>inputVariable</w:t>
      </w:r>
      <w:proofErr w:type="spellEnd"/>
      <w:r w:rsidRPr="00B04E1D">
        <w:rPr>
          <w:rFonts w:ascii="Courier New" w:eastAsia="Times New Roman" w:hAnsi="Courier New" w:cs="Courier New"/>
          <w:color w:val="335165"/>
          <w:sz w:val="24"/>
          <w:szCs w:val="24"/>
          <w:lang w:eastAsia="es-EC"/>
        </w:rPr>
        <w:t xml:space="preserve"> = 0; </w:t>
      </w:r>
    </w:p>
    <w:p w:rsidR="00B04E1D" w:rsidRDefault="00B04E1D" w:rsidP="00B0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eastAsia="es-EC"/>
        </w:rPr>
      </w:pPr>
    </w:p>
    <w:p w:rsidR="00B04E1D" w:rsidRPr="00B04E1D" w:rsidRDefault="00B04E1D" w:rsidP="00B04E1D">
      <w:pPr>
        <w:rPr>
          <w:b/>
        </w:rPr>
      </w:pPr>
      <w:r w:rsidRPr="00B04E1D">
        <w:rPr>
          <w:b/>
        </w:rPr>
        <w:t>Tipos de datos</w:t>
      </w:r>
    </w:p>
    <w:p w:rsidR="00B04E1D" w:rsidRPr="00B04E1D" w:rsidRDefault="00B04E1D" w:rsidP="00B04E1D">
      <w:pPr>
        <w:spacing w:before="100" w:beforeAutospacing="1" w:after="100" w:afterAutospacing="1" w:line="336" w:lineRule="atLeast"/>
      </w:pPr>
      <w:proofErr w:type="spellStart"/>
      <w:r w:rsidRPr="00B04E1D">
        <w:t>Arduino</w:t>
      </w:r>
      <w:proofErr w:type="spellEnd"/>
      <w:r w:rsidRPr="00B04E1D">
        <w:t xml:space="preserve"> permite manejar los siguientes tipos de datos:</w:t>
      </w:r>
    </w:p>
    <w:p w:rsidR="00B04E1D" w:rsidRPr="00B04E1D" w:rsidRDefault="00B04E1D" w:rsidP="00B04E1D">
      <w:pPr>
        <w:numPr>
          <w:ilvl w:val="0"/>
          <w:numId w:val="1"/>
        </w:numPr>
        <w:spacing w:before="100" w:beforeAutospacing="1" w:after="100" w:afterAutospacing="1" w:line="336" w:lineRule="atLeast"/>
      </w:pPr>
      <w:r w:rsidRPr="00B04E1D">
        <w:t>Byte. Almacena un valor numérico de 8 bits. Tienen un rango de 0-255.</w:t>
      </w:r>
    </w:p>
    <w:p w:rsidR="00B04E1D" w:rsidRPr="00B04E1D" w:rsidRDefault="00B04E1D" w:rsidP="00B04E1D">
      <w:pPr>
        <w:numPr>
          <w:ilvl w:val="0"/>
          <w:numId w:val="1"/>
        </w:numPr>
        <w:spacing w:before="100" w:beforeAutospacing="1" w:after="100" w:afterAutospacing="1" w:line="336" w:lineRule="atLeast"/>
      </w:pPr>
      <w:proofErr w:type="spellStart"/>
      <w:r w:rsidRPr="00B04E1D">
        <w:t>Int</w:t>
      </w:r>
      <w:proofErr w:type="spellEnd"/>
      <w:r w:rsidRPr="00B04E1D">
        <w:t>. Almacena un valor entero de 16 bits con un rango de 32,767 a -32,768.</w:t>
      </w:r>
    </w:p>
    <w:p w:rsidR="00B04E1D" w:rsidRPr="00B04E1D" w:rsidRDefault="00B04E1D" w:rsidP="00B04E1D">
      <w:pPr>
        <w:numPr>
          <w:ilvl w:val="0"/>
          <w:numId w:val="1"/>
        </w:numPr>
        <w:spacing w:before="100" w:beforeAutospacing="1" w:after="100" w:afterAutospacing="1" w:line="336" w:lineRule="atLeast"/>
      </w:pPr>
      <w:r w:rsidRPr="00B04E1D">
        <w:t>Long. Valor entero almacenado en 32 bits con un rango de 2</w:t>
      </w:r>
      <w:proofErr w:type="gramStart"/>
      <w:r w:rsidRPr="00B04E1D">
        <w:t>,147,483,647</w:t>
      </w:r>
      <w:proofErr w:type="gramEnd"/>
      <w:r w:rsidRPr="00B04E1D">
        <w:t xml:space="preserve"> a -2,147,483,648.</w:t>
      </w:r>
    </w:p>
    <w:p w:rsidR="00B04E1D" w:rsidRPr="00B04E1D" w:rsidRDefault="00B04E1D" w:rsidP="00B04E1D">
      <w:pPr>
        <w:numPr>
          <w:ilvl w:val="0"/>
          <w:numId w:val="1"/>
        </w:numPr>
        <w:spacing w:before="100" w:beforeAutospacing="1" w:after="100" w:afterAutospacing="1" w:line="336" w:lineRule="atLeast"/>
      </w:pPr>
      <w:proofErr w:type="spellStart"/>
      <w:r w:rsidRPr="00B04E1D">
        <w:t>Float</w:t>
      </w:r>
      <w:proofErr w:type="spellEnd"/>
      <w:r w:rsidRPr="00B04E1D">
        <w:t>. Tipo coma flotante almacenado en 32 bits con un rango de 3.4028235E+38 a -3.4028235E+38.</w:t>
      </w:r>
    </w:p>
    <w:p w:rsidR="00B04E1D" w:rsidRPr="00B04E1D" w:rsidRDefault="00B04E1D" w:rsidP="00B04E1D">
      <w:pPr>
        <w:numPr>
          <w:ilvl w:val="0"/>
          <w:numId w:val="1"/>
        </w:numPr>
        <w:spacing w:before="100" w:beforeAutospacing="1" w:after="100" w:afterAutospacing="1" w:line="336" w:lineRule="atLeast"/>
      </w:pPr>
      <w:proofErr w:type="spellStart"/>
      <w:r w:rsidRPr="00B04E1D">
        <w:t>Arrays</w:t>
      </w:r>
      <w:proofErr w:type="spellEnd"/>
      <w:r w:rsidRPr="00B04E1D">
        <w:t xml:space="preserve"> Se trata de una colección de valores que pueden ser accedidos con un número de índice (el primer valor del índice es 0). Ejemplos de utilización:</w:t>
      </w:r>
    </w:p>
    <w:p w:rsidR="00B04E1D" w:rsidRPr="00B04E1D" w:rsidRDefault="00B04E1D" w:rsidP="00B04E1D">
      <w:pPr>
        <w:numPr>
          <w:ilvl w:val="1"/>
          <w:numId w:val="1"/>
        </w:numPr>
        <w:spacing w:before="100" w:beforeAutospacing="1" w:after="100" w:afterAutospacing="1" w:line="336" w:lineRule="atLeast"/>
      </w:pPr>
      <w:r w:rsidRPr="00B04E1D">
        <w:t xml:space="preserve">Definición y asignación. </w:t>
      </w:r>
      <w:proofErr w:type="spellStart"/>
      <w:r w:rsidRPr="00B04E1D">
        <w:t>int</w:t>
      </w:r>
      <w:proofErr w:type="spellEnd"/>
      <w:r w:rsidRPr="00B04E1D">
        <w:t xml:space="preserve"> </w:t>
      </w:r>
      <w:proofErr w:type="spellStart"/>
      <w:proofErr w:type="gramStart"/>
      <w:r w:rsidRPr="00B04E1D">
        <w:t>myArray</w:t>
      </w:r>
      <w:proofErr w:type="spellEnd"/>
      <w:r w:rsidRPr="00B04E1D">
        <w:t>[</w:t>
      </w:r>
      <w:proofErr w:type="gramEnd"/>
      <w:r w:rsidRPr="00B04E1D">
        <w:t>] = {value0, value1, value2...}</w:t>
      </w:r>
    </w:p>
    <w:p w:rsidR="00B04E1D" w:rsidRPr="00B04E1D" w:rsidRDefault="00B04E1D" w:rsidP="00B04E1D">
      <w:pPr>
        <w:numPr>
          <w:ilvl w:val="1"/>
          <w:numId w:val="1"/>
        </w:numPr>
        <w:spacing w:before="100" w:beforeAutospacing="1" w:after="100" w:afterAutospacing="1" w:line="336" w:lineRule="atLeast"/>
      </w:pPr>
      <w:r w:rsidRPr="00B04E1D">
        <w:t xml:space="preserve">Definición. </w:t>
      </w:r>
      <w:proofErr w:type="spellStart"/>
      <w:r w:rsidRPr="00B04E1D">
        <w:t>int</w:t>
      </w:r>
      <w:proofErr w:type="spellEnd"/>
      <w:r w:rsidRPr="00B04E1D">
        <w:t xml:space="preserve"> </w:t>
      </w:r>
      <w:proofErr w:type="spellStart"/>
      <w:r w:rsidRPr="00B04E1D">
        <w:t>myArray</w:t>
      </w:r>
      <w:proofErr w:type="spellEnd"/>
      <w:r w:rsidRPr="00B04E1D">
        <w:t xml:space="preserve">[5]; // declara un </w:t>
      </w:r>
      <w:proofErr w:type="spellStart"/>
      <w:r w:rsidRPr="00B04E1D">
        <w:t>array</w:t>
      </w:r>
      <w:proofErr w:type="spellEnd"/>
      <w:r w:rsidRPr="00B04E1D">
        <w:t xml:space="preserve"> de 6 enteros</w:t>
      </w:r>
    </w:p>
    <w:p w:rsidR="00B04E1D" w:rsidRPr="00B04E1D" w:rsidRDefault="00B04E1D" w:rsidP="00B04E1D">
      <w:pPr>
        <w:numPr>
          <w:ilvl w:val="1"/>
          <w:numId w:val="1"/>
        </w:numPr>
        <w:spacing w:before="100" w:beforeAutospacing="1" w:after="100" w:afterAutospacing="1" w:line="336" w:lineRule="atLeast"/>
      </w:pPr>
      <w:r w:rsidRPr="00B04E1D">
        <w:t xml:space="preserve">Asignación del cuarto componente. </w:t>
      </w:r>
      <w:proofErr w:type="spellStart"/>
      <w:r w:rsidRPr="00B04E1D">
        <w:t>myArray</w:t>
      </w:r>
      <w:proofErr w:type="spellEnd"/>
      <w:r w:rsidRPr="00B04E1D">
        <w:t>[3] = 10;</w:t>
      </w:r>
    </w:p>
    <w:p w:rsidR="00B04E1D" w:rsidRDefault="00B04E1D" w:rsidP="00B04E1D">
      <w:pPr>
        <w:numPr>
          <w:ilvl w:val="1"/>
          <w:numId w:val="1"/>
        </w:numPr>
        <w:spacing w:before="100" w:beforeAutospacing="1" w:after="100" w:afterAutospacing="1" w:line="336" w:lineRule="atLeast"/>
      </w:pPr>
      <w:r w:rsidRPr="00B04E1D">
        <w:t xml:space="preserve">Recuperar el cuarto componente y asignarlo a x. x = </w:t>
      </w:r>
      <w:proofErr w:type="spellStart"/>
      <w:r w:rsidRPr="00B04E1D">
        <w:t>myArray</w:t>
      </w:r>
      <w:proofErr w:type="spellEnd"/>
      <w:r w:rsidRPr="00B04E1D">
        <w:t>[3];</w:t>
      </w:r>
    </w:p>
    <w:p w:rsidR="003F2538" w:rsidRDefault="003F2538" w:rsidP="003F2538">
      <w:pPr>
        <w:spacing w:before="100" w:beforeAutospacing="1" w:after="100" w:afterAutospacing="1" w:line="336" w:lineRule="atLeast"/>
        <w:ind w:left="1440"/>
      </w:pPr>
      <w:bookmarkStart w:id="0" w:name="_GoBack"/>
      <w:bookmarkEnd w:id="0"/>
    </w:p>
    <w:sdt>
      <w:sdtPr>
        <w:rPr>
          <w:lang w:val="es-ES"/>
        </w:rPr>
        <w:id w:val="1025835867"/>
        <w:docPartObj>
          <w:docPartGallery w:val="Bibliographies"/>
          <w:docPartUnique/>
        </w:docPartObj>
      </w:sdtPr>
      <w:sdtEndPr>
        <w:rPr>
          <w:rFonts w:asciiTheme="minorHAnsi" w:eastAsiaTheme="minorHAnsi" w:hAnsiTheme="minorHAnsi" w:cstheme="minorBidi"/>
          <w:color w:val="auto"/>
          <w:sz w:val="22"/>
          <w:szCs w:val="22"/>
          <w:lang w:val="es-EC" w:eastAsia="en-US"/>
        </w:rPr>
      </w:sdtEndPr>
      <w:sdtContent>
        <w:p w:rsidR="003F2538" w:rsidRPr="003F2538" w:rsidRDefault="003F2538">
          <w:pPr>
            <w:pStyle w:val="Ttulo1"/>
            <w:rPr>
              <w:lang w:val="en-US"/>
            </w:rPr>
          </w:pPr>
          <w:proofErr w:type="spellStart"/>
          <w:r w:rsidRPr="003F2538">
            <w:rPr>
              <w:lang w:val="en-US"/>
            </w:rPr>
            <w:t>Bibliografía</w:t>
          </w:r>
          <w:proofErr w:type="spellEnd"/>
        </w:p>
        <w:sdt>
          <w:sdtPr>
            <w:id w:val="111145805"/>
            <w:bibliography/>
          </w:sdtPr>
          <w:sdtContent>
            <w:p w:rsidR="003F2538" w:rsidRDefault="003F2538" w:rsidP="003F2538">
              <w:pPr>
                <w:pStyle w:val="Bibliografa"/>
                <w:ind w:left="720" w:hanging="720"/>
                <w:rPr>
                  <w:noProof/>
                  <w:sz w:val="24"/>
                  <w:szCs w:val="24"/>
                </w:rPr>
              </w:pPr>
              <w:r>
                <w:fldChar w:fldCharType="begin"/>
              </w:r>
              <w:r w:rsidRPr="003F2538">
                <w:rPr>
                  <w:lang w:val="en-US"/>
                </w:rPr>
                <w:instrText>BIBLIOGRAPHY</w:instrText>
              </w:r>
              <w:r>
                <w:fldChar w:fldCharType="separate"/>
              </w:r>
              <w:r w:rsidRPr="003F2538">
                <w:rPr>
                  <w:noProof/>
                  <w:lang w:val="en-US"/>
                </w:rPr>
                <w:t xml:space="preserve">Built With Wimba Create. </w:t>
              </w:r>
              <w:r>
                <w:rPr>
                  <w:noProof/>
                </w:rPr>
                <w:t xml:space="preserve">(s.f.). </w:t>
              </w:r>
              <w:r>
                <w:rPr>
                  <w:i/>
                  <w:iCs/>
                  <w:noProof/>
                </w:rPr>
                <w:t>Manual de programación de Arduino</w:t>
              </w:r>
              <w:r>
                <w:rPr>
                  <w:noProof/>
                </w:rPr>
                <w:t>. Obtenido de http://dfists.ua.es/~jpomares/arduino/page_01.htm</w:t>
              </w:r>
            </w:p>
            <w:p w:rsidR="003F2538" w:rsidRDefault="003F2538" w:rsidP="003F2538">
              <w:r>
                <w:rPr>
                  <w:b/>
                  <w:bCs/>
                </w:rPr>
                <w:fldChar w:fldCharType="end"/>
              </w:r>
            </w:p>
          </w:sdtContent>
        </w:sdt>
      </w:sdtContent>
    </w:sdt>
    <w:p w:rsidR="00B04E1D" w:rsidRPr="00B04E1D" w:rsidRDefault="00B04E1D" w:rsidP="00B04E1D">
      <w:pPr>
        <w:spacing w:before="100" w:beforeAutospacing="1" w:after="100" w:afterAutospacing="1" w:line="336" w:lineRule="atLeast"/>
        <w:rPr>
          <w:lang w:val="en-US"/>
        </w:rPr>
      </w:pPr>
    </w:p>
    <w:p w:rsidR="00B04E1D" w:rsidRPr="00B04E1D" w:rsidRDefault="00B04E1D" w:rsidP="00B0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val="en-US" w:eastAsia="es-EC"/>
        </w:rPr>
      </w:pPr>
    </w:p>
    <w:p w:rsidR="00B04E1D" w:rsidRPr="003F2538" w:rsidRDefault="00B04E1D">
      <w:pPr>
        <w:rPr>
          <w:b/>
          <w:lang w:val="en-US"/>
        </w:rPr>
      </w:pPr>
    </w:p>
    <w:sectPr w:rsidR="00B04E1D" w:rsidRPr="003F25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B53685"/>
    <w:multiLevelType w:val="multilevel"/>
    <w:tmpl w:val="9CDAF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33C"/>
    <w:rsid w:val="000E733C"/>
    <w:rsid w:val="003F2538"/>
    <w:rsid w:val="00B04E1D"/>
    <w:rsid w:val="00B50C7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690BC4-C940-4265-9A7C-59F13DB73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33C"/>
  </w:style>
  <w:style w:type="paragraph" w:styleId="Ttulo1">
    <w:name w:val="heading 1"/>
    <w:basedOn w:val="Normal"/>
    <w:next w:val="Normal"/>
    <w:link w:val="Ttulo1Car"/>
    <w:uiPriority w:val="9"/>
    <w:qFormat/>
    <w:rsid w:val="003F2538"/>
    <w:pPr>
      <w:keepNext/>
      <w:keepLines/>
      <w:spacing w:before="240" w:after="0"/>
      <w:outlineLvl w:val="0"/>
    </w:pPr>
    <w:rPr>
      <w:rFonts w:asciiTheme="majorHAnsi" w:eastAsiaTheme="majorEastAsia" w:hAnsiTheme="majorHAnsi" w:cstheme="majorBidi"/>
      <w:color w:val="2E74B5" w:themeColor="accent1" w:themeShade="BF"/>
      <w:sz w:val="32"/>
      <w:szCs w:val="32"/>
      <w:lang w:eastAsia="es-EC"/>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B0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B04E1D"/>
    <w:rPr>
      <w:rFonts w:ascii="Courier New" w:eastAsia="Times New Roman" w:hAnsi="Courier New" w:cs="Courier New"/>
      <w:sz w:val="20"/>
      <w:szCs w:val="20"/>
      <w:lang w:eastAsia="es-EC"/>
    </w:rPr>
  </w:style>
  <w:style w:type="character" w:customStyle="1" w:styleId="Ttulo1Car">
    <w:name w:val="Título 1 Car"/>
    <w:basedOn w:val="Fuentedeprrafopredeter"/>
    <w:link w:val="Ttulo1"/>
    <w:uiPriority w:val="9"/>
    <w:rsid w:val="003F2538"/>
    <w:rPr>
      <w:rFonts w:asciiTheme="majorHAnsi" w:eastAsiaTheme="majorEastAsia" w:hAnsiTheme="majorHAnsi" w:cstheme="majorBidi"/>
      <w:color w:val="2E74B5" w:themeColor="accent1" w:themeShade="BF"/>
      <w:sz w:val="32"/>
      <w:szCs w:val="32"/>
      <w:lang w:eastAsia="es-EC"/>
    </w:rPr>
  </w:style>
  <w:style w:type="paragraph" w:styleId="Bibliografa">
    <w:name w:val="Bibliography"/>
    <w:basedOn w:val="Normal"/>
    <w:next w:val="Normal"/>
    <w:uiPriority w:val="37"/>
    <w:unhideWhenUsed/>
    <w:rsid w:val="003F2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43260">
      <w:bodyDiv w:val="1"/>
      <w:marLeft w:val="0"/>
      <w:marRight w:val="0"/>
      <w:marTop w:val="0"/>
      <w:marBottom w:val="0"/>
      <w:divBdr>
        <w:top w:val="none" w:sz="0" w:space="0" w:color="auto"/>
        <w:left w:val="none" w:sz="0" w:space="0" w:color="auto"/>
        <w:bottom w:val="none" w:sz="0" w:space="0" w:color="auto"/>
        <w:right w:val="none" w:sz="0" w:space="0" w:color="auto"/>
      </w:divBdr>
    </w:div>
    <w:div w:id="175778865">
      <w:bodyDiv w:val="1"/>
      <w:marLeft w:val="0"/>
      <w:marRight w:val="0"/>
      <w:marTop w:val="0"/>
      <w:marBottom w:val="0"/>
      <w:divBdr>
        <w:top w:val="none" w:sz="0" w:space="0" w:color="auto"/>
        <w:left w:val="none" w:sz="0" w:space="0" w:color="auto"/>
        <w:bottom w:val="none" w:sz="0" w:space="0" w:color="auto"/>
        <w:right w:val="none" w:sz="0" w:space="0" w:color="auto"/>
      </w:divBdr>
    </w:div>
    <w:div w:id="497817575">
      <w:bodyDiv w:val="1"/>
      <w:marLeft w:val="0"/>
      <w:marRight w:val="0"/>
      <w:marTop w:val="0"/>
      <w:marBottom w:val="0"/>
      <w:divBdr>
        <w:top w:val="none" w:sz="0" w:space="0" w:color="auto"/>
        <w:left w:val="none" w:sz="0" w:space="0" w:color="auto"/>
        <w:bottom w:val="none" w:sz="0" w:space="0" w:color="auto"/>
        <w:right w:val="none" w:sz="0" w:space="0" w:color="auto"/>
      </w:divBdr>
    </w:div>
    <w:div w:id="1796680014">
      <w:bodyDiv w:val="1"/>
      <w:marLeft w:val="0"/>
      <w:marRight w:val="0"/>
      <w:marTop w:val="0"/>
      <w:marBottom w:val="0"/>
      <w:divBdr>
        <w:top w:val="none" w:sz="0" w:space="0" w:color="auto"/>
        <w:left w:val="none" w:sz="0" w:space="0" w:color="auto"/>
        <w:bottom w:val="none" w:sz="0" w:space="0" w:color="auto"/>
        <w:right w:val="none" w:sz="0" w:space="0" w:color="auto"/>
      </w:divBdr>
    </w:div>
    <w:div w:id="1847942634">
      <w:bodyDiv w:val="1"/>
      <w:marLeft w:val="0"/>
      <w:marRight w:val="0"/>
      <w:marTop w:val="0"/>
      <w:marBottom w:val="0"/>
      <w:divBdr>
        <w:top w:val="none" w:sz="0" w:space="0" w:color="auto"/>
        <w:left w:val="none" w:sz="0" w:space="0" w:color="auto"/>
        <w:bottom w:val="none" w:sz="0" w:space="0" w:color="auto"/>
        <w:right w:val="none" w:sz="0" w:space="0" w:color="auto"/>
      </w:divBdr>
    </w:div>
    <w:div w:id="207488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Bui</b:Tag>
    <b:SourceType>InternetSite</b:SourceType>
    <b:Guid>{011825A8-76D5-431A-BB3F-9F2F37826981}</b:Guid>
    <b:Title>Manual de programación de Arduino</b:Title>
    <b:LCID>es-EC</b:LCID>
    <b:Author>
      <b:Author>
        <b:Corporate>Built With Wimba Create</b:Corporate>
      </b:Author>
    </b:Author>
    <b:URL>http://dfists.ua.es/~jpomares/arduino/page_01.htm</b:URL>
    <b:RefOrder>1</b:RefOrder>
  </b:Source>
</b:Sources>
</file>

<file path=customXml/itemProps1.xml><?xml version="1.0" encoding="utf-8"?>
<ds:datastoreItem xmlns:ds="http://schemas.openxmlformats.org/officeDocument/2006/customXml" ds:itemID="{109E4403-186B-4C85-BD20-DF79ED111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669</Words>
  <Characters>3680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Pérez</dc:creator>
  <cp:keywords/>
  <dc:description/>
  <cp:lastModifiedBy>Erick Pérez</cp:lastModifiedBy>
  <cp:revision>1</cp:revision>
  <dcterms:created xsi:type="dcterms:W3CDTF">2017-10-18T21:45:00Z</dcterms:created>
  <dcterms:modified xsi:type="dcterms:W3CDTF">2017-10-18T22:12:00Z</dcterms:modified>
</cp:coreProperties>
</file>