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57817">
      <w:pPr>
        <w:rPr>
          <w:rFonts w:hint="default" w:ascii="Times New Roman" w:hAnsi="Times New Roman" w:cs="Times New Roman"/>
          <w:sz w:val="28"/>
          <w:szCs w:val="28"/>
          <w:lang w:val="en-US"/>
        </w:rPr>
      </w:pPr>
      <w:r>
        <w:rPr>
          <w:rFonts w:hint="default" w:ascii="Times New Roman" w:hAnsi="Times New Roman" w:cs="Times New Roman"/>
          <w:sz w:val="28"/>
          <w:szCs w:val="28"/>
        </w:rPr>
        <w:t>Terms and Conditions for Donations and Finance</w:t>
      </w:r>
      <w:r>
        <w:rPr>
          <w:rFonts w:hint="default" w:ascii="Times New Roman" w:hAnsi="Times New Roman" w:cs="Times New Roman"/>
          <w:sz w:val="28"/>
          <w:szCs w:val="28"/>
          <w:lang w:val="en-US"/>
        </w:rPr>
        <w:t xml:space="preserve"> for Beacon of Compassion</w:t>
      </w:r>
      <w:bookmarkStart w:id="0" w:name="_GoBack"/>
      <w:bookmarkEnd w:id="0"/>
    </w:p>
    <w:p w14:paraId="4A4954F8">
      <w:pPr>
        <w:rPr>
          <w:rFonts w:hint="default" w:ascii="Times New Roman" w:hAnsi="Times New Roman" w:cs="Times New Roman"/>
          <w:sz w:val="28"/>
          <w:szCs w:val="28"/>
        </w:rPr>
      </w:pPr>
    </w:p>
    <w:p w14:paraId="698ADE3C">
      <w:pPr>
        <w:rPr>
          <w:rFonts w:hint="default" w:ascii="Times New Roman" w:hAnsi="Times New Roman" w:cs="Times New Roman"/>
          <w:sz w:val="28"/>
          <w:szCs w:val="28"/>
        </w:rPr>
      </w:pPr>
      <w:r>
        <w:rPr>
          <w:rFonts w:hint="default" w:ascii="Times New Roman" w:hAnsi="Times New Roman" w:cs="Times New Roman"/>
          <w:sz w:val="28"/>
          <w:szCs w:val="28"/>
        </w:rPr>
        <w:t>Donation Acceptance: By making a donation to</w:t>
      </w:r>
      <w:r>
        <w:rPr>
          <w:rFonts w:hint="default" w:ascii="Times New Roman" w:hAnsi="Times New Roman" w:cs="Times New Roman"/>
          <w:sz w:val="28"/>
          <w:szCs w:val="28"/>
          <w:lang w:val="en-US"/>
        </w:rPr>
        <w:t xml:space="preserve"> Beacon of Compassion</w:t>
      </w:r>
      <w:r>
        <w:rPr>
          <w:rFonts w:hint="default" w:ascii="Times New Roman" w:hAnsi="Times New Roman" w:cs="Times New Roman"/>
          <w:sz w:val="28"/>
          <w:szCs w:val="28"/>
        </w:rPr>
        <w:t>, the donor agrees to the terms and conditions outlined herein. Donors must ensure the accuracy of their donation information provided.</w:t>
      </w:r>
    </w:p>
    <w:p w14:paraId="11C53073">
      <w:pPr>
        <w:rPr>
          <w:rFonts w:hint="default" w:ascii="Times New Roman" w:hAnsi="Times New Roman" w:cs="Times New Roman"/>
          <w:sz w:val="28"/>
          <w:szCs w:val="28"/>
        </w:rPr>
      </w:pPr>
    </w:p>
    <w:p w14:paraId="3E5AB7E0">
      <w:pPr>
        <w:rPr>
          <w:rFonts w:hint="default" w:ascii="Times New Roman" w:hAnsi="Times New Roman" w:cs="Times New Roman"/>
          <w:sz w:val="28"/>
          <w:szCs w:val="28"/>
        </w:rPr>
      </w:pPr>
      <w:r>
        <w:rPr>
          <w:rFonts w:hint="default" w:ascii="Times New Roman" w:hAnsi="Times New Roman" w:cs="Times New Roman"/>
          <w:sz w:val="28"/>
          <w:szCs w:val="28"/>
        </w:rPr>
        <w:t>Non-Refundable Donations: All donations made t</w:t>
      </w:r>
      <w:r>
        <w:rPr>
          <w:rFonts w:hint="default" w:ascii="Times New Roman" w:hAnsi="Times New Roman" w:cs="Times New Roman"/>
          <w:sz w:val="28"/>
          <w:szCs w:val="28"/>
          <w:lang w:val="en-US"/>
        </w:rPr>
        <w:t xml:space="preserve">o Beacon of Compassion </w:t>
      </w:r>
      <w:r>
        <w:rPr>
          <w:rFonts w:hint="default" w:ascii="Times New Roman" w:hAnsi="Times New Roman" w:cs="Times New Roman"/>
          <w:sz w:val="28"/>
          <w:szCs w:val="28"/>
        </w:rPr>
        <w:t>are voluntary and non-refundable. Once a donation is processed, it cannot be refunded except in cases of unauthorized transactions.</w:t>
      </w:r>
    </w:p>
    <w:p w14:paraId="67F1E107">
      <w:pPr>
        <w:rPr>
          <w:rFonts w:hint="default" w:ascii="Times New Roman" w:hAnsi="Times New Roman" w:cs="Times New Roman"/>
          <w:sz w:val="28"/>
          <w:szCs w:val="28"/>
        </w:rPr>
      </w:pPr>
    </w:p>
    <w:p w14:paraId="6B14A37F">
      <w:pPr>
        <w:rPr>
          <w:rFonts w:hint="default" w:ascii="Times New Roman" w:hAnsi="Times New Roman" w:cs="Times New Roman"/>
          <w:sz w:val="28"/>
          <w:szCs w:val="28"/>
        </w:rPr>
      </w:pPr>
      <w:r>
        <w:rPr>
          <w:rFonts w:hint="default" w:ascii="Times New Roman" w:hAnsi="Times New Roman" w:cs="Times New Roman"/>
          <w:sz w:val="28"/>
          <w:szCs w:val="28"/>
        </w:rPr>
        <w:t xml:space="preserve">Tax Deductibility: Donors are responsible for determining the tax deductibility of their donations. </w:t>
      </w:r>
      <w:r>
        <w:rPr>
          <w:rFonts w:hint="default" w:ascii="Times New Roman" w:hAnsi="Times New Roman" w:cs="Times New Roman"/>
          <w:sz w:val="28"/>
          <w:szCs w:val="28"/>
          <w:lang w:val="en-US"/>
        </w:rPr>
        <w:t xml:space="preserve">Beacon of Compassion </w:t>
      </w:r>
      <w:r>
        <w:rPr>
          <w:rFonts w:hint="default" w:ascii="Times New Roman" w:hAnsi="Times New Roman" w:cs="Times New Roman"/>
          <w:sz w:val="28"/>
          <w:szCs w:val="28"/>
        </w:rPr>
        <w:t xml:space="preserve"> will provide donation receipts for tax purposes upon request.</w:t>
      </w:r>
    </w:p>
    <w:p w14:paraId="1BE02F7B">
      <w:pPr>
        <w:rPr>
          <w:rFonts w:hint="default" w:ascii="Times New Roman" w:hAnsi="Times New Roman" w:cs="Times New Roman"/>
          <w:sz w:val="28"/>
          <w:szCs w:val="28"/>
        </w:rPr>
      </w:pPr>
    </w:p>
    <w:p w14:paraId="7B7A1E78">
      <w:pPr>
        <w:rPr>
          <w:rFonts w:hint="default" w:ascii="Times New Roman" w:hAnsi="Times New Roman" w:cs="Times New Roman"/>
          <w:sz w:val="28"/>
          <w:szCs w:val="28"/>
        </w:rPr>
      </w:pPr>
      <w:r>
        <w:rPr>
          <w:rFonts w:hint="default" w:ascii="Times New Roman" w:hAnsi="Times New Roman" w:cs="Times New Roman"/>
          <w:sz w:val="28"/>
          <w:szCs w:val="28"/>
        </w:rPr>
        <w:t xml:space="preserve">Allocation of Funds: </w:t>
      </w:r>
      <w:r>
        <w:rPr>
          <w:rFonts w:hint="default" w:ascii="Times New Roman" w:hAnsi="Times New Roman" w:cs="Times New Roman"/>
          <w:sz w:val="28"/>
          <w:szCs w:val="28"/>
          <w:lang w:val="en-US"/>
        </w:rPr>
        <w:t xml:space="preserve">Beacon of Compassion </w:t>
      </w:r>
      <w:r>
        <w:rPr>
          <w:rFonts w:hint="default" w:ascii="Times New Roman" w:hAnsi="Times New Roman" w:cs="Times New Roman"/>
          <w:sz w:val="28"/>
          <w:szCs w:val="28"/>
        </w:rPr>
        <w:t>will allocate donated funds towards programs and activities in alignment with its mission and goals. Donors may specify a preference for how their donation is used, but the organization reserves the right to allocate funds where they are needed most.</w:t>
      </w:r>
    </w:p>
    <w:p w14:paraId="224CA020">
      <w:pPr>
        <w:rPr>
          <w:rFonts w:hint="default" w:ascii="Times New Roman" w:hAnsi="Times New Roman" w:cs="Times New Roman"/>
          <w:sz w:val="28"/>
          <w:szCs w:val="28"/>
        </w:rPr>
      </w:pPr>
    </w:p>
    <w:p w14:paraId="4F3F7367">
      <w:pPr>
        <w:rPr>
          <w:rFonts w:hint="default" w:ascii="Times New Roman" w:hAnsi="Times New Roman" w:cs="Times New Roman"/>
          <w:sz w:val="28"/>
          <w:szCs w:val="28"/>
        </w:rPr>
      </w:pPr>
      <w:r>
        <w:rPr>
          <w:rFonts w:hint="default" w:ascii="Times New Roman" w:hAnsi="Times New Roman" w:cs="Times New Roman"/>
          <w:sz w:val="28"/>
          <w:szCs w:val="28"/>
        </w:rPr>
        <w:t xml:space="preserve">Financial Transparency: </w:t>
      </w:r>
      <w:r>
        <w:rPr>
          <w:rFonts w:hint="default" w:ascii="Times New Roman" w:hAnsi="Times New Roman" w:cs="Times New Roman"/>
          <w:sz w:val="28"/>
          <w:szCs w:val="28"/>
          <w:lang w:val="en-US"/>
        </w:rPr>
        <w:t>Beacon of compassion</w:t>
      </w:r>
      <w:r>
        <w:rPr>
          <w:rFonts w:hint="default" w:ascii="Times New Roman" w:hAnsi="Times New Roman" w:cs="Times New Roman"/>
          <w:sz w:val="28"/>
          <w:szCs w:val="28"/>
        </w:rPr>
        <w:t xml:space="preserve"> is committed to financial transparency and accountability. Donors may request information regarding how their donation is utilized within a reasonable timeframe.</w:t>
      </w:r>
    </w:p>
    <w:p w14:paraId="36AD60D8">
      <w:pPr>
        <w:rPr>
          <w:rFonts w:hint="default" w:ascii="Times New Roman" w:hAnsi="Times New Roman" w:cs="Times New Roman"/>
          <w:sz w:val="28"/>
          <w:szCs w:val="28"/>
        </w:rPr>
      </w:pPr>
    </w:p>
    <w:p w14:paraId="5822DFED">
      <w:pPr>
        <w:rPr>
          <w:rFonts w:hint="default" w:ascii="Times New Roman" w:hAnsi="Times New Roman" w:cs="Times New Roman"/>
          <w:sz w:val="28"/>
          <w:szCs w:val="28"/>
        </w:rPr>
      </w:pPr>
      <w:r>
        <w:rPr>
          <w:rFonts w:hint="default" w:ascii="Times New Roman" w:hAnsi="Times New Roman" w:cs="Times New Roman"/>
          <w:sz w:val="28"/>
          <w:szCs w:val="28"/>
        </w:rPr>
        <w:t xml:space="preserve">Monthly Donations: Donors opting for monthly donations authorize </w:t>
      </w:r>
      <w:r>
        <w:rPr>
          <w:rFonts w:hint="default" w:ascii="Times New Roman" w:hAnsi="Times New Roman" w:cs="Times New Roman"/>
          <w:sz w:val="28"/>
          <w:szCs w:val="28"/>
          <w:lang w:val="en-US"/>
        </w:rPr>
        <w:t>Beacon of Compassion</w:t>
      </w:r>
      <w:r>
        <w:rPr>
          <w:rFonts w:hint="default" w:ascii="Times New Roman" w:hAnsi="Times New Roman" w:cs="Times New Roman"/>
          <w:sz w:val="28"/>
          <w:szCs w:val="28"/>
        </w:rPr>
        <w:t xml:space="preserve"> to process the specified amount on a recurring basis. Donors may cancel or modify their monthly donation at any time through the organization's designated channels.</w:t>
      </w:r>
    </w:p>
    <w:p w14:paraId="514849FC">
      <w:pPr>
        <w:rPr>
          <w:rFonts w:hint="default" w:ascii="Times New Roman" w:hAnsi="Times New Roman" w:cs="Times New Roman"/>
          <w:sz w:val="28"/>
          <w:szCs w:val="28"/>
        </w:rPr>
      </w:pPr>
    </w:p>
    <w:p w14:paraId="1FE04A45">
      <w:pPr>
        <w:rPr>
          <w:rFonts w:hint="default" w:ascii="Times New Roman" w:hAnsi="Times New Roman" w:cs="Times New Roman"/>
          <w:sz w:val="28"/>
          <w:szCs w:val="28"/>
        </w:rPr>
      </w:pPr>
      <w:r>
        <w:rPr>
          <w:rFonts w:hint="default" w:ascii="Times New Roman" w:hAnsi="Times New Roman" w:cs="Times New Roman"/>
          <w:sz w:val="28"/>
          <w:szCs w:val="28"/>
        </w:rPr>
        <w:t xml:space="preserve">Fundraising Events: </w:t>
      </w:r>
      <w:r>
        <w:rPr>
          <w:rFonts w:hint="default" w:ascii="Times New Roman" w:hAnsi="Times New Roman" w:cs="Times New Roman"/>
          <w:sz w:val="28"/>
          <w:szCs w:val="28"/>
          <w:lang w:val="en-US"/>
        </w:rPr>
        <w:t>Beacon of Compassion</w:t>
      </w:r>
      <w:r>
        <w:rPr>
          <w:rFonts w:hint="default" w:ascii="Times New Roman" w:hAnsi="Times New Roman" w:cs="Times New Roman"/>
          <w:sz w:val="28"/>
          <w:szCs w:val="28"/>
        </w:rPr>
        <w:t xml:space="preserve"> may organize fundraising events to support its mission. Donors participating in these events agree to abide by event-specific terms and conditions.</w:t>
      </w:r>
    </w:p>
    <w:p w14:paraId="62DEE79E">
      <w:pPr>
        <w:rPr>
          <w:rFonts w:hint="default" w:ascii="Times New Roman" w:hAnsi="Times New Roman" w:cs="Times New Roman"/>
          <w:sz w:val="28"/>
          <w:szCs w:val="28"/>
        </w:rPr>
      </w:pPr>
    </w:p>
    <w:p w14:paraId="270FE734">
      <w:pPr>
        <w:rPr>
          <w:rFonts w:hint="default" w:ascii="Times New Roman" w:hAnsi="Times New Roman" w:cs="Times New Roman"/>
          <w:sz w:val="28"/>
          <w:szCs w:val="28"/>
        </w:rPr>
      </w:pPr>
      <w:r>
        <w:rPr>
          <w:rFonts w:hint="default" w:ascii="Times New Roman" w:hAnsi="Times New Roman" w:cs="Times New Roman"/>
          <w:sz w:val="28"/>
          <w:szCs w:val="28"/>
        </w:rPr>
        <w:t xml:space="preserve">Privacy Policy: </w:t>
      </w:r>
      <w:r>
        <w:rPr>
          <w:rFonts w:hint="default" w:ascii="Times New Roman" w:hAnsi="Times New Roman" w:cs="Times New Roman"/>
          <w:sz w:val="28"/>
          <w:szCs w:val="28"/>
          <w:lang w:val="en-US"/>
        </w:rPr>
        <w:t>Beacon of Compassion</w:t>
      </w:r>
      <w:r>
        <w:rPr>
          <w:rFonts w:hint="default" w:ascii="Times New Roman" w:hAnsi="Times New Roman" w:cs="Times New Roman"/>
          <w:sz w:val="28"/>
          <w:szCs w:val="28"/>
        </w:rPr>
        <w:t xml:space="preserve"> values donor privacy and will not disclose or sell donor information to third parties without explicit consent. Donor information is securely stored and used only for donation processing and communication purposes.</w:t>
      </w:r>
    </w:p>
    <w:p w14:paraId="4469FBFA">
      <w:pPr>
        <w:rPr>
          <w:rFonts w:hint="default" w:ascii="Times New Roman" w:hAnsi="Times New Roman" w:cs="Times New Roman"/>
          <w:sz w:val="28"/>
          <w:szCs w:val="28"/>
        </w:rPr>
      </w:pPr>
    </w:p>
    <w:p w14:paraId="47A9A4CC">
      <w:pPr>
        <w:rPr>
          <w:rFonts w:hint="default" w:ascii="Times New Roman" w:hAnsi="Times New Roman" w:cs="Times New Roman"/>
          <w:sz w:val="28"/>
          <w:szCs w:val="28"/>
        </w:rPr>
      </w:pPr>
      <w:r>
        <w:rPr>
          <w:rFonts w:hint="default" w:ascii="Times New Roman" w:hAnsi="Times New Roman" w:cs="Times New Roman"/>
          <w:sz w:val="28"/>
          <w:szCs w:val="28"/>
        </w:rPr>
        <w:t xml:space="preserve">Financial Reports: </w:t>
      </w:r>
      <w:r>
        <w:rPr>
          <w:rFonts w:hint="default" w:ascii="Times New Roman" w:hAnsi="Times New Roman" w:cs="Times New Roman"/>
          <w:sz w:val="28"/>
          <w:szCs w:val="28"/>
          <w:lang w:val="en-US"/>
        </w:rPr>
        <w:t xml:space="preserve">Beacon of Compassion </w:t>
      </w:r>
      <w:r>
        <w:rPr>
          <w:rFonts w:hint="default" w:ascii="Times New Roman" w:hAnsi="Times New Roman" w:cs="Times New Roman"/>
          <w:sz w:val="28"/>
          <w:szCs w:val="28"/>
        </w:rPr>
        <w:t>will provide regular financial reports detailing the organization's income, expenses, and use of funds. Donors may request these reports to ensure transparency and accountability.</w:t>
      </w:r>
    </w:p>
    <w:p w14:paraId="485A93DF">
      <w:pPr>
        <w:rPr>
          <w:rFonts w:hint="default" w:ascii="Times New Roman" w:hAnsi="Times New Roman" w:cs="Times New Roman"/>
          <w:sz w:val="28"/>
          <w:szCs w:val="28"/>
        </w:rPr>
      </w:pPr>
    </w:p>
    <w:p w14:paraId="40A05ABF">
      <w:pPr>
        <w:rPr>
          <w:rFonts w:hint="default" w:ascii="Times New Roman" w:hAnsi="Times New Roman" w:cs="Times New Roman"/>
          <w:sz w:val="28"/>
          <w:szCs w:val="28"/>
        </w:rPr>
      </w:pPr>
      <w:r>
        <w:rPr>
          <w:rFonts w:hint="default" w:ascii="Times New Roman" w:hAnsi="Times New Roman" w:cs="Times New Roman"/>
          <w:sz w:val="28"/>
          <w:szCs w:val="28"/>
        </w:rPr>
        <w:t xml:space="preserve">Amendments: </w:t>
      </w:r>
      <w:r>
        <w:rPr>
          <w:rFonts w:hint="default" w:ascii="Times New Roman" w:hAnsi="Times New Roman" w:cs="Times New Roman"/>
          <w:sz w:val="28"/>
          <w:szCs w:val="28"/>
          <w:lang w:val="en-US"/>
        </w:rPr>
        <w:t>Beacon of Compassion</w:t>
      </w:r>
      <w:r>
        <w:rPr>
          <w:rFonts w:hint="default" w:ascii="Times New Roman" w:hAnsi="Times New Roman" w:cs="Times New Roman"/>
          <w:sz w:val="28"/>
          <w:szCs w:val="28"/>
        </w:rPr>
        <w:t xml:space="preserve"> reserves the right to update or modify these terms and conditions at any time without prior notice. Donors are encouraged to review the terms periodically for any changes.</w:t>
      </w:r>
    </w:p>
    <w:p w14:paraId="54305061">
      <w:pPr>
        <w:rPr>
          <w:rFonts w:hint="default" w:ascii="Times New Roman" w:hAnsi="Times New Roman" w:cs="Times New Roman"/>
          <w:sz w:val="28"/>
          <w:szCs w:val="28"/>
        </w:rPr>
      </w:pPr>
    </w:p>
    <w:p w14:paraId="759C765B">
      <w:pPr>
        <w:rPr>
          <w:rFonts w:hint="default" w:ascii="Times New Roman" w:hAnsi="Times New Roman" w:cs="Times New Roman"/>
          <w:sz w:val="28"/>
          <w:szCs w:val="28"/>
        </w:rPr>
      </w:pPr>
      <w:r>
        <w:rPr>
          <w:rFonts w:hint="default" w:ascii="Times New Roman" w:hAnsi="Times New Roman" w:cs="Times New Roman"/>
          <w:sz w:val="28"/>
          <w:szCs w:val="28"/>
        </w:rPr>
        <w:t xml:space="preserve">By donating to </w:t>
      </w:r>
      <w:r>
        <w:rPr>
          <w:rFonts w:hint="default" w:ascii="Times New Roman" w:hAnsi="Times New Roman" w:cs="Times New Roman"/>
          <w:sz w:val="28"/>
          <w:szCs w:val="28"/>
          <w:lang w:val="en-US"/>
        </w:rPr>
        <w:t>Beacon of Compassion</w:t>
      </w:r>
      <w:r>
        <w:rPr>
          <w:rFonts w:hint="default" w:ascii="Times New Roman" w:hAnsi="Times New Roman" w:cs="Times New Roman"/>
          <w:sz w:val="28"/>
          <w:szCs w:val="28"/>
        </w:rPr>
        <w:t>, donors acknowledge that they have read, understood, and agreed to these terms and conditions related to donations and finance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B5D52"/>
    <w:rsid w:val="1C8B5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2024-07-04T13:16:00Z</dcterms:created>
  <dc:creator>Brandon Oburu</dc:creator>
  <cp:lastModifiedBy>Brandon Oburu</cp:lastModifiedBy>
  <dcterms:modified xsi:type="dcterms:W3CDTF">2024-07-04T13:28:30Z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BCA114D041DD4CB2853590E8889FB1AC_11</vt:lpwstr>
  </property>
</Properties>
</file>