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28"/>
          <w:szCs w:val="28"/>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2457450</wp:posOffset>
            </wp:positionH>
            <wp:positionV relativeFrom="paragraph">
              <wp:posOffset>219075</wp:posOffset>
            </wp:positionV>
            <wp:extent cx="1311448" cy="1331169"/>
            <wp:effectExtent b="0" l="0" r="0" t="0"/>
            <wp:wrapSquare wrapText="bothSides" distB="152400" distT="152400" distL="152400" distR="152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1448" cy="1331169"/>
                    </a:xfrm>
                    <a:prstGeom prst="rect"/>
                    <a:ln/>
                  </pic:spPr>
                </pic:pic>
              </a:graphicData>
            </a:graphic>
          </wp:anchor>
        </w:drawing>
      </w:r>
    </w:p>
    <w:p w:rsidR="00000000" w:rsidDel="00000000" w:rsidP="00000000" w:rsidRDefault="00000000" w:rsidRPr="00000000" w14:paraId="0000000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240" w:lineRule="auto"/>
        <w:rPr>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b w:val="1"/>
          <w:sz w:val="32"/>
          <w:szCs w:val="32"/>
          <w:rtl w:val="0"/>
        </w:rPr>
        <w:t xml:space="preserve">Proposal </w:t>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0B">
      <w:pPr>
        <w:spacing w:line="360" w:lineRule="auto"/>
        <w:jc w:val="center"/>
        <w:rPr>
          <w:b w:val="1"/>
          <w:sz w:val="32"/>
          <w:szCs w:val="32"/>
        </w:rPr>
      </w:pPr>
      <w:r w:rsidDel="00000000" w:rsidR="00000000" w:rsidRPr="00000000">
        <w:rPr>
          <w:b w:val="1"/>
          <w:sz w:val="32"/>
          <w:szCs w:val="32"/>
          <w:rtl w:val="0"/>
        </w:rPr>
        <w:t xml:space="preserve">Big Data Project</w:t>
      </w:r>
    </w:p>
    <w:p w:rsidR="00000000" w:rsidDel="00000000" w:rsidP="00000000" w:rsidRDefault="00000000" w:rsidRPr="00000000" w14:paraId="0000000C">
      <w:pPr>
        <w:spacing w:line="360" w:lineRule="auto"/>
        <w:jc w:val="center"/>
        <w:rPr>
          <w:b w:val="1"/>
          <w:sz w:val="32"/>
          <w:szCs w:val="32"/>
        </w:rPr>
      </w:pPr>
      <w:r w:rsidDel="00000000" w:rsidR="00000000" w:rsidRPr="00000000">
        <w:rPr>
          <w:b w:val="1"/>
          <w:sz w:val="32"/>
          <w:szCs w:val="32"/>
          <w:rtl w:val="0"/>
        </w:rPr>
        <w:t xml:space="preserve">School of Computing</w:t>
      </w:r>
    </w:p>
    <w:p w:rsidR="00000000" w:rsidDel="00000000" w:rsidP="00000000" w:rsidRDefault="00000000" w:rsidRPr="00000000" w14:paraId="0000000D">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0">
      <w:pPr>
        <w:tabs>
          <w:tab w:val="left" w:leader="none" w:pos="360"/>
        </w:tabs>
        <w:spacing w:after="120" w:before="120" w:line="240" w:lineRule="auto"/>
        <w:jc w:val="center"/>
        <w:rPr>
          <w:b w:val="1"/>
          <w:sz w:val="26"/>
          <w:szCs w:val="26"/>
        </w:rPr>
      </w:pPr>
      <w:bookmarkStart w:colFirst="0" w:colLast="0" w:name="_e73z443bglt" w:id="0"/>
      <w:bookmarkEnd w:id="0"/>
      <w:r w:rsidDel="00000000" w:rsidR="00000000" w:rsidRPr="00000000">
        <w:rPr>
          <w:b w:val="1"/>
          <w:sz w:val="26"/>
          <w:szCs w:val="26"/>
          <w:rtl w:val="0"/>
        </w:rPr>
        <w:t xml:space="preserve">Customer Transaction Pattern Analysis</w:t>
      </w:r>
    </w:p>
    <w:p w:rsidR="00000000" w:rsidDel="00000000" w:rsidP="00000000" w:rsidRDefault="00000000" w:rsidRPr="00000000" w14:paraId="00000011">
      <w:pPr>
        <w:tabs>
          <w:tab w:val="left" w:leader="none" w:pos="360"/>
        </w:tabs>
        <w:spacing w:after="120" w:before="120" w:line="240" w:lineRule="auto"/>
        <w:jc w:val="both"/>
        <w:rPr>
          <w:sz w:val="24"/>
          <w:szCs w:val="24"/>
        </w:rPr>
      </w:pPr>
      <w:bookmarkStart w:colFirst="0" w:colLast="0" w:name="_9smyz4tjvuks" w:id="1"/>
      <w:bookmarkEnd w:id="1"/>
      <w:r w:rsidDel="00000000" w:rsidR="00000000" w:rsidRPr="00000000">
        <w:rPr>
          <w:rtl w:val="0"/>
        </w:rPr>
      </w:r>
    </w:p>
    <w:p w:rsidR="00000000" w:rsidDel="00000000" w:rsidP="00000000" w:rsidRDefault="00000000" w:rsidRPr="00000000" w14:paraId="00000012">
      <w:pPr>
        <w:tabs>
          <w:tab w:val="left" w:leader="none" w:pos="360"/>
        </w:tabs>
        <w:spacing w:after="120" w:before="120" w:line="240" w:lineRule="auto"/>
        <w:jc w:val="both"/>
        <w:rPr>
          <w:sz w:val="24"/>
          <w:szCs w:val="24"/>
        </w:rPr>
      </w:pPr>
      <w:bookmarkStart w:colFirst="0" w:colLast="0" w:name="_ujwxylbk17m8" w:id="2"/>
      <w:bookmarkEnd w:id="2"/>
      <w:r w:rsidDel="00000000" w:rsidR="00000000" w:rsidRPr="00000000">
        <w:rPr>
          <w:rtl w:val="0"/>
        </w:rPr>
      </w:r>
    </w:p>
    <w:p w:rsidR="00000000" w:rsidDel="00000000" w:rsidP="00000000" w:rsidRDefault="00000000" w:rsidRPr="00000000" w14:paraId="00000013">
      <w:pPr>
        <w:tabs>
          <w:tab w:val="left" w:leader="none" w:pos="360"/>
        </w:tabs>
        <w:spacing w:after="120" w:before="120" w:line="240" w:lineRule="auto"/>
        <w:jc w:val="both"/>
        <w:rPr>
          <w:sz w:val="24"/>
          <w:szCs w:val="24"/>
        </w:rPr>
      </w:pPr>
      <w:bookmarkStart w:colFirst="0" w:colLast="0" w:name="_mtoeqwq39a56" w:id="3"/>
      <w:bookmarkEnd w:id="3"/>
      <w:r w:rsidDel="00000000" w:rsidR="00000000" w:rsidRPr="00000000">
        <w:rPr>
          <w:rtl w:val="0"/>
        </w:rPr>
      </w:r>
    </w:p>
    <w:p w:rsidR="00000000" w:rsidDel="00000000" w:rsidP="00000000" w:rsidRDefault="00000000" w:rsidRPr="00000000" w14:paraId="0000001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b w:val="1"/>
          <w:sz w:val="32"/>
          <w:szCs w:val="32"/>
          <w:rtl w:val="0"/>
        </w:rPr>
        <w:t xml:space="preserve">Submitted by</w:t>
      </w:r>
      <w:r w:rsidDel="00000000" w:rsidR="00000000" w:rsidRPr="00000000">
        <w:rPr>
          <w:rtl w:val="0"/>
        </w:rPr>
      </w:r>
    </w:p>
    <w:p w:rsidR="00000000" w:rsidDel="00000000" w:rsidP="00000000" w:rsidRDefault="00000000" w:rsidRPr="00000000" w14:paraId="00000016">
      <w:pPr>
        <w:spacing w:line="360" w:lineRule="auto"/>
        <w:jc w:val="center"/>
        <w:rPr>
          <w:b w:val="1"/>
          <w:smallCaps w:val="1"/>
          <w:sz w:val="28"/>
          <w:szCs w:val="28"/>
        </w:rPr>
      </w:pPr>
      <w:r w:rsidDel="00000000" w:rsidR="00000000" w:rsidRPr="00000000">
        <w:rPr>
          <w:b w:val="1"/>
          <w:smallCaps w:val="1"/>
          <w:sz w:val="28"/>
          <w:szCs w:val="28"/>
          <w:rtl w:val="0"/>
        </w:rPr>
        <w:t xml:space="preserve">Pema yangchen (12210025)</w:t>
      </w:r>
    </w:p>
    <w:p w:rsidR="00000000" w:rsidDel="00000000" w:rsidP="00000000" w:rsidRDefault="00000000" w:rsidRPr="00000000" w14:paraId="00000017">
      <w:pPr>
        <w:spacing w:line="360" w:lineRule="auto"/>
        <w:jc w:val="center"/>
        <w:rPr>
          <w:b w:val="1"/>
          <w:smallCaps w:val="1"/>
          <w:sz w:val="28"/>
          <w:szCs w:val="28"/>
        </w:rPr>
      </w:pPr>
      <w:r w:rsidDel="00000000" w:rsidR="00000000" w:rsidRPr="00000000">
        <w:rPr>
          <w:b w:val="1"/>
          <w:smallCaps w:val="1"/>
          <w:sz w:val="28"/>
          <w:szCs w:val="28"/>
          <w:rtl w:val="0"/>
        </w:rPr>
        <w:t xml:space="preserve">Pema Chozom(12210024)</w:t>
      </w:r>
    </w:p>
    <w:p w:rsidR="00000000" w:rsidDel="00000000" w:rsidP="00000000" w:rsidRDefault="00000000" w:rsidRPr="00000000" w14:paraId="00000018">
      <w:pPr>
        <w:spacing w:line="360" w:lineRule="auto"/>
        <w:jc w:val="center"/>
        <w:rPr>
          <w:b w:val="1"/>
          <w:smallCaps w:val="1"/>
          <w:sz w:val="32"/>
          <w:szCs w:val="32"/>
        </w:rPr>
      </w:pPr>
      <w:r w:rsidDel="00000000" w:rsidR="00000000" w:rsidRPr="00000000">
        <w:rPr>
          <w:rtl w:val="0"/>
        </w:rPr>
      </w:r>
    </w:p>
    <w:p w:rsidR="00000000" w:rsidDel="00000000" w:rsidP="00000000" w:rsidRDefault="00000000" w:rsidRPr="00000000" w14:paraId="00000019">
      <w:pPr>
        <w:spacing w:line="360" w:lineRule="auto"/>
        <w:jc w:val="center"/>
        <w:rPr>
          <w:b w:val="1"/>
          <w:smallCaps w:val="1"/>
          <w:sz w:val="32"/>
          <w:szCs w:val="32"/>
        </w:rPr>
      </w:pPr>
      <w:r w:rsidDel="00000000" w:rsidR="00000000" w:rsidRPr="00000000">
        <w:rPr>
          <w:rtl w:val="0"/>
        </w:rPr>
      </w:r>
    </w:p>
    <w:p w:rsidR="00000000" w:rsidDel="00000000" w:rsidP="00000000" w:rsidRDefault="00000000" w:rsidRPr="00000000" w14:paraId="0000001A">
      <w:pPr>
        <w:spacing w:line="360" w:lineRule="auto"/>
        <w:jc w:val="center"/>
        <w:rPr>
          <w:b w:val="1"/>
          <w:sz w:val="32"/>
          <w:szCs w:val="32"/>
        </w:rPr>
      </w:pPr>
      <w:r w:rsidDel="00000000" w:rsidR="00000000" w:rsidRPr="00000000">
        <w:rPr>
          <w:b w:val="1"/>
          <w:sz w:val="32"/>
          <w:szCs w:val="32"/>
          <w:rtl w:val="0"/>
        </w:rPr>
        <w:t xml:space="preserve">Gyalpozhing College of Information Technology</w:t>
      </w:r>
    </w:p>
    <w:p w:rsidR="00000000" w:rsidDel="00000000" w:rsidP="00000000" w:rsidRDefault="00000000" w:rsidRPr="00000000" w14:paraId="0000001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C">
      <w:pPr>
        <w:spacing w:line="360" w:lineRule="auto"/>
        <w:jc w:val="center"/>
        <w:rPr>
          <w:b w:val="1"/>
          <w:sz w:val="32"/>
          <w:szCs w:val="32"/>
        </w:rPr>
      </w:pPr>
      <w:r w:rsidDel="00000000" w:rsidR="00000000" w:rsidRPr="00000000">
        <w:rPr>
          <w:b w:val="1"/>
          <w:sz w:val="32"/>
          <w:szCs w:val="32"/>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936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x5uvooasf8q">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_cx5uvooasf8q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480" w:lineRule="auto"/>
            <w:rPr>
              <w:b w:val="1"/>
              <w:color w:val="000000"/>
              <w:u w:val="none"/>
            </w:rPr>
          </w:pPr>
          <w:hyperlink w:anchor="_783m86ebe9ik">
            <w:r w:rsidDel="00000000" w:rsidR="00000000" w:rsidRPr="00000000">
              <w:rPr>
                <w:b w:val="1"/>
                <w:color w:val="000000"/>
                <w:u w:val="none"/>
                <w:rtl w:val="0"/>
              </w:rPr>
              <w:t xml:space="preserve">Problem Definition and Objectives</w:t>
              <w:tab/>
            </w:r>
          </w:hyperlink>
          <w:r w:rsidDel="00000000" w:rsidR="00000000" w:rsidRPr="00000000">
            <w:fldChar w:fldCharType="begin"/>
            <w:instrText xml:space="preserve"> PAGEREF _783m86ebe9ik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480" w:lineRule="auto"/>
            <w:ind w:left="360" w:firstLine="0"/>
            <w:rPr>
              <w:color w:val="000000"/>
              <w:u w:val="none"/>
            </w:rPr>
          </w:pPr>
          <w:hyperlink w:anchor="_khc9foae1hq7">
            <w:r w:rsidDel="00000000" w:rsidR="00000000" w:rsidRPr="00000000">
              <w:rPr>
                <w:color w:val="000000"/>
                <w:u w:val="none"/>
                <w:rtl w:val="0"/>
              </w:rPr>
              <w:t xml:space="preserve">Problem Statement</w:t>
              <w:tab/>
            </w:r>
          </w:hyperlink>
          <w:r w:rsidDel="00000000" w:rsidR="00000000" w:rsidRPr="00000000">
            <w:fldChar w:fldCharType="begin"/>
            <w:instrText xml:space="preserve"> PAGEREF _khc9foae1hq7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480" w:lineRule="auto"/>
            <w:ind w:left="360" w:firstLine="0"/>
            <w:rPr>
              <w:color w:val="000000"/>
              <w:u w:val="none"/>
            </w:rPr>
          </w:pPr>
          <w:hyperlink w:anchor="_8rmjkjljynm6">
            <w:r w:rsidDel="00000000" w:rsidR="00000000" w:rsidRPr="00000000">
              <w:rPr>
                <w:color w:val="000000"/>
                <w:u w:val="none"/>
                <w:rtl w:val="0"/>
              </w:rPr>
              <w:t xml:space="preserve">Objective</w:t>
              <w:tab/>
            </w:r>
          </w:hyperlink>
          <w:r w:rsidDel="00000000" w:rsidR="00000000" w:rsidRPr="00000000">
            <w:fldChar w:fldCharType="begin"/>
            <w:instrText xml:space="preserve"> PAGEREF _8rmjkjljynm6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480" w:lineRule="auto"/>
            <w:rPr>
              <w:b w:val="1"/>
              <w:color w:val="000000"/>
              <w:u w:val="none"/>
            </w:rPr>
          </w:pPr>
          <w:hyperlink w:anchor="_nyeu9smq2w39">
            <w:r w:rsidDel="00000000" w:rsidR="00000000" w:rsidRPr="00000000">
              <w:rPr>
                <w:b w:val="1"/>
                <w:color w:val="000000"/>
                <w:u w:val="none"/>
                <w:rtl w:val="0"/>
              </w:rPr>
              <w:t xml:space="preserve">Background and Literature Review</w:t>
              <w:tab/>
            </w:r>
          </w:hyperlink>
          <w:r w:rsidDel="00000000" w:rsidR="00000000" w:rsidRPr="00000000">
            <w:fldChar w:fldCharType="begin"/>
            <w:instrText xml:space="preserve"> PAGEREF _nyeu9smq2w39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480" w:lineRule="auto"/>
            <w:ind w:left="360" w:firstLine="0"/>
            <w:rPr>
              <w:color w:val="000000"/>
              <w:u w:val="none"/>
            </w:rPr>
          </w:pPr>
          <w:hyperlink w:anchor="_kjcmkxyp2u4z">
            <w:r w:rsidDel="00000000" w:rsidR="00000000" w:rsidRPr="00000000">
              <w:rPr>
                <w:color w:val="000000"/>
                <w:u w:val="none"/>
                <w:rtl w:val="0"/>
              </w:rPr>
              <w:t xml:space="preserve">Background</w:t>
              <w:tab/>
            </w:r>
          </w:hyperlink>
          <w:r w:rsidDel="00000000" w:rsidR="00000000" w:rsidRPr="00000000">
            <w:fldChar w:fldCharType="begin"/>
            <w:instrText xml:space="preserve"> PAGEREF _kjcmkxyp2u4z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480" w:lineRule="auto"/>
            <w:ind w:left="360" w:firstLine="0"/>
            <w:rPr>
              <w:color w:val="000000"/>
              <w:u w:val="none"/>
            </w:rPr>
          </w:pPr>
          <w:hyperlink w:anchor="_a3inmu2rvqj7">
            <w:r w:rsidDel="00000000" w:rsidR="00000000" w:rsidRPr="00000000">
              <w:rPr>
                <w:color w:val="000000"/>
                <w:u w:val="none"/>
                <w:rtl w:val="0"/>
              </w:rPr>
              <w:t xml:space="preserve">Literature Review</w:t>
              <w:tab/>
            </w:r>
          </w:hyperlink>
          <w:r w:rsidDel="00000000" w:rsidR="00000000" w:rsidRPr="00000000">
            <w:fldChar w:fldCharType="begin"/>
            <w:instrText xml:space="preserve"> PAGEREF _a3inmu2rvqj7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480" w:lineRule="auto"/>
            <w:rPr>
              <w:b w:val="1"/>
              <w:color w:val="000000"/>
              <w:u w:val="none"/>
            </w:rPr>
          </w:pPr>
          <w:hyperlink w:anchor="_hu358f5h4j8q">
            <w:r w:rsidDel="00000000" w:rsidR="00000000" w:rsidRPr="00000000">
              <w:rPr>
                <w:b w:val="1"/>
                <w:color w:val="000000"/>
                <w:u w:val="none"/>
                <w:rtl w:val="0"/>
              </w:rPr>
              <w:t xml:space="preserve">Big Data Source Identification</w:t>
              <w:tab/>
            </w:r>
          </w:hyperlink>
          <w:r w:rsidDel="00000000" w:rsidR="00000000" w:rsidRPr="00000000">
            <w:fldChar w:fldCharType="begin"/>
            <w:instrText xml:space="preserve"> PAGEREF _hu358f5h4j8q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480" w:lineRule="auto"/>
            <w:ind w:left="360" w:firstLine="0"/>
            <w:rPr>
              <w:color w:val="000000"/>
              <w:u w:val="none"/>
            </w:rPr>
          </w:pPr>
          <w:hyperlink w:anchor="_f2d8d4n1t217">
            <w:r w:rsidDel="00000000" w:rsidR="00000000" w:rsidRPr="00000000">
              <w:rPr>
                <w:color w:val="000000"/>
                <w:u w:val="none"/>
                <w:rtl w:val="0"/>
              </w:rPr>
              <w:t xml:space="preserve">Data Sources</w:t>
              <w:tab/>
            </w:r>
          </w:hyperlink>
          <w:r w:rsidDel="00000000" w:rsidR="00000000" w:rsidRPr="00000000">
            <w:fldChar w:fldCharType="begin"/>
            <w:instrText xml:space="preserve"> PAGEREF _f2d8d4n1t217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480" w:lineRule="auto"/>
            <w:rPr>
              <w:b w:val="1"/>
              <w:color w:val="000000"/>
              <w:u w:val="none"/>
            </w:rPr>
          </w:pPr>
          <w:hyperlink w:anchor="_drzhk5tk3xvg">
            <w:r w:rsidDel="00000000" w:rsidR="00000000" w:rsidRPr="00000000">
              <w:rPr>
                <w:b w:val="1"/>
                <w:color w:val="000000"/>
                <w:u w:val="none"/>
                <w:rtl w:val="0"/>
              </w:rPr>
              <w:t xml:space="preserve">Application of Big Data Tools and Techniques</w:t>
              <w:tab/>
            </w:r>
          </w:hyperlink>
          <w:r w:rsidDel="00000000" w:rsidR="00000000" w:rsidRPr="00000000">
            <w:fldChar w:fldCharType="begin"/>
            <w:instrText xml:space="preserve"> PAGEREF _drzhk5tk3xvg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480" w:lineRule="auto"/>
            <w:rPr>
              <w:b w:val="1"/>
              <w:color w:val="000000"/>
              <w:u w:val="none"/>
            </w:rPr>
          </w:pPr>
          <w:hyperlink w:anchor="_3adlnpjjlli1">
            <w:r w:rsidDel="00000000" w:rsidR="00000000" w:rsidRPr="00000000">
              <w:rPr>
                <w:b w:val="1"/>
                <w:color w:val="000000"/>
                <w:u w:val="none"/>
                <w:rtl w:val="0"/>
              </w:rPr>
              <w:t xml:space="preserve">Methodology</w:t>
              <w:tab/>
            </w:r>
          </w:hyperlink>
          <w:r w:rsidDel="00000000" w:rsidR="00000000" w:rsidRPr="00000000">
            <w:fldChar w:fldCharType="begin"/>
            <w:instrText xml:space="preserve"> PAGEREF _3adlnpjjlli1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480" w:lineRule="auto"/>
            <w:rPr>
              <w:b w:val="1"/>
              <w:color w:val="000000"/>
              <w:u w:val="none"/>
            </w:rPr>
          </w:pPr>
          <w:hyperlink w:anchor="_lfxtpmwc16nd">
            <w:r w:rsidDel="00000000" w:rsidR="00000000" w:rsidRPr="00000000">
              <w:rPr>
                <w:b w:val="1"/>
                <w:color w:val="000000"/>
                <w:u w:val="none"/>
                <w:rtl w:val="0"/>
              </w:rPr>
              <w:t xml:space="preserve">Contextualization and Relevance</w:t>
              <w:tab/>
            </w:r>
          </w:hyperlink>
          <w:r w:rsidDel="00000000" w:rsidR="00000000" w:rsidRPr="00000000">
            <w:fldChar w:fldCharType="begin"/>
            <w:instrText xml:space="preserve"> PAGEREF _lfxtpmwc16nd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480" w:lineRule="auto"/>
            <w:ind w:left="360" w:firstLine="0"/>
            <w:rPr>
              <w:color w:val="000000"/>
              <w:u w:val="none"/>
            </w:rPr>
          </w:pPr>
          <w:hyperlink w:anchor="_4mpd083emjrb">
            <w:r w:rsidDel="00000000" w:rsidR="00000000" w:rsidRPr="00000000">
              <w:rPr>
                <w:color w:val="000000"/>
                <w:u w:val="none"/>
                <w:rtl w:val="0"/>
              </w:rPr>
              <w:t xml:space="preserve">Industry Context</w:t>
              <w:tab/>
            </w:r>
          </w:hyperlink>
          <w:r w:rsidDel="00000000" w:rsidR="00000000" w:rsidRPr="00000000">
            <w:fldChar w:fldCharType="begin"/>
            <w:instrText xml:space="preserve"> PAGEREF _4mpd083emjrb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480" w:lineRule="auto"/>
            <w:ind w:left="360" w:firstLine="0"/>
            <w:rPr>
              <w:color w:val="000000"/>
              <w:u w:val="none"/>
            </w:rPr>
          </w:pPr>
          <w:hyperlink w:anchor="_m8lx2c51ien8">
            <w:r w:rsidDel="00000000" w:rsidR="00000000" w:rsidRPr="00000000">
              <w:rPr>
                <w:color w:val="000000"/>
                <w:u w:val="none"/>
                <w:rtl w:val="0"/>
              </w:rPr>
              <w:t xml:space="preserve">Significance</w:t>
              <w:tab/>
            </w:r>
          </w:hyperlink>
          <w:r w:rsidDel="00000000" w:rsidR="00000000" w:rsidRPr="00000000">
            <w:fldChar w:fldCharType="begin"/>
            <w:instrText xml:space="preserve"> PAGEREF _m8lx2c51ien8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480" w:lineRule="auto"/>
            <w:rPr>
              <w:b w:val="1"/>
              <w:color w:val="000000"/>
              <w:u w:val="none"/>
            </w:rPr>
          </w:pPr>
          <w:hyperlink w:anchor="_ocie1zixls7h">
            <w:r w:rsidDel="00000000" w:rsidR="00000000" w:rsidRPr="00000000">
              <w:rPr>
                <w:b w:val="1"/>
                <w:color w:val="000000"/>
                <w:u w:val="none"/>
                <w:rtl w:val="0"/>
              </w:rPr>
              <w:t xml:space="preserve">Project Plan</w:t>
              <w:tab/>
            </w:r>
          </w:hyperlink>
          <w:r w:rsidDel="00000000" w:rsidR="00000000" w:rsidRPr="00000000">
            <w:fldChar w:fldCharType="begin"/>
            <w:instrText xml:space="preserve"> PAGEREF _ocie1zixls7h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480" w:lineRule="auto"/>
            <w:rPr>
              <w:b w:val="1"/>
              <w:color w:val="000000"/>
              <w:u w:val="none"/>
            </w:rPr>
          </w:pPr>
          <w:hyperlink w:anchor="_67spd17jkwth">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_67spd17jkwth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sz w:val="24"/>
          <w:szCs w:val="24"/>
        </w:rPr>
      </w:pPr>
      <w:bookmarkStart w:colFirst="0" w:colLast="0" w:name="_pa3530fd7mvv" w:id="4"/>
      <w:bookmarkEnd w:id="4"/>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pStyle w:val="Heading1"/>
        <w:spacing w:line="360" w:lineRule="auto"/>
        <w:jc w:val="both"/>
        <w:rPr>
          <w:rFonts w:ascii="Times New Roman" w:cs="Times New Roman" w:eastAsia="Times New Roman" w:hAnsi="Times New Roman"/>
          <w:sz w:val="24"/>
          <w:szCs w:val="24"/>
        </w:rPr>
      </w:pPr>
      <w:bookmarkStart w:colFirst="0" w:colLast="0" w:name="_cx5uvooasf8q" w:id="5"/>
      <w:bookmarkEnd w:id="5"/>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In today's highly competitive financial environment, understanding consumer behavior is crucial for enhancing service delivery and customer satisfaction. By analyzing customer transaction patterns, financial institutions can improve customer engagement, optimize resource allocation, and make data-driven decisions that lead to better business outcomes.</w:t>
      </w:r>
    </w:p>
    <w:p w:rsidR="00000000" w:rsidDel="00000000" w:rsidP="00000000" w:rsidRDefault="00000000" w:rsidRPr="00000000" w14:paraId="00000030">
      <w:pPr>
        <w:pStyle w:val="Heading1"/>
        <w:spacing w:line="360" w:lineRule="auto"/>
        <w:jc w:val="both"/>
        <w:rPr>
          <w:rFonts w:ascii="Times New Roman" w:cs="Times New Roman" w:eastAsia="Times New Roman" w:hAnsi="Times New Roman"/>
          <w:b w:val="1"/>
          <w:sz w:val="24"/>
          <w:szCs w:val="24"/>
        </w:rPr>
      </w:pPr>
      <w:bookmarkStart w:colFirst="0" w:colLast="0" w:name="_783m86ebe9ik" w:id="6"/>
      <w:bookmarkEnd w:id="6"/>
      <w:r w:rsidDel="00000000" w:rsidR="00000000" w:rsidRPr="00000000">
        <w:rPr>
          <w:rFonts w:ascii="Times New Roman" w:cs="Times New Roman" w:eastAsia="Times New Roman" w:hAnsi="Times New Roman"/>
          <w:b w:val="1"/>
          <w:sz w:val="24"/>
          <w:szCs w:val="24"/>
          <w:rtl w:val="0"/>
        </w:rPr>
        <w:t xml:space="preserve">Problem Definition and Objectives </w:t>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b w:val="1"/>
          <w:sz w:val="24"/>
          <w:szCs w:val="24"/>
        </w:rPr>
      </w:pPr>
      <w:bookmarkStart w:colFirst="0" w:colLast="0" w:name="_khc9foae1hq7" w:id="7"/>
      <w:bookmarkEnd w:id="7"/>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often struggle to understand customer transaction behaviors in a comprehensive manner. This gap in understanding can lead to missed opportunities in targeted marketing, resource allocation, and risk management.</w:t>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b w:val="1"/>
          <w:sz w:val="24"/>
          <w:szCs w:val="24"/>
        </w:rPr>
      </w:pPr>
      <w:bookmarkStart w:colFirst="0" w:colLast="0" w:name="_8rmjkjljynm6" w:id="8"/>
      <w:bookmarkEnd w:id="8"/>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customers with frequent deposit and withdrawal behaviors. </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peak transaction times to optimize service delivery. </w:t>
      </w:r>
    </w:p>
    <w:p w:rsidR="00000000" w:rsidDel="00000000" w:rsidP="00000000" w:rsidRDefault="00000000" w:rsidRPr="00000000" w14:paraId="00000036">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average customer balance over time to detect trends in financial stability and spending habits. </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line="360" w:lineRule="auto"/>
        <w:jc w:val="both"/>
        <w:rPr>
          <w:rFonts w:ascii="Times New Roman" w:cs="Times New Roman" w:eastAsia="Times New Roman" w:hAnsi="Times New Roman"/>
          <w:b w:val="1"/>
          <w:sz w:val="24"/>
          <w:szCs w:val="24"/>
        </w:rPr>
      </w:pPr>
      <w:bookmarkStart w:colFirst="0" w:colLast="0" w:name="_nyeu9smq2w39" w:id="9"/>
      <w:bookmarkEnd w:id="9"/>
      <w:r w:rsidDel="00000000" w:rsidR="00000000" w:rsidRPr="00000000">
        <w:rPr>
          <w:rFonts w:ascii="Times New Roman" w:cs="Times New Roman" w:eastAsia="Times New Roman" w:hAnsi="Times New Roman"/>
          <w:b w:val="1"/>
          <w:sz w:val="24"/>
          <w:szCs w:val="24"/>
          <w:rtl w:val="0"/>
        </w:rPr>
        <w:t xml:space="preserve">Background and Literature Review </w:t>
      </w:r>
    </w:p>
    <w:p w:rsidR="00000000" w:rsidDel="00000000" w:rsidP="00000000" w:rsidRDefault="00000000" w:rsidRPr="00000000" w14:paraId="00000039">
      <w:pPr>
        <w:pStyle w:val="Heading2"/>
        <w:spacing w:line="360" w:lineRule="auto"/>
        <w:jc w:val="both"/>
        <w:rPr>
          <w:rFonts w:ascii="Times New Roman" w:cs="Times New Roman" w:eastAsia="Times New Roman" w:hAnsi="Times New Roman"/>
          <w:b w:val="1"/>
          <w:sz w:val="24"/>
          <w:szCs w:val="24"/>
        </w:rPr>
      </w:pPr>
      <w:bookmarkStart w:colFirst="0" w:colLast="0" w:name="_kjcmkxyp2u4z" w:id="10"/>
      <w:bookmarkEnd w:id="10"/>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big data into payment processing has become a transformative force for different organizations across several sectors such as finance, it thus provides significant chances to improve decision-making, streamline processes, and enhance customer experience (Bondarenko, 2023). For instance, big data helps high-risk industries like financial services in combating fraud through its prevention techniques that aid companies in spotting any instances of deceit or malpractice leading to losses reduction by half(Bondarenko, 2023). On the other hand, low-risk firms use broadband internet to simplify transaction handling and raise customers’ participation by up to 25% decrease in transaction time and an increase by 20% respectively (Bondarenko et al., 2023). Additionally, big data plays a crucial role in market analysis by helping businesses identify trends, forecast demand, and refine strategies through insights gained from social media, customer feedback, and web analytics, securing a competitive edge (Comparables.ai, 2024). As the global big data analytics market is projected to reach $68.09 billion by 2025, its impact on driving innovation and strategic decision-making in payment processing and market analysis becomes increasingly critical (Statista, 2023). Incorporating case studies of companies effectively using big data could further illustrate its practical benefits and applications. </w:t>
      </w:r>
    </w:p>
    <w:p w:rsidR="00000000" w:rsidDel="00000000" w:rsidP="00000000" w:rsidRDefault="00000000" w:rsidRPr="00000000" w14:paraId="0000003B">
      <w:pPr>
        <w:pStyle w:val="Heading2"/>
        <w:spacing w:line="360" w:lineRule="auto"/>
        <w:jc w:val="both"/>
        <w:rPr>
          <w:rFonts w:ascii="Times New Roman" w:cs="Times New Roman" w:eastAsia="Times New Roman" w:hAnsi="Times New Roman"/>
          <w:b w:val="1"/>
          <w:sz w:val="24"/>
          <w:szCs w:val="24"/>
        </w:rPr>
      </w:pPr>
      <w:bookmarkStart w:colFirst="0" w:colLast="0" w:name="_a3inmu2rvqj7" w:id="11"/>
      <w:bookmarkEnd w:id="11"/>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data analysis is a dramatic tool that gives organizations essential insights into customer behavior, hence promoting optimization of operations and making decisions based on facts. In evaluating such data including purchasing history, transaction value and payment modes among others; firms unveil consumer spending patterns as well as preferences so they may customize their offerings leading to elevated levels of customer satisfaction. Such tools like statistical analysis, machines that learn and visualization of information are important in unveiling these insights which helps businesses in sharpening pricing strategies, cutting down sales barriers or enhancing selling routes. However, while this approach focuses on broader consumer insights, our proposed project goes a step further by specifically analyzing individual customer transaction patterns over time to identify trends such as frequent deposit and withdrawal behavior, peak transaction times, and average balance trends. This targeted analysis will provide financial institutions with deeper, more personalized insights, enabling them to predict customer needs, manage risks, and enhance service delivery in a way that general transaction data analysis may not fully capture (Netscribes, 2024). </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customer transaction patterns through big data analytics is a crucial aspect of modern business operations, offering insights into consumer behavior that help tailor services and optimize strategies. For instance, the hybrid approach proposed by Wang et al. (2020) integrates multiple big data analytical methods, such as the RFM model and K-means clustering, to effectively segment customers and predict future purchasing behaviors. This method provides businesses with strategic directions for targeting different customer segments and efficiently managing data storage. However, unlike Wang et al.'s focus on broad customer segmentation and future behavior prediction, our proposed project specifically aims to analyze individual customer transaction patterns, focusing on trends like frequent deposit and withdrawal behaviors, peak transaction times, and average balance trends over time. This approach offers more personalized insights, enabling financial institutions to predict customer needs more accurately and manage risks more effectively, which are areas not fully explored by broader customer segmentation techniques (Wang, Tsai, &amp; Ciou, 2020; Netscribes, 2024). </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"Finding Hidden Customer Behavior Patterns Using Big Data Analytics" discusses the use of behavioral analytics to predict customer reactions and make data-driven decisions, primarily focusing on social media interactions and online activities (Bestarion, 2020). Our project, "Customer Transaction Pattern Analysis," similarly leverages Big Data but concentrates on analyzing financial transaction data to identify trends like deposit and withdrawal behaviors. While both approaches aim to provide actionable insights, our project is distinct in its focus on transactional data, offering financial institutions specific strategies to optimize services and understand customer needs. This comparison highlights the diverse applications of Big Data across different business domains. </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"The Mission of Big Data in Payments: Magnifying Decision-Making for High-Risk and Low-Risk Businesses" emphasizes how integrating Big Data into payment processing can revolutionize decision-making and risk management for businesses. For high-risk businesses, Big Data aids in risk assessment, compliance, and fraud detection, ensuring operational stability and customer trust. Similarly, low-risk businesses benefit from customer behavior analysis, transaction optimization, and personalized marketing strategies, leading to enhanced customer satisfaction and operational efficiency (Corytech, 2023). Our "Customer Transaction Pattern Analysis" project aligns with these insights by leveraging Big Data to identify and optimize financial transaction behaviors, offering banks data-driven strategies to enhance service delivery and understand customer needs, thereby highlighting the critical role of Big Data across various sectors. </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line="360" w:lineRule="auto"/>
        <w:jc w:val="both"/>
        <w:rPr>
          <w:rFonts w:ascii="Times New Roman" w:cs="Times New Roman" w:eastAsia="Times New Roman" w:hAnsi="Times New Roman"/>
          <w:b w:val="1"/>
          <w:sz w:val="24"/>
          <w:szCs w:val="24"/>
        </w:rPr>
      </w:pPr>
      <w:bookmarkStart w:colFirst="0" w:colLast="0" w:name="_hu358f5h4j8q" w:id="12"/>
      <w:bookmarkEnd w:id="12"/>
      <w:r w:rsidDel="00000000" w:rsidR="00000000" w:rsidRPr="00000000">
        <w:rPr>
          <w:rFonts w:ascii="Times New Roman" w:cs="Times New Roman" w:eastAsia="Times New Roman" w:hAnsi="Times New Roman"/>
          <w:b w:val="1"/>
          <w:sz w:val="24"/>
          <w:szCs w:val="24"/>
          <w:rtl w:val="0"/>
        </w:rPr>
        <w:t xml:space="preserve">Big Data Source Identification </w:t>
      </w:r>
    </w:p>
    <w:p w:rsidR="00000000" w:rsidDel="00000000" w:rsidP="00000000" w:rsidRDefault="00000000" w:rsidRPr="00000000" w14:paraId="00000046">
      <w:pPr>
        <w:pStyle w:val="Heading2"/>
        <w:spacing w:line="360" w:lineRule="auto"/>
        <w:jc w:val="both"/>
        <w:rPr>
          <w:rFonts w:ascii="Times New Roman" w:cs="Times New Roman" w:eastAsia="Times New Roman" w:hAnsi="Times New Roman"/>
          <w:b w:val="1"/>
          <w:sz w:val="24"/>
          <w:szCs w:val="24"/>
        </w:rPr>
      </w:pPr>
      <w:bookmarkStart w:colFirst="0" w:colLast="0" w:name="_f2d8d4n1t217" w:id="13"/>
      <w:bookmarkEnd w:id="13"/>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4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Logs: These will provide a detailed history of customer transactions, including deposits, withdrawals, and balance checks. </w:t>
      </w:r>
    </w:p>
    <w:p w:rsidR="00000000" w:rsidDel="00000000" w:rsidP="00000000" w:rsidRDefault="00000000" w:rsidRPr="00000000" w14:paraId="00000048">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Databases: Use databases that store historical financial data. </w:t>
      </w:r>
    </w:p>
    <w:p w:rsidR="00000000" w:rsidDel="00000000" w:rsidP="00000000" w:rsidRDefault="00000000" w:rsidRPr="00000000" w14:paraId="00000049">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Streams: If applicable, real-time transaction data can be ingested for up-to-date analysis. </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after="240" w:before="240" w:line="360" w:lineRule="auto"/>
        <w:jc w:val="both"/>
        <w:rPr>
          <w:rFonts w:ascii="Times New Roman" w:cs="Times New Roman" w:eastAsia="Times New Roman" w:hAnsi="Times New Roman"/>
          <w:b w:val="1"/>
          <w:sz w:val="24"/>
          <w:szCs w:val="24"/>
        </w:rPr>
      </w:pPr>
      <w:bookmarkStart w:colFirst="0" w:colLast="0" w:name="_drzhk5tk3xvg" w:id="14"/>
      <w:bookmarkEnd w:id="14"/>
      <w:r w:rsidDel="00000000" w:rsidR="00000000" w:rsidRPr="00000000">
        <w:rPr>
          <w:rFonts w:ascii="Times New Roman" w:cs="Times New Roman" w:eastAsia="Times New Roman" w:hAnsi="Times New Roman"/>
          <w:b w:val="1"/>
          <w:sz w:val="24"/>
          <w:szCs w:val="24"/>
          <w:rtl w:val="0"/>
        </w:rPr>
        <w:t xml:space="preserve">Application of Big Data Tools and Techniques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Storage and Processing:</w:t>
      </w:r>
    </w:p>
    <w:p w:rsidR="00000000" w:rsidDel="00000000" w:rsidP="00000000" w:rsidRDefault="00000000" w:rsidRPr="00000000" w14:paraId="0000004D">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HDFS: For storing large volumes of transaction data.</w:t>
      </w:r>
    </w:p>
    <w:p w:rsidR="00000000" w:rsidDel="00000000" w:rsidP="00000000" w:rsidRDefault="00000000" w:rsidRPr="00000000" w14:paraId="0000004E">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MapReduce: For processing and analyzing transaction patterns.</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Querying and Processing:</w:t>
      </w:r>
    </w:p>
    <w:p w:rsidR="00000000" w:rsidDel="00000000" w:rsidP="00000000" w:rsidRDefault="00000000" w:rsidRPr="00000000" w14:paraId="00000050">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Hive and Pig: For querying and further processing the data to derive insights.</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Visualization:</w:t>
      </w:r>
    </w:p>
    <w:p w:rsidR="00000000" w:rsidDel="00000000" w:rsidP="00000000" w:rsidRDefault="00000000" w:rsidRPr="00000000" w14:paraId="00000052">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Tools (e.g., Tableau, Power BI): For visualizing the results and creating reports.</w:t>
      </w:r>
    </w:p>
    <w:p w:rsidR="00000000" w:rsidDel="00000000" w:rsidP="00000000" w:rsidRDefault="00000000" w:rsidRPr="00000000" w14:paraId="00000053">
      <w:pPr>
        <w:pStyle w:val="Heading1"/>
        <w:spacing w:after="240" w:before="240" w:line="360" w:lineRule="auto"/>
        <w:jc w:val="both"/>
        <w:rPr>
          <w:rFonts w:ascii="Times New Roman" w:cs="Times New Roman" w:eastAsia="Times New Roman" w:hAnsi="Times New Roman"/>
          <w:b w:val="1"/>
          <w:sz w:val="24"/>
          <w:szCs w:val="24"/>
        </w:rPr>
      </w:pPr>
      <w:bookmarkStart w:colFirst="0" w:colLast="0" w:name="_3adlnpjjlli1" w:id="15"/>
      <w:bookmarkEnd w:id="15"/>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Frequent Deposit and Withdrawal Analysis:</w:t>
      </w:r>
    </w:p>
    <w:p w:rsidR="00000000" w:rsidDel="00000000" w:rsidP="00000000" w:rsidRDefault="00000000" w:rsidRPr="00000000" w14:paraId="00000055">
      <w:pPr>
        <w:numPr>
          <w:ilvl w:val="0"/>
          <w:numId w:val="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MapReduce will aggregate transaction data by customer ID to identify frequent behaviors.</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Peak Transaction Time Analysis:</w:t>
      </w:r>
    </w:p>
    <w:p w:rsidR="00000000" w:rsidDel="00000000" w:rsidP="00000000" w:rsidRDefault="00000000" w:rsidRPr="00000000" w14:paraId="00000057">
      <w:pPr>
        <w:numPr>
          <w:ilvl w:val="0"/>
          <w:numId w:val="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Analyze timestamps to determine when most transactions occur.</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Average Balance Analysis:</w:t>
      </w:r>
    </w:p>
    <w:p w:rsidR="00000000" w:rsidDel="00000000" w:rsidP="00000000" w:rsidRDefault="00000000" w:rsidRPr="00000000" w14:paraId="00000059">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Use MapReduce to calculate and track the average balance over specific periods.</w:t>
      </w:r>
    </w:p>
    <w:p w:rsidR="00000000" w:rsidDel="00000000" w:rsidP="00000000" w:rsidRDefault="00000000" w:rsidRPr="00000000" w14:paraId="0000005A">
      <w:pPr>
        <w:pStyle w:val="Heading1"/>
        <w:spacing w:after="240" w:before="240" w:line="360" w:lineRule="auto"/>
        <w:jc w:val="both"/>
        <w:rPr>
          <w:rFonts w:ascii="Times New Roman" w:cs="Times New Roman" w:eastAsia="Times New Roman" w:hAnsi="Times New Roman"/>
          <w:b w:val="1"/>
          <w:sz w:val="24"/>
          <w:szCs w:val="24"/>
        </w:rPr>
      </w:pPr>
      <w:bookmarkStart w:colFirst="0" w:colLast="0" w:name="_lfxtpmwc16nd" w:id="16"/>
      <w:bookmarkEnd w:id="16"/>
      <w:r w:rsidDel="00000000" w:rsidR="00000000" w:rsidRPr="00000000">
        <w:rPr>
          <w:rFonts w:ascii="Times New Roman" w:cs="Times New Roman" w:eastAsia="Times New Roman" w:hAnsi="Times New Roman"/>
          <w:b w:val="1"/>
          <w:sz w:val="24"/>
          <w:szCs w:val="24"/>
          <w:rtl w:val="0"/>
        </w:rPr>
        <w:t xml:space="preserve">Contextualization and Relevance</w:t>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sz w:val="24"/>
          <w:szCs w:val="24"/>
        </w:rPr>
      </w:pPr>
      <w:bookmarkStart w:colFirst="0" w:colLast="0" w:name="_4mpd083emjrb" w:id="17"/>
      <w:bookmarkEnd w:id="17"/>
      <w:r w:rsidDel="00000000" w:rsidR="00000000" w:rsidRPr="00000000">
        <w:rPr>
          <w:rFonts w:ascii="Times New Roman" w:cs="Times New Roman" w:eastAsia="Times New Roman" w:hAnsi="Times New Roman"/>
          <w:b w:val="1"/>
          <w:sz w:val="24"/>
          <w:szCs w:val="24"/>
          <w:rtl w:val="0"/>
        </w:rPr>
        <w:t xml:space="preserve">Industry Context:</w:t>
      </w:r>
      <w:r w:rsidDel="00000000" w:rsidR="00000000" w:rsidRPr="00000000">
        <w:rPr>
          <w:rFonts w:ascii="Times New Roman" w:cs="Times New Roman" w:eastAsia="Times New Roman" w:hAnsi="Times New Roman"/>
          <w:sz w:val="24"/>
          <w:szCs w:val="24"/>
          <w:rtl w:val="0"/>
        </w:rPr>
        <w:br w:type="textWrapping"/>
        <w:t xml:space="preserve">This project is highly relevant to the financial sector, where understanding customer behavior is key to staying competitive. In an era where digital transformation is accelerating, financial institutions are increasingly relying on data-driven insights to adapt to changing market conditions and customer expectations.</w:t>
      </w:r>
    </w:p>
    <w:p w:rsidR="00000000" w:rsidDel="00000000" w:rsidP="00000000" w:rsidRDefault="00000000" w:rsidRPr="00000000" w14:paraId="0000005C">
      <w:pPr>
        <w:pStyle w:val="Heading2"/>
        <w:spacing w:after="240" w:before="240" w:line="360" w:lineRule="auto"/>
        <w:jc w:val="both"/>
        <w:rPr>
          <w:rFonts w:ascii="Times New Roman" w:cs="Times New Roman" w:eastAsia="Times New Roman" w:hAnsi="Times New Roman"/>
          <w:sz w:val="24"/>
          <w:szCs w:val="24"/>
        </w:rPr>
      </w:pPr>
      <w:bookmarkStart w:colFirst="0" w:colLast="0" w:name="_m8lx2c51ien8" w:id="18"/>
      <w:bookmarkEnd w:id="18"/>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insights drawn from this project can help improve customer support, enhance operational efficiencies, and enable effective risk management—all of which are critical in a regulated financial environment. By focusing on transaction patterns, this project addresses a pressing need for financial institutions to better anticipate customer needs and respond proactively to emerging risks.</w:t>
      </w:r>
    </w:p>
    <w:p w:rsidR="00000000" w:rsidDel="00000000" w:rsidP="00000000" w:rsidRDefault="00000000" w:rsidRPr="00000000" w14:paraId="0000005D">
      <w:pPr>
        <w:pStyle w:val="Heading1"/>
        <w:spacing w:line="360" w:lineRule="auto"/>
        <w:jc w:val="both"/>
        <w:rPr>
          <w:rFonts w:ascii="Times New Roman" w:cs="Times New Roman" w:eastAsia="Times New Roman" w:hAnsi="Times New Roman"/>
          <w:b w:val="1"/>
          <w:sz w:val="24"/>
          <w:szCs w:val="24"/>
        </w:rPr>
      </w:pPr>
      <w:bookmarkStart w:colFirst="0" w:colLast="0" w:name="_ocie1zixls7h" w:id="19"/>
      <w:bookmarkEnd w:id="19"/>
      <w:r w:rsidDel="00000000" w:rsidR="00000000" w:rsidRPr="00000000">
        <w:rPr>
          <w:rFonts w:ascii="Times New Roman" w:cs="Times New Roman" w:eastAsia="Times New Roman" w:hAnsi="Times New Roman"/>
          <w:b w:val="1"/>
          <w:sz w:val="24"/>
          <w:szCs w:val="24"/>
          <w:rtl w:val="0"/>
        </w:rPr>
        <w:t xml:space="preserve">Project Plan </w:t>
      </w:r>
    </w:p>
    <w:p w:rsidR="00000000" w:rsidDel="00000000" w:rsidP="00000000" w:rsidRDefault="00000000" w:rsidRPr="00000000" w14:paraId="0000005E">
      <w:pPr>
        <w:numPr>
          <w:ilvl w:val="0"/>
          <w:numId w:val="5"/>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r w:rsidDel="00000000" w:rsidR="00000000" w:rsidRPr="00000000">
        <w:rPr>
          <w:rFonts w:ascii="Times New Roman" w:cs="Times New Roman" w:eastAsia="Times New Roman" w:hAnsi="Times New Roman"/>
          <w:sz w:val="24"/>
          <w:szCs w:val="24"/>
        </w:rPr>
        <w:drawing>
          <wp:inline distB="114300" distT="114300" distL="114300" distR="114300">
            <wp:extent cx="5776913" cy="2314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6913"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0">
      <w:pPr>
        <w:spacing w:line="480" w:lineRule="auto"/>
        <w:ind w:left="880" w:hanging="4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Satish, Laika, and Norazah Yusof. “A Review: Big Data Analytics for Enhanced Customer Experiences with Crowd Sourcing.” Procedia Computer Science, vol. 116, Jan. 2017, pp. 274–83. ScienceDirect,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https://doi.org/10.1016/j.procs.2017.10.058</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1">
      <w:pPr>
        <w:spacing w:line="360" w:lineRule="auto"/>
        <w:ind w:left="880" w:hanging="440"/>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Transaction Data Analysis: Extracting Consumer Insights. (2024, June 14). Netscribes.</w:t>
      </w:r>
      <w:hyperlink r:id="rId9">
        <w:r w:rsidDel="00000000" w:rsidR="00000000" w:rsidRPr="00000000">
          <w:rPr>
            <w:rFonts w:ascii="Times New Roman" w:cs="Times New Roman" w:eastAsia="Times New Roman" w:hAnsi="Times New Roman"/>
            <w:i w:val="1"/>
            <w:sz w:val="24"/>
            <w:szCs w:val="24"/>
            <w:rtl w:val="0"/>
          </w:rPr>
          <w:t xml:space="preserve"> </w:t>
        </w:r>
      </w:hyperlink>
      <w:hyperlink r:id="rId10">
        <w:r w:rsidDel="00000000" w:rsidR="00000000" w:rsidRPr="00000000">
          <w:rPr>
            <w:rFonts w:ascii="Times New Roman" w:cs="Times New Roman" w:eastAsia="Times New Roman" w:hAnsi="Times New Roman"/>
            <w:i w:val="1"/>
            <w:color w:val="1155cc"/>
            <w:sz w:val="24"/>
            <w:szCs w:val="24"/>
            <w:u w:val="single"/>
            <w:rtl w:val="0"/>
          </w:rPr>
          <w:t xml:space="preserve">https://www.netscribes.com/extracting-valuable-consumer-insights-from-transaction-data/</w:t>
        </w:r>
      </w:hyperlink>
      <w:r w:rsidDel="00000000" w:rsidR="00000000" w:rsidRPr="00000000">
        <w:rPr>
          <w:rtl w:val="0"/>
        </w:rPr>
      </w:r>
    </w:p>
    <w:p w:rsidR="00000000" w:rsidDel="00000000" w:rsidP="00000000" w:rsidRDefault="00000000" w:rsidRPr="00000000" w14:paraId="00000062">
      <w:pPr>
        <w:spacing w:line="360" w:lineRule="auto"/>
        <w:ind w:left="880" w:hanging="4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Wang, S.-C., Tsai, Y.-T., &amp; Ciou, Y.-S. (2020). A hybrid big data analytical approach for analyzing customer patterns through an integrated supply chain network. Journal of Industrial Information Integration, 20, 100177.</w:t>
      </w:r>
      <w:hyperlink r:id="rId11">
        <w:r w:rsidDel="00000000" w:rsidR="00000000" w:rsidRPr="00000000">
          <w:rPr>
            <w:rFonts w:ascii="Times New Roman" w:cs="Times New Roman" w:eastAsia="Times New Roman" w:hAnsi="Times New Roman"/>
            <w:i w:val="1"/>
            <w:sz w:val="24"/>
            <w:szCs w:val="24"/>
            <w:rtl w:val="0"/>
          </w:rPr>
          <w:t xml:space="preserve"> </w:t>
        </w:r>
      </w:hyperlink>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https://doi.org/10.1016/j.jii.2020.100177</w:t>
        </w:r>
      </w:hyperlink>
      <w:r w:rsidDel="00000000" w:rsidR="00000000" w:rsidRPr="00000000">
        <w:rPr>
          <w:rtl w:val="0"/>
        </w:rPr>
      </w:r>
    </w:p>
    <w:p w:rsidR="00000000" w:rsidDel="00000000" w:rsidP="00000000" w:rsidRDefault="00000000" w:rsidRPr="00000000" w14:paraId="00000063">
      <w:pPr>
        <w:spacing w:line="360" w:lineRule="auto"/>
        <w:ind w:left="880" w:hanging="4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Harnessing the Power of Big Data in Payment Processing · Corytech. (n.d.). Retrieved August 21, 2024, from</w:t>
      </w:r>
      <w:hyperlink r:id="rId13">
        <w:r w:rsidDel="00000000" w:rsidR="00000000" w:rsidRPr="00000000">
          <w:rPr>
            <w:rFonts w:ascii="Times New Roman" w:cs="Times New Roman" w:eastAsia="Times New Roman" w:hAnsi="Times New Roman"/>
            <w:i w:val="1"/>
            <w:sz w:val="24"/>
            <w:szCs w:val="24"/>
            <w:rtl w:val="0"/>
          </w:rPr>
          <w:t xml:space="preserve"> </w:t>
        </w:r>
      </w:hyperlink>
      <w:hyperlink r:id="rId14">
        <w:r w:rsidDel="00000000" w:rsidR="00000000" w:rsidRPr="00000000">
          <w:rPr>
            <w:rFonts w:ascii="Times New Roman" w:cs="Times New Roman" w:eastAsia="Times New Roman" w:hAnsi="Times New Roman"/>
            <w:i w:val="1"/>
            <w:color w:val="1155cc"/>
            <w:sz w:val="24"/>
            <w:szCs w:val="24"/>
            <w:u w:val="single"/>
            <w:rtl w:val="0"/>
          </w:rPr>
          <w:t xml:space="preserve">https://corytech.com/payment-insights/big-data-in-payments-decision-making-high-risk-and-low-risk-businesses</w:t>
        </w:r>
      </w:hyperlink>
      <w:r w:rsidDel="00000000" w:rsidR="00000000" w:rsidRPr="00000000">
        <w:rPr>
          <w:rtl w:val="0"/>
        </w:rPr>
      </w:r>
    </w:p>
    <w:p w:rsidR="00000000" w:rsidDel="00000000" w:rsidP="00000000" w:rsidRDefault="00000000" w:rsidRPr="00000000" w14:paraId="00000064">
      <w:pPr>
        <w:spacing w:line="360" w:lineRule="auto"/>
        <w:ind w:left="880" w:hanging="4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Finding Hidden Customer Behavior Patterns Using Big Data Analytics—Bestarion. (2020, May 25).</w:t>
      </w:r>
      <w:hyperlink r:id="rId15">
        <w:r w:rsidDel="00000000" w:rsidR="00000000" w:rsidRPr="00000000">
          <w:rPr>
            <w:rFonts w:ascii="Times New Roman" w:cs="Times New Roman" w:eastAsia="Times New Roman" w:hAnsi="Times New Roman"/>
            <w:i w:val="1"/>
            <w:sz w:val="24"/>
            <w:szCs w:val="24"/>
            <w:rtl w:val="0"/>
          </w:rPr>
          <w:t xml:space="preserve"> </w:t>
        </w:r>
      </w:hyperlink>
      <w:hyperlink r:id="rId16">
        <w:r w:rsidDel="00000000" w:rsidR="00000000" w:rsidRPr="00000000">
          <w:rPr>
            <w:rFonts w:ascii="Times New Roman" w:cs="Times New Roman" w:eastAsia="Times New Roman" w:hAnsi="Times New Roman"/>
            <w:i w:val="1"/>
            <w:color w:val="1155cc"/>
            <w:sz w:val="24"/>
            <w:szCs w:val="24"/>
            <w:u w:val="single"/>
            <w:rtl w:val="0"/>
          </w:rPr>
          <w:t xml:space="preserve">https://bestarion.com/finding-hidden-customer-behavior-patterns-using-big-data-analytics/</w:t>
        </w:r>
      </w:hyperlink>
      <w:r w:rsidDel="00000000" w:rsidR="00000000" w:rsidRPr="00000000">
        <w:rPr>
          <w:rtl w:val="0"/>
        </w:rPr>
      </w:r>
    </w:p>
    <w:p w:rsidR="00000000" w:rsidDel="00000000" w:rsidP="00000000" w:rsidRDefault="00000000" w:rsidRPr="00000000" w14:paraId="00000065">
      <w:pPr>
        <w:spacing w:line="360" w:lineRule="auto"/>
        <w:ind w:left="880" w:hanging="440"/>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The Role of Big Data in Market Analysis. (n.d.). Retrieved August 21, 2024, from</w:t>
      </w:r>
      <w:hyperlink r:id="rId17">
        <w:r w:rsidDel="00000000" w:rsidR="00000000" w:rsidRPr="00000000">
          <w:rPr>
            <w:rFonts w:ascii="Times New Roman" w:cs="Times New Roman" w:eastAsia="Times New Roman" w:hAnsi="Times New Roman"/>
            <w:i w:val="1"/>
            <w:sz w:val="24"/>
            <w:szCs w:val="24"/>
            <w:rtl w:val="0"/>
          </w:rPr>
          <w:t xml:space="preserve"> </w:t>
        </w:r>
      </w:hyperlink>
      <w:hyperlink r:id="rId18">
        <w:r w:rsidDel="00000000" w:rsidR="00000000" w:rsidRPr="00000000">
          <w:rPr>
            <w:rFonts w:ascii="Times New Roman" w:cs="Times New Roman" w:eastAsia="Times New Roman" w:hAnsi="Times New Roman"/>
            <w:i w:val="1"/>
            <w:color w:val="1155cc"/>
            <w:sz w:val="24"/>
            <w:szCs w:val="24"/>
            <w:u w:val="single"/>
            <w:rtl w:val="0"/>
          </w:rPr>
          <w:t xml:space="preserve">https://www.comparables.ai/articles/role-of-big-data-in-market-analysis</w:t>
        </w:r>
      </w:hyperlink>
      <w:r w:rsidDel="00000000" w:rsidR="00000000" w:rsidRPr="00000000">
        <w:rPr>
          <w:rtl w:val="0"/>
        </w:rPr>
      </w:r>
    </w:p>
    <w:p w:rsidR="00000000" w:rsidDel="00000000" w:rsidP="00000000" w:rsidRDefault="00000000" w:rsidRPr="00000000" w14:paraId="00000066">
      <w:pPr>
        <w:spacing w:line="480" w:lineRule="auto"/>
        <w:ind w:left="880" w:hanging="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Alivia. </w:t>
      </w:r>
      <w:r w:rsidDel="00000000" w:rsidR="00000000" w:rsidRPr="00000000">
        <w:rPr>
          <w:rFonts w:ascii="Times New Roman" w:cs="Times New Roman" w:eastAsia="Times New Roman" w:hAnsi="Times New Roman"/>
          <w:i w:val="1"/>
          <w:sz w:val="24"/>
          <w:szCs w:val="24"/>
          <w:rtl w:val="0"/>
        </w:rPr>
        <w:t xml:space="preserve">7 Fundamental Steps to Complete a Data Analytics Project</w:t>
      </w:r>
      <w:r w:rsidDel="00000000" w:rsidR="00000000" w:rsidRPr="00000000">
        <w:rPr>
          <w:rFonts w:ascii="Times New Roman" w:cs="Times New Roman" w:eastAsia="Times New Roman" w:hAnsi="Times New Roman"/>
          <w:sz w:val="24"/>
          <w:szCs w:val="24"/>
          <w:rtl w:val="0"/>
        </w:rPr>
        <w:t xml:space="preserve">. 2023, </w:t>
      </w:r>
      <w:hyperlink r:id="rId19">
        <w:r w:rsidDel="00000000" w:rsidR="00000000" w:rsidRPr="00000000">
          <w:rPr>
            <w:rFonts w:ascii="Times New Roman" w:cs="Times New Roman" w:eastAsia="Times New Roman" w:hAnsi="Times New Roman"/>
            <w:color w:val="1155cc"/>
            <w:sz w:val="24"/>
            <w:szCs w:val="24"/>
            <w:u w:val="single"/>
            <w:rtl w:val="0"/>
          </w:rPr>
          <w:t xml:space="preserve">https://blog.dataiku.com/fundamental-steps-data-project-success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480" w:lineRule="auto"/>
        <w:ind w:left="880" w:hanging="44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jii.2020.100177" TargetMode="External"/><Relationship Id="rId10" Type="http://schemas.openxmlformats.org/officeDocument/2006/relationships/hyperlink" Target="https://www.netscribes.com/extracting-valuable-consumer-insights-from-transaction-data/" TargetMode="External"/><Relationship Id="rId13" Type="http://schemas.openxmlformats.org/officeDocument/2006/relationships/hyperlink" Target="https://corytech.com/payment-insights/big-data-in-payments-decision-making-high-risk-and-low-risk-businesses" TargetMode="External"/><Relationship Id="rId12" Type="http://schemas.openxmlformats.org/officeDocument/2006/relationships/hyperlink" Target="https://doi.org/10.1016/j.jii.2020.1001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tscribes.com/extracting-valuable-consumer-insights-from-transaction-data/" TargetMode="External"/><Relationship Id="rId15" Type="http://schemas.openxmlformats.org/officeDocument/2006/relationships/hyperlink" Target="https://bestarion.com/finding-hidden-customer-behavior-patterns-using-big-data-analytics/" TargetMode="External"/><Relationship Id="rId14" Type="http://schemas.openxmlformats.org/officeDocument/2006/relationships/hyperlink" Target="https://corytech.com/payment-insights/big-data-in-payments-decision-making-high-risk-and-low-risk-businesses" TargetMode="External"/><Relationship Id="rId17" Type="http://schemas.openxmlformats.org/officeDocument/2006/relationships/hyperlink" Target="https://www.comparables.ai/articles/role-of-big-data-in-market-analysis" TargetMode="External"/><Relationship Id="rId16" Type="http://schemas.openxmlformats.org/officeDocument/2006/relationships/hyperlink" Target="https://bestarion.com/finding-hidden-customer-behavior-patterns-using-big-data-analytics/" TargetMode="External"/><Relationship Id="rId5" Type="http://schemas.openxmlformats.org/officeDocument/2006/relationships/styles" Target="styles.xml"/><Relationship Id="rId19" Type="http://schemas.openxmlformats.org/officeDocument/2006/relationships/hyperlink" Target="https://blog.dataiku.com/fundamental-steps-data-project-success" TargetMode="External"/><Relationship Id="rId6" Type="http://schemas.openxmlformats.org/officeDocument/2006/relationships/image" Target="media/image1.png"/><Relationship Id="rId18" Type="http://schemas.openxmlformats.org/officeDocument/2006/relationships/hyperlink" Target="https://www.comparables.ai/articles/role-of-big-data-in-market-analysis" TargetMode="External"/><Relationship Id="rId7" Type="http://schemas.openxmlformats.org/officeDocument/2006/relationships/image" Target="media/image2.png"/><Relationship Id="rId8" Type="http://schemas.openxmlformats.org/officeDocument/2006/relationships/hyperlink" Target="https://doi.org/10.1016/j.procs.2017.10.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