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B1283" w14:textId="79B917C8" w:rsidR="00AF6AA7" w:rsidRPr="00F44B7D" w:rsidRDefault="00B05F29">
      <w:pPr>
        <w:rPr>
          <w:rFonts w:asciiTheme="majorBidi" w:hAnsiTheme="majorBidi" w:cstheme="majorBidi"/>
          <w:b/>
          <w:bCs/>
        </w:rPr>
      </w:pPr>
      <w:r w:rsidRPr="0075091B">
        <w:rPr>
          <w:rFonts w:asciiTheme="majorBidi" w:hAnsiTheme="majorBidi" w:cstheme="majorBidi"/>
          <w:b/>
          <w:bCs/>
        </w:rPr>
        <w:t>Appendix</w:t>
      </w:r>
      <w:r w:rsidR="00F44B7D">
        <w:rPr>
          <w:rFonts w:asciiTheme="majorBidi" w:hAnsiTheme="majorBidi" w:cstheme="majorBidi"/>
          <w:b/>
          <w:bCs/>
        </w:rPr>
        <w:t xml:space="preserve">. Intonational contours of several examples from different groups analyzed in </w:t>
      </w:r>
      <w:proofErr w:type="spellStart"/>
      <w:r w:rsidR="00F44B7D">
        <w:rPr>
          <w:rFonts w:asciiTheme="majorBidi" w:hAnsiTheme="majorBidi" w:cstheme="majorBidi"/>
          <w:b/>
          <w:bCs/>
        </w:rPr>
        <w:t>Praat</w:t>
      </w:r>
      <w:proofErr w:type="spellEnd"/>
      <w:r w:rsidR="00F44B7D">
        <w:rPr>
          <w:rStyle w:val="FootnoteReference"/>
          <w:rFonts w:asciiTheme="majorBidi" w:hAnsiTheme="majorBidi" w:cstheme="majorBidi"/>
          <w:b/>
          <w:bCs/>
        </w:rPr>
        <w:footnoteReference w:id="1"/>
      </w:r>
    </w:p>
    <w:p w14:paraId="69C83F92" w14:textId="35B53FE7" w:rsidR="00B05F29" w:rsidRDefault="00B05F29">
      <w:pPr>
        <w:rPr>
          <w:rFonts w:asciiTheme="majorBidi" w:hAnsiTheme="majorBidi" w:cstheme="majorBidi"/>
        </w:rPr>
      </w:pPr>
    </w:p>
    <w:p w14:paraId="0561573D" w14:textId="17CECDEB" w:rsidR="00F44B7D" w:rsidRDefault="0014392A" w:rsidP="0095175D">
      <w:pPr>
        <w:spacing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(</w:t>
      </w:r>
      <w:proofErr w:type="spellStart"/>
      <w:r>
        <w:rPr>
          <w:rFonts w:asciiTheme="majorBidi" w:hAnsiTheme="majorBidi" w:cstheme="majorBidi"/>
        </w:rPr>
        <w:t>i</w:t>
      </w:r>
      <w:proofErr w:type="spellEnd"/>
      <w:r>
        <w:rPr>
          <w:rFonts w:asciiTheme="majorBidi" w:hAnsiTheme="majorBidi" w:cstheme="majorBidi"/>
        </w:rPr>
        <w:t>)</w:t>
      </w:r>
      <w:r>
        <w:rPr>
          <w:rFonts w:asciiTheme="majorBidi" w:hAnsiTheme="majorBidi" w:cstheme="majorBidi"/>
        </w:rPr>
        <w:tab/>
        <w:t>V-neg (all &gt; not, total negation</w:t>
      </w:r>
      <w:r w:rsidR="00B91257">
        <w:rPr>
          <w:rFonts w:asciiTheme="majorBidi" w:hAnsiTheme="majorBidi" w:cstheme="majorBidi"/>
        </w:rPr>
        <w:t>)</w:t>
      </w:r>
      <w:r w:rsidR="0095175D">
        <w:rPr>
          <w:rFonts w:asciiTheme="majorBidi" w:hAnsiTheme="majorBidi" w:cstheme="majorBidi"/>
        </w:rPr>
        <w:t>:</w:t>
      </w:r>
    </w:p>
    <w:p w14:paraId="5B5CE256" w14:textId="37E4EDF1" w:rsidR="00B91257" w:rsidRPr="005F160B" w:rsidRDefault="00B91257">
      <w:p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</w:rPr>
        <w:tab/>
      </w:r>
      <w:r w:rsidR="001B1D94" w:rsidRPr="005F160B">
        <w:rPr>
          <w:rFonts w:asciiTheme="majorBidi" w:hAnsiTheme="majorBidi" w:cstheme="majorBidi"/>
          <w:i/>
          <w:iCs/>
        </w:rPr>
        <w:t xml:space="preserve">Ne </w:t>
      </w:r>
      <w:r w:rsidR="005F160B" w:rsidRPr="005F160B">
        <w:rPr>
          <w:rFonts w:asciiTheme="majorBidi" w:hAnsiTheme="majorBidi" w:cstheme="majorBidi"/>
          <w:i/>
          <w:iCs/>
        </w:rPr>
        <w:t xml:space="preserve">VER’TE </w:t>
      </w:r>
      <w:proofErr w:type="spellStart"/>
      <w:r w:rsidR="001B1D94" w:rsidRPr="005F160B">
        <w:rPr>
          <w:rFonts w:asciiTheme="majorBidi" w:hAnsiTheme="majorBidi" w:cstheme="majorBidi"/>
          <w:i/>
          <w:iCs/>
        </w:rPr>
        <w:t>vsem</w:t>
      </w:r>
      <w:proofErr w:type="spellEnd"/>
      <w:r w:rsidR="001B1D94" w:rsidRPr="005F160B">
        <w:rPr>
          <w:rFonts w:asciiTheme="majorBidi" w:hAnsiTheme="majorBidi" w:cstheme="majorBidi"/>
          <w:i/>
          <w:iCs/>
        </w:rPr>
        <w:t xml:space="preserve"> </w:t>
      </w:r>
      <w:proofErr w:type="spellStart"/>
      <w:r w:rsidR="001B1D94" w:rsidRPr="005F160B">
        <w:rPr>
          <w:rFonts w:asciiTheme="majorBidi" w:hAnsiTheme="majorBidi" w:cstheme="majorBidi"/>
          <w:i/>
          <w:iCs/>
        </w:rPr>
        <w:t>tem</w:t>
      </w:r>
      <w:proofErr w:type="spellEnd"/>
      <w:r w:rsidR="001B1D94" w:rsidRPr="005F160B">
        <w:rPr>
          <w:rFonts w:asciiTheme="majorBidi" w:hAnsiTheme="majorBidi" w:cstheme="majorBidi"/>
          <w:i/>
          <w:iCs/>
        </w:rPr>
        <w:t xml:space="preserve"> u</w:t>
      </w:r>
      <w:r w:rsidR="005F160B" w:rsidRPr="005F160B">
        <w:rPr>
          <w:rFonts w:ascii="Times New Roman" w:hAnsi="Times New Roman"/>
          <w:i/>
          <w:iCs/>
          <w:lang w:val="nl-NL" w:bidi="he-IL"/>
        </w:rPr>
        <w:t>ž</w:t>
      </w:r>
      <w:proofErr w:type="spellStart"/>
      <w:r w:rsidR="001B1D94" w:rsidRPr="005F160B">
        <w:rPr>
          <w:rFonts w:asciiTheme="majorBidi" w:hAnsiTheme="majorBidi" w:cstheme="majorBidi"/>
          <w:i/>
          <w:iCs/>
        </w:rPr>
        <w:t>asam</w:t>
      </w:r>
      <w:proofErr w:type="spellEnd"/>
      <w:r w:rsidR="001B1D94" w:rsidRPr="005F160B">
        <w:rPr>
          <w:rFonts w:asciiTheme="majorBidi" w:hAnsiTheme="majorBidi" w:cstheme="majorBidi"/>
          <w:i/>
          <w:iCs/>
        </w:rPr>
        <w:t>, (</w:t>
      </w:r>
      <w:proofErr w:type="spellStart"/>
      <w:r w:rsidR="00093E18" w:rsidRPr="005F160B">
        <w:rPr>
          <w:rFonts w:asciiTheme="majorBidi" w:hAnsiTheme="majorBidi" w:cstheme="majorBidi"/>
          <w:i/>
          <w:iCs/>
        </w:rPr>
        <w:t>kotorye</w:t>
      </w:r>
      <w:proofErr w:type="spellEnd"/>
      <w:r w:rsidR="00093E18" w:rsidRPr="005F160B">
        <w:rPr>
          <w:rFonts w:asciiTheme="majorBidi" w:hAnsiTheme="majorBidi" w:cstheme="majorBidi"/>
          <w:i/>
          <w:iCs/>
        </w:rPr>
        <w:t xml:space="preserve"> </w:t>
      </w:r>
      <w:proofErr w:type="spellStart"/>
      <w:r w:rsidR="00093E18" w:rsidRPr="005F160B">
        <w:rPr>
          <w:rFonts w:asciiTheme="majorBidi" w:hAnsiTheme="majorBidi" w:cstheme="majorBidi"/>
          <w:i/>
          <w:iCs/>
        </w:rPr>
        <w:t>rasskazyvaet</w:t>
      </w:r>
      <w:proofErr w:type="spellEnd"/>
      <w:r w:rsidR="00093E18" w:rsidRPr="005F160B">
        <w:rPr>
          <w:rFonts w:asciiTheme="majorBidi" w:hAnsiTheme="majorBidi" w:cstheme="majorBidi"/>
          <w:i/>
          <w:iCs/>
        </w:rPr>
        <w:t xml:space="preserve"> pad</w:t>
      </w:r>
      <w:r w:rsidR="005F160B" w:rsidRPr="005F160B">
        <w:rPr>
          <w:rFonts w:ascii="Times New Roman" w:hAnsi="Times New Roman"/>
          <w:i/>
          <w:iCs/>
          <w:lang w:val="nl-NL" w:bidi="he-IL"/>
        </w:rPr>
        <w:t>č</w:t>
      </w:r>
      <w:proofErr w:type="spellStart"/>
      <w:r w:rsidR="00093E18" w:rsidRPr="005F160B">
        <w:rPr>
          <w:rFonts w:asciiTheme="majorBidi" w:hAnsiTheme="majorBidi" w:cstheme="majorBidi"/>
          <w:i/>
          <w:iCs/>
        </w:rPr>
        <w:t>erica</w:t>
      </w:r>
      <w:proofErr w:type="spellEnd"/>
      <w:r w:rsidR="00093E18" w:rsidRPr="005F160B">
        <w:rPr>
          <w:rFonts w:asciiTheme="majorBidi" w:hAnsiTheme="majorBidi" w:cstheme="majorBidi"/>
          <w:i/>
          <w:iCs/>
        </w:rPr>
        <w:t xml:space="preserve"> o </w:t>
      </w:r>
      <w:proofErr w:type="spellStart"/>
      <w:r w:rsidR="00093E18" w:rsidRPr="005F160B">
        <w:rPr>
          <w:rFonts w:asciiTheme="majorBidi" w:hAnsiTheme="majorBidi" w:cstheme="majorBidi"/>
          <w:i/>
          <w:iCs/>
        </w:rPr>
        <w:t>svoem</w:t>
      </w:r>
      <w:proofErr w:type="spellEnd"/>
      <w:r w:rsidR="00093E18" w:rsidRPr="005F160B">
        <w:rPr>
          <w:rFonts w:asciiTheme="majorBidi" w:hAnsiTheme="majorBidi" w:cstheme="majorBidi"/>
          <w:i/>
          <w:iCs/>
        </w:rPr>
        <w:t xml:space="preserve"> </w:t>
      </w:r>
      <w:proofErr w:type="spellStart"/>
      <w:r w:rsidR="00093E18" w:rsidRPr="005F160B">
        <w:rPr>
          <w:rFonts w:asciiTheme="majorBidi" w:hAnsiTheme="majorBidi" w:cstheme="majorBidi"/>
          <w:i/>
          <w:iCs/>
        </w:rPr>
        <w:t>ot</w:t>
      </w:r>
      <w:proofErr w:type="spellEnd"/>
      <w:r w:rsidR="005F160B" w:rsidRPr="005F160B">
        <w:rPr>
          <w:rFonts w:ascii="Times New Roman" w:hAnsi="Times New Roman"/>
          <w:i/>
          <w:iCs/>
          <w:lang w:val="nl-NL" w:bidi="he-IL"/>
        </w:rPr>
        <w:t>č</w:t>
      </w:r>
      <w:proofErr w:type="spellStart"/>
      <w:r w:rsidR="00093E18" w:rsidRPr="005F160B">
        <w:rPr>
          <w:rFonts w:asciiTheme="majorBidi" w:hAnsiTheme="majorBidi" w:cstheme="majorBidi"/>
          <w:i/>
          <w:iCs/>
        </w:rPr>
        <w:t>ime</w:t>
      </w:r>
      <w:proofErr w:type="spellEnd"/>
      <w:r w:rsidR="00093E18" w:rsidRPr="005F160B">
        <w:rPr>
          <w:rFonts w:asciiTheme="majorBidi" w:hAnsiTheme="majorBidi" w:cstheme="majorBidi"/>
          <w:i/>
          <w:iCs/>
        </w:rPr>
        <w:t>).</w:t>
      </w:r>
    </w:p>
    <w:p w14:paraId="2C9B2C1C" w14:textId="118C888A" w:rsidR="00093E18" w:rsidRDefault="00093E1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="00D7737D">
        <w:rPr>
          <w:rFonts w:asciiTheme="majorBidi" w:hAnsiTheme="majorBidi" w:cstheme="majorBidi"/>
        </w:rPr>
        <w:t>not BELIEVE all those horrors (</w:t>
      </w:r>
      <w:r w:rsidR="00913E41">
        <w:rPr>
          <w:rFonts w:asciiTheme="majorBidi" w:hAnsiTheme="majorBidi" w:cstheme="majorBidi"/>
        </w:rPr>
        <w:t>which</w:t>
      </w:r>
      <w:r w:rsidR="00D7737D">
        <w:rPr>
          <w:rFonts w:asciiTheme="majorBidi" w:hAnsiTheme="majorBidi" w:cstheme="majorBidi"/>
        </w:rPr>
        <w:t xml:space="preserve"> tells </w:t>
      </w:r>
      <w:r w:rsidR="00D7737D" w:rsidRPr="00D7737D">
        <w:rPr>
          <w:rFonts w:asciiTheme="majorBidi" w:hAnsiTheme="majorBidi" w:cstheme="majorBidi"/>
        </w:rPr>
        <w:t>stepdaughter</w:t>
      </w:r>
      <w:r w:rsidR="00D7737D">
        <w:rPr>
          <w:rFonts w:asciiTheme="majorBidi" w:hAnsiTheme="majorBidi" w:cstheme="majorBidi"/>
          <w:lang w:val="ru-RU"/>
        </w:rPr>
        <w:t xml:space="preserve"> </w:t>
      </w:r>
      <w:r w:rsidR="00D7737D">
        <w:rPr>
          <w:rFonts w:asciiTheme="majorBidi" w:hAnsiTheme="majorBidi" w:cstheme="majorBidi"/>
        </w:rPr>
        <w:t>about her stepfather)</w:t>
      </w:r>
    </w:p>
    <w:p w14:paraId="42A7B6F5" w14:textId="4DAAE282" w:rsidR="00D7737D" w:rsidRPr="00D7737D" w:rsidRDefault="00D7737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  <w:t>‘</w:t>
      </w:r>
      <w:r w:rsidR="00F1068C">
        <w:rPr>
          <w:rFonts w:asciiTheme="majorBidi" w:hAnsiTheme="majorBidi" w:cstheme="majorBidi"/>
        </w:rPr>
        <w:t>Do not believe all those horrors that a stepdaughter tells about her stepfather.’</w:t>
      </w:r>
    </w:p>
    <w:p w14:paraId="31169856" w14:textId="77777777" w:rsidR="00F44B7D" w:rsidRPr="0075091B" w:rsidRDefault="00F44B7D">
      <w:pPr>
        <w:rPr>
          <w:rFonts w:asciiTheme="majorBidi" w:hAnsiTheme="majorBidi" w:cstheme="majorBidi"/>
        </w:rPr>
      </w:pPr>
    </w:p>
    <w:p w14:paraId="0A266D39" w14:textId="3D98A80E" w:rsidR="00B05F29" w:rsidRDefault="0075091B">
      <w:pPr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/>
        </w:rPr>
        <w:drawing>
          <wp:inline distT="0" distB="0" distL="0" distR="0" wp14:anchorId="216FB9CD" wp14:editId="305D8BA8">
            <wp:extent cx="5936615" cy="274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13 0438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FE13" w14:textId="10E6E257" w:rsidR="00913E41" w:rsidRDefault="00913E41">
      <w:pPr>
        <w:rPr>
          <w:rFonts w:asciiTheme="majorBidi" w:hAnsiTheme="majorBidi" w:cstheme="majorBidi"/>
          <w:lang w:val="ru-RU"/>
        </w:rPr>
      </w:pPr>
    </w:p>
    <w:p w14:paraId="205672BF" w14:textId="75F58C63" w:rsidR="00913E41" w:rsidRDefault="00913E41" w:rsidP="0095175D">
      <w:pPr>
        <w:spacing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(ii)</w:t>
      </w:r>
      <w:r>
        <w:rPr>
          <w:rFonts w:asciiTheme="majorBidi" w:hAnsiTheme="majorBidi" w:cstheme="majorBidi"/>
        </w:rPr>
        <w:tab/>
      </w:r>
      <w:r w:rsidR="00C65B0A">
        <w:rPr>
          <w:rFonts w:asciiTheme="majorBidi" w:hAnsiTheme="majorBidi" w:cstheme="majorBidi"/>
        </w:rPr>
        <w:t>Q</w:t>
      </w:r>
      <w:r>
        <w:rPr>
          <w:rFonts w:asciiTheme="majorBidi" w:hAnsiTheme="majorBidi" w:cstheme="majorBidi"/>
        </w:rPr>
        <w:t>-neg (not</w:t>
      </w:r>
      <w:r w:rsidR="00BC2E9A">
        <w:rPr>
          <w:rFonts w:asciiTheme="majorBidi" w:hAnsiTheme="majorBidi" w:cstheme="majorBidi"/>
        </w:rPr>
        <w:t xml:space="preserve"> &gt; all</w:t>
      </w:r>
      <w:r>
        <w:rPr>
          <w:rFonts w:asciiTheme="majorBidi" w:hAnsiTheme="majorBidi" w:cstheme="majorBidi"/>
        </w:rPr>
        <w:t xml:space="preserve">, </w:t>
      </w:r>
      <w:r w:rsidR="00BC2E9A">
        <w:rPr>
          <w:rFonts w:asciiTheme="majorBidi" w:hAnsiTheme="majorBidi" w:cstheme="majorBidi"/>
        </w:rPr>
        <w:t>partial</w:t>
      </w:r>
      <w:r>
        <w:rPr>
          <w:rFonts w:asciiTheme="majorBidi" w:hAnsiTheme="majorBidi" w:cstheme="majorBidi"/>
        </w:rPr>
        <w:t xml:space="preserve"> negation)</w:t>
      </w:r>
      <w:r w:rsidR="0095175D">
        <w:rPr>
          <w:rFonts w:asciiTheme="majorBidi" w:hAnsiTheme="majorBidi" w:cstheme="majorBidi"/>
        </w:rPr>
        <w:t>:</w:t>
      </w:r>
    </w:p>
    <w:p w14:paraId="0780CD2F" w14:textId="76B38D3D" w:rsidR="00BC2E9A" w:rsidRPr="00BC2E9A" w:rsidRDefault="00BC2E9A" w:rsidP="00BC2E9A">
      <w:pPr>
        <w:rPr>
          <w:rFonts w:asciiTheme="majorBidi" w:hAnsiTheme="majorBidi" w:cstheme="majorBidi"/>
          <w:i/>
          <w:iCs/>
        </w:rPr>
      </w:pPr>
      <w:r w:rsidRPr="00BC2E9A">
        <w:rPr>
          <w:rFonts w:asciiTheme="majorBidi" w:hAnsiTheme="majorBidi" w:cstheme="majorBidi"/>
        </w:rPr>
        <w:tab/>
      </w:r>
      <w:r w:rsidRPr="00BC2E9A">
        <w:rPr>
          <w:rFonts w:asciiTheme="majorBidi" w:hAnsiTheme="majorBidi" w:cstheme="majorBidi"/>
          <w:i/>
          <w:iCs/>
        </w:rPr>
        <w:t xml:space="preserve">Ja ne </w:t>
      </w:r>
      <w:proofErr w:type="spellStart"/>
      <w:r w:rsidRPr="00BC2E9A">
        <w:rPr>
          <w:rFonts w:asciiTheme="majorBidi" w:hAnsiTheme="majorBidi" w:cstheme="majorBidi"/>
          <w:i/>
          <w:iCs/>
        </w:rPr>
        <w:t>budu</w:t>
      </w:r>
      <w:proofErr w:type="spellEnd"/>
      <w:r w:rsidRPr="00BC2E9A">
        <w:rPr>
          <w:rFonts w:asciiTheme="majorBidi" w:hAnsiTheme="majorBidi" w:cstheme="majorBidi"/>
          <w:i/>
          <w:iCs/>
        </w:rPr>
        <w:t xml:space="preserve"> VSE </w:t>
      </w:r>
      <w:proofErr w:type="spellStart"/>
      <w:r w:rsidRPr="00BC2E9A">
        <w:rPr>
          <w:rFonts w:asciiTheme="majorBidi" w:hAnsiTheme="majorBidi" w:cstheme="majorBidi"/>
          <w:i/>
          <w:iCs/>
        </w:rPr>
        <w:t>cifry</w:t>
      </w:r>
      <w:proofErr w:type="spellEnd"/>
      <w:r w:rsidRPr="00BC2E9A">
        <w:rPr>
          <w:rFonts w:asciiTheme="majorBidi" w:hAnsiTheme="majorBidi" w:cstheme="majorBidi"/>
          <w:i/>
          <w:iCs/>
        </w:rPr>
        <w:t xml:space="preserve"> </w:t>
      </w:r>
      <w:proofErr w:type="spellStart"/>
      <w:r w:rsidRPr="00BC2E9A">
        <w:rPr>
          <w:rFonts w:asciiTheme="majorBidi" w:hAnsiTheme="majorBidi" w:cstheme="majorBidi"/>
          <w:i/>
          <w:iCs/>
        </w:rPr>
        <w:t>privodit</w:t>
      </w:r>
      <w:proofErr w:type="spellEnd"/>
      <w:r w:rsidRPr="00BC2E9A">
        <w:rPr>
          <w:rFonts w:asciiTheme="majorBidi" w:hAnsiTheme="majorBidi" w:cstheme="majorBidi"/>
          <w:i/>
          <w:iCs/>
        </w:rPr>
        <w:t>'.</w:t>
      </w:r>
    </w:p>
    <w:p w14:paraId="734C3AD8" w14:textId="45098B58" w:rsidR="00BC2E9A" w:rsidRPr="00BC2E9A" w:rsidRDefault="00BC2E9A" w:rsidP="00BC2E9A">
      <w:pPr>
        <w:rPr>
          <w:rFonts w:asciiTheme="majorBidi" w:hAnsiTheme="majorBidi" w:cstheme="majorBidi"/>
        </w:rPr>
      </w:pPr>
      <w:r w:rsidRPr="00BC2E9A">
        <w:rPr>
          <w:rFonts w:asciiTheme="majorBidi" w:hAnsiTheme="majorBidi" w:cstheme="majorBidi"/>
        </w:rPr>
        <w:tab/>
        <w:t>I not will ALL figures to-give</w:t>
      </w:r>
    </w:p>
    <w:p w14:paraId="04ECB576" w14:textId="1328E61E" w:rsidR="00BC2E9A" w:rsidRDefault="00BC2E9A" w:rsidP="00BC2E9A">
      <w:pPr>
        <w:rPr>
          <w:rFonts w:asciiTheme="majorBidi" w:hAnsiTheme="majorBidi" w:cstheme="majorBidi"/>
        </w:rPr>
      </w:pPr>
      <w:r w:rsidRPr="00BC2E9A">
        <w:rPr>
          <w:rFonts w:asciiTheme="majorBidi" w:hAnsiTheme="majorBidi" w:cstheme="majorBidi"/>
        </w:rPr>
        <w:tab/>
        <w:t>‘I am not going to give (you) all the figures.’</w:t>
      </w:r>
    </w:p>
    <w:p w14:paraId="5A9FB32C" w14:textId="3BA98D34" w:rsidR="00C65B0A" w:rsidRDefault="00C65B0A" w:rsidP="00913E41">
      <w:pPr>
        <w:rPr>
          <w:rFonts w:asciiTheme="majorBidi" w:hAnsiTheme="majorBidi" w:cstheme="majorBidi"/>
        </w:rPr>
      </w:pPr>
    </w:p>
    <w:p w14:paraId="729AE525" w14:textId="61DFA6F2" w:rsidR="00C65B0A" w:rsidRPr="00D7737D" w:rsidRDefault="00C65B0A" w:rsidP="00913E4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C148C32" wp14:editId="2B07350A">
            <wp:extent cx="6116320" cy="27965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5-13 0331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E95E" w14:textId="59ECF97B" w:rsidR="00913E41" w:rsidRDefault="00913E41">
      <w:pPr>
        <w:rPr>
          <w:rFonts w:asciiTheme="majorBidi" w:hAnsiTheme="majorBidi" w:cstheme="majorBidi"/>
          <w:lang w:val="ru-RU"/>
        </w:rPr>
      </w:pPr>
    </w:p>
    <w:p w14:paraId="6FD63211" w14:textId="25139271" w:rsidR="0095175D" w:rsidRDefault="0095175D" w:rsidP="0095175D">
      <w:pPr>
        <w:spacing w:after="1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(ii</w:t>
      </w:r>
      <w:r w:rsidR="00CE00CB">
        <w:rPr>
          <w:rFonts w:asciiTheme="majorBidi" w:hAnsiTheme="majorBidi" w:cstheme="majorBidi"/>
        </w:rPr>
        <w:t>i</w:t>
      </w:r>
      <w:r>
        <w:rPr>
          <w:rFonts w:asciiTheme="majorBidi" w:hAnsiTheme="majorBidi" w:cstheme="majorBidi"/>
        </w:rPr>
        <w:t>)</w:t>
      </w:r>
      <w:r>
        <w:rPr>
          <w:rFonts w:asciiTheme="majorBidi" w:hAnsiTheme="majorBidi" w:cstheme="majorBidi"/>
        </w:rPr>
        <w:tab/>
        <w:t>VP-neg (</w:t>
      </w:r>
      <w:r w:rsidRPr="0095175D">
        <w:rPr>
          <w:rFonts w:asciiTheme="majorBidi" w:hAnsiTheme="majorBidi" w:cstheme="majorBidi"/>
        </w:rPr>
        <w:t>not &gt; all, but quantifier is not the only element in the scope of negation</w:t>
      </w:r>
      <w:r>
        <w:rPr>
          <w:rFonts w:asciiTheme="majorBidi" w:hAnsiTheme="majorBidi" w:cstheme="majorBidi"/>
        </w:rPr>
        <w:t>):</w:t>
      </w:r>
    </w:p>
    <w:p w14:paraId="57F33FC8" w14:textId="46548698" w:rsidR="00BE5D68" w:rsidRPr="00BE5D68" w:rsidRDefault="00BE5D68" w:rsidP="00BE5D68">
      <w:pPr>
        <w:rPr>
          <w:rFonts w:asciiTheme="majorBidi" w:hAnsiTheme="majorBidi" w:cstheme="majorBidi"/>
          <w:i/>
        </w:rPr>
      </w:pPr>
      <w:r>
        <w:rPr>
          <w:rFonts w:asciiTheme="majorBidi" w:hAnsiTheme="majorBidi" w:cstheme="majorBidi"/>
          <w:i/>
        </w:rPr>
        <w:tab/>
      </w:r>
      <w:r w:rsidRPr="00BE5D68">
        <w:rPr>
          <w:rFonts w:asciiTheme="majorBidi" w:hAnsiTheme="majorBidi" w:cstheme="majorBidi"/>
          <w:i/>
        </w:rPr>
        <w:t xml:space="preserve">Ja ne SOBIRAJUS’ </w:t>
      </w:r>
      <w:proofErr w:type="spellStart"/>
      <w:r w:rsidRPr="00BE5D68">
        <w:rPr>
          <w:rFonts w:asciiTheme="majorBidi" w:hAnsiTheme="majorBidi" w:cstheme="majorBidi"/>
          <w:i/>
        </w:rPr>
        <w:t>vsju</w:t>
      </w:r>
      <w:proofErr w:type="spellEnd"/>
      <w:r w:rsidRPr="00BE5D68">
        <w:rPr>
          <w:rFonts w:asciiTheme="majorBidi" w:hAnsiTheme="majorBidi" w:cstheme="majorBidi"/>
          <w:i/>
        </w:rPr>
        <w:t xml:space="preserve"> </w:t>
      </w:r>
      <w:proofErr w:type="spellStart"/>
      <w:r w:rsidRPr="00BE5D68">
        <w:rPr>
          <w:rFonts w:asciiTheme="majorBidi" w:hAnsiTheme="majorBidi" w:cstheme="majorBidi"/>
          <w:i/>
        </w:rPr>
        <w:t>žizn</w:t>
      </w:r>
      <w:proofErr w:type="spellEnd"/>
      <w:r w:rsidRPr="00BE5D68">
        <w:rPr>
          <w:rFonts w:asciiTheme="majorBidi" w:hAnsiTheme="majorBidi" w:cstheme="majorBidi"/>
          <w:i/>
        </w:rPr>
        <w:t xml:space="preserve">’ u </w:t>
      </w:r>
      <w:proofErr w:type="spellStart"/>
      <w:r w:rsidRPr="00BE5D68">
        <w:rPr>
          <w:rFonts w:asciiTheme="majorBidi" w:hAnsiTheme="majorBidi" w:cstheme="majorBidi"/>
          <w:i/>
        </w:rPr>
        <w:t>tëtki</w:t>
      </w:r>
      <w:proofErr w:type="spellEnd"/>
      <w:r w:rsidRPr="00BE5D68">
        <w:rPr>
          <w:rFonts w:asciiTheme="majorBidi" w:hAnsiTheme="majorBidi" w:cstheme="majorBidi"/>
          <w:i/>
        </w:rPr>
        <w:t xml:space="preserve"> </w:t>
      </w:r>
      <w:proofErr w:type="spellStart"/>
      <w:r w:rsidRPr="00BE5D68">
        <w:rPr>
          <w:rFonts w:asciiTheme="majorBidi" w:hAnsiTheme="majorBidi" w:cstheme="majorBidi"/>
          <w:i/>
        </w:rPr>
        <w:t>na</w:t>
      </w:r>
      <w:proofErr w:type="spellEnd"/>
      <w:r w:rsidRPr="00BE5D68">
        <w:rPr>
          <w:rFonts w:asciiTheme="majorBidi" w:hAnsiTheme="majorBidi" w:cstheme="majorBidi"/>
          <w:i/>
        </w:rPr>
        <w:t xml:space="preserve"> </w:t>
      </w:r>
      <w:proofErr w:type="spellStart"/>
      <w:r w:rsidRPr="00BE5D68">
        <w:rPr>
          <w:rFonts w:asciiTheme="majorBidi" w:hAnsiTheme="majorBidi" w:cstheme="majorBidi"/>
          <w:i/>
        </w:rPr>
        <w:t>šee</w:t>
      </w:r>
      <w:proofErr w:type="spellEnd"/>
      <w:r w:rsidRPr="00BE5D68">
        <w:rPr>
          <w:rFonts w:asciiTheme="majorBidi" w:hAnsiTheme="majorBidi" w:cstheme="majorBidi"/>
          <w:i/>
        </w:rPr>
        <w:t xml:space="preserve"> </w:t>
      </w:r>
      <w:proofErr w:type="spellStart"/>
      <w:r w:rsidRPr="00BE5D68">
        <w:rPr>
          <w:rFonts w:asciiTheme="majorBidi" w:hAnsiTheme="majorBidi" w:cstheme="majorBidi"/>
          <w:i/>
        </w:rPr>
        <w:t>sidet</w:t>
      </w:r>
      <w:proofErr w:type="spellEnd"/>
      <w:r w:rsidRPr="00BE5D68">
        <w:rPr>
          <w:rFonts w:asciiTheme="majorBidi" w:hAnsiTheme="majorBidi" w:cstheme="majorBidi"/>
          <w:i/>
        </w:rPr>
        <w:t>’!</w:t>
      </w:r>
    </w:p>
    <w:p w14:paraId="29E2B499" w14:textId="77777777" w:rsidR="00BE5D68" w:rsidRPr="00BE5D68" w:rsidRDefault="00BE5D68" w:rsidP="00BE5D68">
      <w:pPr>
        <w:rPr>
          <w:rFonts w:asciiTheme="majorBidi" w:hAnsiTheme="majorBidi" w:cstheme="majorBidi"/>
        </w:rPr>
      </w:pPr>
      <w:bookmarkStart w:id="0" w:name="_heading=h.147n2zr" w:colFirst="0" w:colLast="0"/>
      <w:bookmarkEnd w:id="0"/>
      <w:r w:rsidRPr="00BE5D68">
        <w:rPr>
          <w:rFonts w:asciiTheme="majorBidi" w:hAnsiTheme="majorBidi" w:cstheme="majorBidi"/>
        </w:rPr>
        <w:tab/>
        <w:t xml:space="preserve">I not INTEND </w:t>
      </w:r>
      <w:proofErr w:type="spellStart"/>
      <w:r w:rsidRPr="00BE5D68">
        <w:rPr>
          <w:rFonts w:asciiTheme="majorBidi" w:hAnsiTheme="majorBidi" w:cstheme="majorBidi"/>
        </w:rPr>
        <w:t>all.</w:t>
      </w:r>
      <w:r w:rsidRPr="00BE5D68">
        <w:rPr>
          <w:rFonts w:asciiTheme="majorBidi" w:hAnsiTheme="majorBidi" w:cstheme="majorBidi"/>
          <w:vertAlign w:val="subscript"/>
        </w:rPr>
        <w:t>ACC</w:t>
      </w:r>
      <w:proofErr w:type="spellEnd"/>
      <w:r w:rsidRPr="00BE5D68">
        <w:rPr>
          <w:rFonts w:asciiTheme="majorBidi" w:hAnsiTheme="majorBidi" w:cstheme="majorBidi"/>
        </w:rPr>
        <w:t xml:space="preserve"> </w:t>
      </w:r>
      <w:proofErr w:type="spellStart"/>
      <w:r w:rsidRPr="00BE5D68">
        <w:rPr>
          <w:rFonts w:asciiTheme="majorBidi" w:hAnsiTheme="majorBidi" w:cstheme="majorBidi"/>
        </w:rPr>
        <w:t>life.</w:t>
      </w:r>
      <w:r w:rsidRPr="00BE5D68">
        <w:rPr>
          <w:rFonts w:asciiTheme="majorBidi" w:hAnsiTheme="majorBidi" w:cstheme="majorBidi"/>
          <w:vertAlign w:val="subscript"/>
        </w:rPr>
        <w:t>ACC</w:t>
      </w:r>
      <w:proofErr w:type="spellEnd"/>
      <w:r w:rsidRPr="00BE5D68">
        <w:rPr>
          <w:rFonts w:asciiTheme="majorBidi" w:hAnsiTheme="majorBidi" w:cstheme="majorBidi"/>
        </w:rPr>
        <w:t xml:space="preserve"> at </w:t>
      </w:r>
      <w:proofErr w:type="spellStart"/>
      <w:r w:rsidRPr="00BE5D68">
        <w:rPr>
          <w:rFonts w:asciiTheme="majorBidi" w:hAnsiTheme="majorBidi" w:cstheme="majorBidi"/>
        </w:rPr>
        <w:t>aunt.</w:t>
      </w:r>
      <w:r w:rsidRPr="00BE5D68">
        <w:rPr>
          <w:rFonts w:asciiTheme="majorBidi" w:hAnsiTheme="majorBidi" w:cstheme="majorBidi"/>
          <w:vertAlign w:val="subscript"/>
        </w:rPr>
        <w:t>GEN</w:t>
      </w:r>
      <w:proofErr w:type="spellEnd"/>
      <w:r w:rsidRPr="00BE5D68">
        <w:rPr>
          <w:rFonts w:asciiTheme="majorBidi" w:hAnsiTheme="majorBidi" w:cstheme="majorBidi"/>
        </w:rPr>
        <w:t xml:space="preserve"> on </w:t>
      </w:r>
      <w:proofErr w:type="spellStart"/>
      <w:r w:rsidRPr="00BE5D68">
        <w:rPr>
          <w:rFonts w:asciiTheme="majorBidi" w:hAnsiTheme="majorBidi" w:cstheme="majorBidi"/>
        </w:rPr>
        <w:t>neck.</w:t>
      </w:r>
      <w:r w:rsidRPr="00BE5D68">
        <w:rPr>
          <w:rFonts w:asciiTheme="majorBidi" w:hAnsiTheme="majorBidi" w:cstheme="majorBidi"/>
          <w:vertAlign w:val="subscript"/>
        </w:rPr>
        <w:t>LOC</w:t>
      </w:r>
      <w:proofErr w:type="spellEnd"/>
      <w:r w:rsidRPr="00BE5D68">
        <w:rPr>
          <w:rFonts w:asciiTheme="majorBidi" w:hAnsiTheme="majorBidi" w:cstheme="majorBidi"/>
        </w:rPr>
        <w:t xml:space="preserve"> to-sit</w:t>
      </w:r>
    </w:p>
    <w:p w14:paraId="79371C5B" w14:textId="33BC4000" w:rsidR="00BE5D68" w:rsidRPr="00BE5D68" w:rsidRDefault="00BE5D68" w:rsidP="00BE5D68">
      <w:pPr>
        <w:rPr>
          <w:rFonts w:asciiTheme="majorBidi" w:hAnsiTheme="majorBidi" w:cstheme="majorBidi"/>
        </w:rPr>
      </w:pPr>
      <w:bookmarkStart w:id="1" w:name="_heading=h.3o7alnk" w:colFirst="0" w:colLast="0"/>
      <w:bookmarkEnd w:id="1"/>
      <w:r w:rsidRPr="00BE5D68">
        <w:rPr>
          <w:rFonts w:asciiTheme="majorBidi" w:hAnsiTheme="majorBidi" w:cstheme="majorBidi"/>
        </w:rPr>
        <w:lastRenderedPageBreak/>
        <w:tab/>
        <w:t>‘I am not going to sponge off my aunt all my life!’ (I have other plans)</w:t>
      </w:r>
    </w:p>
    <w:p w14:paraId="732BBBF2" w14:textId="7AE5CF97" w:rsidR="0095175D" w:rsidRDefault="0095175D">
      <w:pPr>
        <w:rPr>
          <w:rFonts w:asciiTheme="majorBidi" w:hAnsiTheme="majorBidi" w:cstheme="majorBidi"/>
          <w:lang w:val="ru-RU"/>
        </w:rPr>
      </w:pPr>
      <w:bookmarkStart w:id="2" w:name="_GoBack"/>
      <w:bookmarkEnd w:id="2"/>
    </w:p>
    <w:p w14:paraId="5D59D7B1" w14:textId="6A0F7EAC" w:rsidR="00CE00CB" w:rsidRPr="0075091B" w:rsidRDefault="00CE00CB">
      <w:pPr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/>
        </w:rPr>
        <w:drawing>
          <wp:inline distT="0" distB="0" distL="0" distR="0" wp14:anchorId="6F7B6D70" wp14:editId="6A177346">
            <wp:extent cx="6116320" cy="27844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5-13 0334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0CB" w:rsidRPr="0075091B" w:rsidSect="00F44B7D">
      <w:pgSz w:w="11900" w:h="16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57E71" w14:textId="77777777" w:rsidR="00CE00CB" w:rsidRDefault="00CE00CB" w:rsidP="00F44B7D">
      <w:r>
        <w:separator/>
      </w:r>
    </w:p>
  </w:endnote>
  <w:endnote w:type="continuationSeparator" w:id="0">
    <w:p w14:paraId="42A23F2E" w14:textId="77777777" w:rsidR="00CE00CB" w:rsidRDefault="00CE00CB" w:rsidP="00F44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6E285F" w14:textId="77777777" w:rsidR="00CE00CB" w:rsidRDefault="00CE00CB" w:rsidP="00F44B7D">
      <w:r>
        <w:separator/>
      </w:r>
    </w:p>
  </w:footnote>
  <w:footnote w:type="continuationSeparator" w:id="0">
    <w:p w14:paraId="45F1F846" w14:textId="77777777" w:rsidR="00CE00CB" w:rsidRDefault="00CE00CB" w:rsidP="00F44B7D">
      <w:r>
        <w:continuationSeparator/>
      </w:r>
    </w:p>
  </w:footnote>
  <w:footnote w:id="1">
    <w:p w14:paraId="4CD24240" w14:textId="0F852685" w:rsidR="00CE00CB" w:rsidRPr="00F44B7D" w:rsidRDefault="00CE00CB">
      <w:pPr>
        <w:pStyle w:val="FootnoteText"/>
        <w:rPr>
          <w:rFonts w:asciiTheme="majorBidi" w:hAnsiTheme="majorBidi" w:cstheme="majorBidi"/>
        </w:rPr>
      </w:pPr>
      <w:r w:rsidRPr="00F44B7D">
        <w:rPr>
          <w:rStyle w:val="FootnoteReference"/>
          <w:rFonts w:asciiTheme="majorBidi" w:hAnsiTheme="majorBidi" w:cstheme="majorBidi"/>
        </w:rPr>
        <w:footnoteRef/>
      </w:r>
      <w:r w:rsidRPr="00F44B7D">
        <w:rPr>
          <w:rFonts w:asciiTheme="majorBidi" w:hAnsiTheme="majorBidi" w:cstheme="majorBidi"/>
        </w:rPr>
        <w:t xml:space="preserve"> Boersma, Paul, and van </w:t>
      </w:r>
      <w:proofErr w:type="spellStart"/>
      <w:r w:rsidRPr="00F44B7D">
        <w:rPr>
          <w:rFonts w:asciiTheme="majorBidi" w:hAnsiTheme="majorBidi" w:cstheme="majorBidi"/>
        </w:rPr>
        <w:t>Heuven</w:t>
      </w:r>
      <w:proofErr w:type="spellEnd"/>
      <w:r w:rsidRPr="00F44B7D">
        <w:rPr>
          <w:rFonts w:asciiTheme="majorBidi" w:hAnsiTheme="majorBidi" w:cstheme="majorBidi"/>
        </w:rPr>
        <w:t xml:space="preserve">, Vincent (2001). Speak and </w:t>
      </w:r>
      <w:proofErr w:type="spellStart"/>
      <w:r w:rsidRPr="00F44B7D">
        <w:rPr>
          <w:rFonts w:asciiTheme="majorBidi" w:hAnsiTheme="majorBidi" w:cstheme="majorBidi"/>
        </w:rPr>
        <w:t>unSpeak</w:t>
      </w:r>
      <w:proofErr w:type="spellEnd"/>
      <w:r w:rsidRPr="00F44B7D">
        <w:rPr>
          <w:rFonts w:asciiTheme="majorBidi" w:hAnsiTheme="majorBidi" w:cstheme="majorBidi"/>
        </w:rPr>
        <w:t xml:space="preserve"> with </w:t>
      </w:r>
      <w:proofErr w:type="spellStart"/>
      <w:r w:rsidRPr="00F44B7D">
        <w:rPr>
          <w:rFonts w:asciiTheme="majorBidi" w:hAnsiTheme="majorBidi" w:cstheme="majorBidi"/>
        </w:rPr>
        <w:t>Praat</w:t>
      </w:r>
      <w:proofErr w:type="spellEnd"/>
      <w:r w:rsidRPr="00F44B7D">
        <w:rPr>
          <w:rFonts w:asciiTheme="majorBidi" w:hAnsiTheme="majorBidi" w:cstheme="majorBidi"/>
        </w:rPr>
        <w:t xml:space="preserve">. </w:t>
      </w:r>
      <w:proofErr w:type="spellStart"/>
      <w:r w:rsidRPr="00F44B7D">
        <w:rPr>
          <w:rFonts w:asciiTheme="majorBidi" w:hAnsiTheme="majorBidi" w:cstheme="majorBidi"/>
          <w:i/>
          <w:iCs/>
        </w:rPr>
        <w:t>Glot</w:t>
      </w:r>
      <w:proofErr w:type="spellEnd"/>
      <w:r w:rsidRPr="00F44B7D">
        <w:rPr>
          <w:rFonts w:asciiTheme="majorBidi" w:hAnsiTheme="majorBidi" w:cstheme="majorBidi"/>
          <w:i/>
          <w:iCs/>
        </w:rPr>
        <w:t xml:space="preserve"> International</w:t>
      </w:r>
      <w:r w:rsidRPr="00F44B7D">
        <w:rPr>
          <w:rFonts w:asciiTheme="majorBidi" w:hAnsiTheme="majorBidi" w:cstheme="majorBidi"/>
        </w:rPr>
        <w:t>. 5: 341–347.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F29"/>
    <w:rsid w:val="00077F02"/>
    <w:rsid w:val="00093E18"/>
    <w:rsid w:val="0014392A"/>
    <w:rsid w:val="001B1D94"/>
    <w:rsid w:val="005F160B"/>
    <w:rsid w:val="0072231A"/>
    <w:rsid w:val="0075091B"/>
    <w:rsid w:val="0085280F"/>
    <w:rsid w:val="00913E41"/>
    <w:rsid w:val="0095175D"/>
    <w:rsid w:val="00AF6AA7"/>
    <w:rsid w:val="00B05F29"/>
    <w:rsid w:val="00B60EE8"/>
    <w:rsid w:val="00B91257"/>
    <w:rsid w:val="00BC2E9A"/>
    <w:rsid w:val="00BE5D68"/>
    <w:rsid w:val="00C65B0A"/>
    <w:rsid w:val="00CE00CB"/>
    <w:rsid w:val="00CE172C"/>
    <w:rsid w:val="00D7737D"/>
    <w:rsid w:val="00F1068C"/>
    <w:rsid w:val="00F44B7D"/>
    <w:rsid w:val="00FD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CC6C66"/>
  <w15:chartTrackingRefBased/>
  <w15:docId w15:val="{74DD3418-00C1-6345-AE35-991A7C42F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91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44B7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44B7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44B7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Slioussar</dc:creator>
  <cp:keywords/>
  <dc:description/>
  <cp:lastModifiedBy>Slioussar</cp:lastModifiedBy>
  <cp:revision>7</cp:revision>
  <dcterms:created xsi:type="dcterms:W3CDTF">2025-05-14T11:57:00Z</dcterms:created>
  <dcterms:modified xsi:type="dcterms:W3CDTF">2025-05-14T12:49:00Z</dcterms:modified>
</cp:coreProperties>
</file>