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rfgpcbqzuv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4u4ghjb3zyp" w:id="1"/>
      <w:bookmarkEnd w:id="1"/>
      <w:r w:rsidDel="00000000" w:rsidR="00000000" w:rsidRPr="00000000">
        <w:rPr>
          <w:rtl w:val="0"/>
        </w:rPr>
        <w:t xml:space="preserve">Online Voting System User Guide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Register to Vote: Create username,password and enter email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315994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159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credentials: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591896" cy="34337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896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registered successfully </w:t>
      </w: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 in using your registered credentials</w:t>
      </w:r>
      <w:r w:rsidDel="00000000" w:rsidR="00000000" w:rsidRPr="00000000">
        <w:rPr/>
        <w:drawing>
          <wp:inline distB="114300" distT="114300" distL="114300" distR="114300">
            <wp:extent cx="4504310" cy="32623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310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Cast your vote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Voted successfully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Only able to vote once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