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漫际守则（UNL Provision，UP）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333333"/>
          <w:sz w:val="32"/>
          <w:szCs w:val="3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32"/>
          <w:szCs w:val="32"/>
        </w:rPr>
        <w:t>先决须知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漫际守则简称</w:t>
      </w:r>
      <w:r>
        <w:rPr>
          <w:rFonts w:ascii="微软雅黑" w:hAnsi="微软雅黑" w:eastAsia="微软雅黑"/>
          <w:color w:val="333333"/>
          <w:sz w:val="22"/>
          <w:szCs w:val="22"/>
        </w:rPr>
        <w:t>UP</w:t>
      </w:r>
      <w:r>
        <w:rPr>
          <w:rFonts w:ascii="微软雅黑" w:hAnsi="微软雅黑" w:eastAsia="微软雅黑"/>
          <w:color w:val="333333"/>
          <w:sz w:val="22"/>
          <w:szCs w:val="22"/>
        </w:rPr>
        <w:t>，为维护漫际服务器稳定，公平正义，惩戒违规行为而制定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最终解释权</w:t>
      </w:r>
      <w:r>
        <w:rPr>
          <w:rFonts w:ascii="微软雅黑" w:hAnsi="微软雅黑" w:eastAsia="微软雅黑"/>
          <w:color w:val="333333"/>
          <w:sz w:val="22"/>
          <w:szCs w:val="22"/>
        </w:rPr>
        <w:t>由</w:t>
      </w:r>
      <w:r>
        <w:rPr>
          <w:rFonts w:ascii="微软雅黑" w:hAnsi="微软雅黑" w:eastAsia="微软雅黑"/>
          <w:color w:val="333333"/>
          <w:sz w:val="22"/>
          <w:szCs w:val="22"/>
        </w:rPr>
        <w:t>漫际</w:t>
      </w:r>
      <w:r>
        <w:rPr>
          <w:rFonts w:ascii="微软雅黑" w:hAnsi="微软雅黑" w:eastAsia="微软雅黑"/>
          <w:color w:val="333333"/>
          <w:sz w:val="22"/>
          <w:szCs w:val="22"/>
        </w:rPr>
        <w:t>委员会所有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请实时维护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总纲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漫际玩家享有体验良好社区氛围的权利，同时也具有尊重他人的责任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漫际玩家享有体验稳定服务器的权利，同时也具有维持服务器正常运行的责任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漫际玩家享有在守则允许范围内自由发挥的权利，同时也具有举报违规的义务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细则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严禁开挂，打广告，发不健康信息，如有以上违规一律封禁并拉黑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恶意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伤害其他玩家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，盗窃，破坏他人建筑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将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没收装备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、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酌情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扣除漫币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、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ban甚至ban-ip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  <w:r>
        <w:rPr>
          <w:rFonts w:hint="eastAsia"/>
        </w:rPr>
      </w:r>
      <w:commentRangeStart w:id="0"/>
      <w:commentRangeStart w:id="1"/>
      <w:commentRangeStart w:id="2"/>
      <w:commentRangeStart w:id="3"/>
      <w:commentRangeStart w:id="4"/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commentRangeEnd w:id="0"/>
      <w:commentRangeEnd w:id="1"/>
      <w:commentRangeEnd w:id="2"/>
      <w:commentRangeEnd w:id="3"/>
      <w:commentRangeEnd w:id="4"/>
      <w:r>
        <w:commentReference w:id="0"/>
      </w:r>
      <w:r>
        <w:commentReference w:id="1"/>
      </w:r>
      <w:r>
        <w:commentReference w:id="2"/>
      </w:r>
      <w:r>
        <w:commentReference w:id="3"/>
      </w:r>
      <w:r>
        <w:commentReference w:id="4"/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危害服务器运行稳定（如高频红石，高空流水，岩浆，牲畜养殖超过6只/区块），应当采取补救措施（自行拆除，影响服务器本身正常运行及其他玩家正常游戏的，酌情给予不少于半天的封禁）如有特殊情况请在实行前向委员会申报</w:t>
      </w:r>
      <w:r>
        <w:rPr>
          <w:rFonts w:hint="eastAsia"/>
        </w:rPr>
      </w:r>
      <w:commentRangeStart w:id="5"/>
      <w:commentRangeStart w:id="6"/>
      <w:commentRangeStart w:id="7"/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commentRangeEnd w:id="5"/>
      <w:commentRangeEnd w:id="6"/>
      <w:commentRangeEnd w:id="7"/>
      <w:r>
        <w:commentReference w:id="5"/>
      </w:r>
      <w:r>
        <w:commentReference w:id="6"/>
      </w:r>
      <w:r>
        <w:commentReference w:id="7"/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须知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露天建筑如无保护（护栏即可），无贴牌，视作公益建筑，公益建筑允许使用（机器可运行，农田可采摘，铁路可自由通行），但必须保证其可持续运行（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农田不补种，熔炉不补</w:t>
      </w:r>
      <w:r>
        <w:rPr>
          <w:rFonts w:hint="eastAsia"/>
        </w:rPr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r>
        <w:rPr>
          <w:rFonts w:ascii="微软雅黑" w:hAnsi="微软雅黑" w:eastAsia="微软雅黑"/>
          <w:color w:val="000000"/>
          <w:sz w:val="22"/>
          <w:szCs w:val="22"/>
        </w:rPr>
        <w:t xml:space="preserve"/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 xml:space="preserve"/>
      </w:r>
      <w:commentRangeEnd w:id="8"/>
      <w:commentRangeEnd w:id="9"/>
      <w:commentRangeEnd w:id="10"/>
      <w:commentRangeEnd w:id="11"/>
      <w:commentRangeEnd w:id="12"/>
      <w:commentRangeEnd w:id="13"/>
      <w:commentRangeEnd w:id="14"/>
      <w:r>
        <w:commentReference w:id="8"/>
      </w:r>
      <w:r>
        <w:commentReference w:id="9"/>
      </w:r>
      <w:r>
        <w:commentReference w:id="10"/>
      </w:r>
      <w:r>
        <w:commentReference w:id="11"/>
      </w:r>
      <w:r>
        <w:commentReference w:id="12"/>
      </w:r>
      <w:r>
        <w:commentReference w:id="13"/>
      </w:r>
      <w:r>
        <w:commentReference w:id="14"/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燃料，留空矿车在铁路上视作破坏公益建筑），违规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多次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以破坏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他人财产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论处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 xml:space="preserve"> 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ef4e2f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委员会审理的第一依据为截图与服务器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后台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数据，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倘若</w:t>
      </w:r>
      <w:r>
        <w:rPr>
          <w:rFonts w:hint="eastAsia"/>
        </w:rPr>
      </w:r>
      <w:r>
        <w:rPr>
          <w:rFonts w:ascii="微软雅黑" w:hAnsi="微软雅黑" w:eastAsia="微软雅黑"/>
          <w:color w:val="ef4e2f"/>
          <w:sz w:val="22"/>
          <w:szCs w:val="22"/>
        </w:rPr>
        <w:t>以牙还牙，</w:t>
      </w:r>
      <w:r>
        <w:rPr>
          <w:rFonts w:hint="eastAsia"/>
        </w:rPr>
      </w:r>
      <w:r>
        <w:rPr>
          <w:rFonts w:ascii="微软雅黑" w:hAnsi="微软雅黑" w:eastAsia="微软雅黑"/>
          <w:color w:val="ef4e2f"/>
          <w:sz w:val="22"/>
          <w:szCs w:val="22"/>
        </w:rPr>
        <w:t>委员会将不予审理，如影响到他人正常游戏将一并处罚。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对于服务器如有意见请私聊管理，请勿在群内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和论坛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随意倾吐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，使用违规插件、外挂，恶语相向，恶意攻击进行报复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在论坛请言语得体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,禁发任何不健康的信息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，禁止发布由ESRB（娱乐软件分级委员会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，Entertainment Software Rating Board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）规定的M级以上内容。</w:t>
      </w:r>
    </w:p>
    <w:p>
      <w:pPr>
        <w:snapToGrid w:val="false"/>
        <w:spacing w:before="60" w:after="60" w:line="312" w:lineRule="auto"/>
        <w:ind w:leftChars="0"/>
        <w:jc w:val="center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示意图</w:t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drawing>
          <wp:inline distT="0" distB="0" distL="0" distR="0">
            <wp:extent cx="1838325" cy="248602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2"/>
          <w:szCs w:val="22"/>
        </w:rPr>
        <w:drawing>
          <wp:inline distT="0" distB="0" distL="0" distR="0">
            <wp:extent cx="2790825" cy="16383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任何违规行为，将在论坛的小黑屋统一通报公示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，禁止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贿赂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任何人</w:t>
      </w: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，严禁谎报事实，一经发现，违者将ban处理，并在论坛小黑屋长期公示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comment w:initials="t" w:author="苏打苏Sodaium" w:date="2021-02-14T20:37:51Z" w:id="0">
    <w:p w14:paraId="35b661dd" w14:textId="34352e51">
      <w:pPr/>
      <w:r>
        <w:rPr>
          <w:color w:val="7E7E7E"/>
          <w:sz w:val="21"/>
        </w:rPr>
        <w:t>要罚的</w:t>
      </w:r>
    </w:p>
  </w:comment>
  <w:comment w:initials="t" w:author="苏打苏Sodaium" w:date="2021-02-14T20:40:23Z" w:id="1">
    <w:p w14:paraId="366ec713" w14:textId="304a19c4">
      <w:pPr/>
      <w:r>
        <w:rPr>
          <w:color w:val="7E7E7E"/>
          <w:sz w:val="21"/>
        </w:rPr>
        <w:t>如果导致服务器卡顿，非官方同意的刷物品，那就得罚了</w:t>
      </w:r>
    </w:p>
  </w:comment>
  <w:comment w:initials="t" w:author="苏打苏Sodaium" w:date="2021-02-14T20:40:58Z" w:id="2">
    <w:p w14:paraId="3389da3f" w14:textId="35375f04">
      <w:pPr/>
      <w:r>
        <w:rPr>
          <w:color w:val="7E7E7E"/>
          <w:sz w:val="21"/>
        </w:rPr>
        <w:t>开挂刷更得罚 
那50000漫币你懂的</w:t>
      </w:r>
    </w:p>
  </w:comment>
  <w:comment w:initials="t" w:author="苏打苏Sodaium" w:date="2021-02-14T20:41:57Z" w:id="3">
    <w:p w14:paraId="320b2de2" w14:textId="377a5895">
      <w:pPr/>
      <w:r>
        <w:rPr>
          <w:color w:val="7E7E7E"/>
          <w:sz w:val="21"/>
        </w:rPr>
        <w:t>可以，先试试看吧</w:t>
      </w:r>
    </w:p>
  </w:comment>
  <w:comment w:initials="t" w:author="苏打苏Sodaium" w:date="2021-02-14T20:42:10Z" w:id="4">
    <w:p w14:paraId="3ea5412d" w14:textId="3c1b3fb2">
      <w:pPr/>
      <w:r>
        <w:rPr>
          <w:color w:val="7E7E7E"/>
          <w:sz w:val="21"/>
        </w:rPr>
        <w:t>如果不行还得改</w:t>
      </w:r>
    </w:p>
  </w:comment>
  <w:comment w:initials="t" w:author="苏打苏Sodaium" w:date="2021-02-14T20:51:04Z" w:id="5">
    <w:p w14:paraId="3a6d5d59" w14:textId="38ea650a">
      <w:pPr/>
      <w:r>
        <w:rPr>
          <w:color w:val="7E7E7E"/>
          <w:sz w:val="21"/>
        </w:rPr>
        <w:t>可以的
还有不准拆毁服立建筑</w:t>
      </w:r>
    </w:p>
  </w:comment>
  <w:comment w:initials="t" w:author="苏打苏Sodaium" w:date="2021-02-14T20:52:21Z" w:id="6">
    <w:p w14:paraId="3fa8b16f" w14:textId="38277e91">
      <w:pPr/>
      <w:r>
        <w:rPr>
          <w:color w:val="7E7E7E"/>
          <w:sz w:val="21"/>
        </w:rPr>
        <w:t>还有公益建筑</w:t>
      </w:r>
    </w:p>
  </w:comment>
  <w:comment w:initials="t" w:author="苏打苏Sodaium" w:date="2021-02-14T20:53:21Z" w:id="7">
    <w:p w14:paraId="3913a86e" w14:textId="3a8b715f">
      <w:pPr/>
      <w:r>
        <w:rPr>
          <w:color w:val="7E7E7E"/>
          <w:sz w:val="21"/>
        </w:rPr>
        <w:t>不允许私占官方许可的公共物品，公共建筑</w:t>
      </w:r>
    </w:p>
  </w:comment>
  <w:comment w:initials="t" w:author="苏打苏Sodaium" w:date="2021-02-14T20:57:01Z" w:id="8">
    <w:p w14:paraId="32165a81" w14:textId="3a24dd6b">
      <w:pPr/>
      <w:r>
        <w:rPr>
          <w:color w:val="7E7E7E"/>
          <w:sz w:val="21"/>
        </w:rPr>
        <w:t>括号里的不行</w:t>
      </w:r>
    </w:p>
  </w:comment>
  <w:comment w:initials="t" w:author="苏打苏Sodaium" w:date="2021-02-14T20:57:29Z" w:id="9">
    <w:p w14:paraId="36057103" w14:textId="301d556f">
      <w:pPr/>
      <w:r>
        <w:rPr>
          <w:color w:val="7E7E7E"/>
          <w:sz w:val="21"/>
        </w:rPr>
        <w:t>万一是来不及或者是忘记了呢</w:t>
      </w:r>
    </w:p>
  </w:comment>
  <w:comment w:initials="t" w:author="苏打苏Sodaium" w:date="2021-02-14T20:57:49Z" w:id="10">
    <w:p w14:paraId="3d78236d" w14:textId="3497e9ff">
      <w:pPr/>
      <w:r>
        <w:rPr>
          <w:color w:val="7E7E7E"/>
          <w:sz w:val="21"/>
        </w:rPr>
        <w:t>标红的得删掉</w:t>
      </w:r>
    </w:p>
  </w:comment>
  <w:comment w:initials="t" w:author="苏打苏Sodaium" w:date="2021-02-14T20:59:13Z" w:id="11">
    <w:p w14:paraId="34ecfd00" w14:textId="391e25c3">
      <w:pPr/>
      <w:r>
        <w:rPr>
          <w:color w:val="7E7E7E"/>
          <w:sz w:val="21"/>
        </w:rPr>
        <w:t>可以</w:t>
      </w:r>
    </w:p>
  </w:comment>
  <w:comment w:initials="t" w:author="苏打苏Sodaium" w:date="2021-02-14T20:59:41Z" w:id="12">
    <w:p w14:paraId="3bf7951c" w14:textId="3ac3b6fe">
      <w:pPr/>
      <w:r>
        <w:rPr>
          <w:color w:val="7E7E7E"/>
          <w:sz w:val="21"/>
        </w:rPr>
        <w:t>如果按你那条可能会很绝对</w:t>
      </w:r>
    </w:p>
  </w:comment>
  <w:comment w:initials="t" w:author="苏打苏Sodaium" w:date="2021-02-14T21:00:17Z" w:id="13">
    <w:p w14:paraId="35e33af1" w14:textId="3a60c698">
      <w:pPr/>
      <w:r>
        <w:rPr>
          <w:color w:val="7E7E7E"/>
          <w:sz w:val="21"/>
        </w:rPr>
        <w:t>这样可以
</w:t>
      </w:r>
    </w:p>
  </w:comment>
  <w:comment w:initials="t" w:author="苏打苏Sodaium" w:date="2021-02-14T22:36:13Z" w:id="14">
    <w:p w14:paraId="31219550" w14:textId="362a014f">
      <w:pPr/>
      <w:r>
        <w:rPr>
          <w:color w:val="7E7E7E"/>
          <w:sz w:val="21"/>
        </w:rPr>
        <w:t>继续吧
</w:t>
      </w:r>
    </w:p>
  </w:comment>
</w:comments>
</file>

<file path=word/commentsExtended.xml><?xml version="1.0" encoding="utf-8"?>
<w15:commentsEx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15:commentEx w15:paraId="35b661dd" w15:done="0"/>
  <w15:commentEx w15:paraId="366ec713" w15:paraIdParent="35b661dd" w15:done="0"/>
  <w15:commentEx w15:paraId="3389da3f" w15:paraIdParent="35b661dd" w15:done="0"/>
  <w15:commentEx w15:paraId="320b2de2" w15:paraIdParent="35b661dd" w15:done="0"/>
  <w15:commentEx w15:paraId="3ea5412d" w15:paraIdParent="35b661dd" w15:done="0"/>
  <w15:commentEx w15:paraId="3a6d5d59" w15:done="0"/>
  <w15:commentEx w15:paraId="3fa8b16f" w15:paraIdParent="3a6d5d59" w15:done="0"/>
  <w15:commentEx w15:paraId="3913a86e" w15:paraIdParent="3a6d5d59" w15:done="0"/>
  <w15:commentEx w15:paraId="32165a81" w15:done="0"/>
  <w15:commentEx w15:paraId="36057103" w15:paraIdParent="32165a81" w15:done="0"/>
  <w15:commentEx w15:paraId="3d78236d" w15:paraIdParent="32165a81" w15:done="0"/>
  <w15:commentEx w15:paraId="34ecfd00" w15:paraIdParent="32165a81" w15:done="0"/>
  <w15:commentEx w15:paraId="3bf7951c" w15:paraIdParent="32165a81" w15:done="0"/>
  <w15:commentEx w15:paraId="35e33af1" w15:paraIdParent="32165a81" w15:done="0"/>
  <w15:commentEx w15:paraId="31219550" w15:paraIdParent="32165a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  <w:color w:val="000000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