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UNIVERSIDAD DE EL SALVADOR </w:t>
      </w:r>
    </w:p>
    <w:p w:rsidR="00000000" w:rsidDel="00000000" w:rsidP="00000000" w:rsidRDefault="00000000" w:rsidRPr="00000000" w14:paraId="00000002">
      <w:pPr>
        <w:spacing w:after="280" w:line="360" w:lineRule="auto"/>
        <w:ind w:left="20" w:righ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 Y ARQUITECTURA</w:t>
      </w:r>
    </w:p>
    <w:p w:rsidR="00000000" w:rsidDel="00000000" w:rsidP="00000000" w:rsidRDefault="00000000" w:rsidRPr="00000000" w14:paraId="00000003">
      <w:pPr>
        <w:spacing w:after="280" w:line="360" w:lineRule="auto"/>
        <w:ind w:left="20" w:righ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ESCUELA DE INGENIERÍA DE SISTEMAS INFORMÁTICOS</w:t>
      </w:r>
    </w:p>
    <w:p w:rsidR="00000000" w:rsidDel="00000000" w:rsidP="00000000" w:rsidRDefault="00000000" w:rsidRPr="00000000" w14:paraId="00000004">
      <w:pPr>
        <w:spacing w:after="100" w:line="360" w:lineRule="auto"/>
        <w:ind w:left="20" w:righ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TÉCNICAS DE PROGRAMACIÓN PARA INTERNET</w:t>
      </w:r>
    </w:p>
    <w:p w:rsidR="00000000" w:rsidDel="00000000" w:rsidP="00000000" w:rsidRDefault="00000000" w:rsidRPr="00000000" w14:paraId="00000005">
      <w:pPr>
        <w:spacing w:after="100" w:line="360" w:lineRule="auto"/>
        <w:ind w:left="20" w:right="460" w:firstLine="0"/>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2094075</wp:posOffset>
            </wp:positionH>
            <wp:positionV relativeFrom="paragraph">
              <wp:posOffset>19050</wp:posOffset>
            </wp:positionV>
            <wp:extent cx="1545590" cy="1924050"/>
            <wp:effectExtent b="0" l="0" r="0" t="0"/>
            <wp:wrapNone/>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545590" cy="1924050"/>
                    </a:xfrm>
                    <a:prstGeom prst="rect"/>
                    <a:ln/>
                  </pic:spPr>
                </pic:pic>
              </a:graphicData>
            </a:graphic>
          </wp:anchor>
        </w:drawing>
      </w:r>
    </w:p>
    <w:p w:rsidR="00000000" w:rsidDel="00000000" w:rsidP="00000000" w:rsidRDefault="00000000" w:rsidRPr="00000000" w14:paraId="00000006">
      <w:pPr>
        <w:spacing w:after="100" w:line="360" w:lineRule="auto"/>
        <w:ind w:left="20" w:right="4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100" w:line="360" w:lineRule="auto"/>
        <w:ind w:left="20" w:right="4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100" w:line="360" w:lineRule="auto"/>
        <w:ind w:left="20" w:right="4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100" w:line="360" w:lineRule="auto"/>
        <w:ind w:left="20" w:right="4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100" w:line="360" w:lineRule="auto"/>
        <w:ind w:left="20" w:right="4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100" w:line="360" w:lineRule="auto"/>
        <w:ind w:left="20" w:right="4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Teórico 1 - Grupo de Proyecto 3</w:t>
      </w:r>
    </w:p>
    <w:p w:rsidR="00000000" w:rsidDel="00000000" w:rsidP="00000000" w:rsidRDefault="00000000" w:rsidRPr="00000000" w14:paraId="0000000D">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 de Investigación: </w:t>
      </w:r>
    </w:p>
    <w:p w:rsidR="00000000" w:rsidDel="00000000" w:rsidP="00000000" w:rsidRDefault="00000000" w:rsidRPr="00000000" w14:paraId="0000000E">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Sistema Web para Alquiler de Equipos para Construcción</w:t>
      </w:r>
      <w:r w:rsidDel="00000000" w:rsidR="00000000" w:rsidRPr="00000000">
        <w:rPr>
          <w:rtl w:val="0"/>
        </w:rPr>
      </w:r>
    </w:p>
    <w:p w:rsidR="00000000" w:rsidDel="00000000" w:rsidP="00000000" w:rsidRDefault="00000000" w:rsidRPr="00000000" w14:paraId="0000000F">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Estudiantes:</w:t>
      </w:r>
    </w:p>
    <w:p w:rsidR="00000000" w:rsidDel="00000000" w:rsidP="00000000" w:rsidRDefault="00000000" w:rsidRPr="00000000" w14:paraId="00000010">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tab/>
        <w:tab/>
        <w:tab/>
        <w:tab/>
        <w:tab/>
        <w:t xml:space="preserve">Carné</w:t>
      </w:r>
      <w:r w:rsidDel="00000000" w:rsidR="00000000" w:rsidRPr="00000000">
        <w:rPr>
          <w:rtl w:val="0"/>
        </w:rPr>
      </w:r>
    </w:p>
    <w:p w:rsidR="00000000" w:rsidDel="00000000" w:rsidP="00000000" w:rsidRDefault="00000000" w:rsidRPr="00000000" w14:paraId="00000011">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Chávez Hernández, Remberto Vladimir </w:t>
        <w:tab/>
        <w:t xml:space="preserve">CH21020*</w:t>
      </w:r>
    </w:p>
    <w:p w:rsidR="00000000" w:rsidDel="00000000" w:rsidP="00000000" w:rsidRDefault="00000000" w:rsidRPr="00000000" w14:paraId="00000012">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Orellana Trigueros, Emerson Stuardo      </w:t>
        <w:tab/>
        <w:t xml:space="preserve">OT20006</w:t>
      </w:r>
    </w:p>
    <w:p w:rsidR="00000000" w:rsidDel="00000000" w:rsidP="00000000" w:rsidRDefault="00000000" w:rsidRPr="00000000" w14:paraId="00000013">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Rodriguez Erazo, Carlos Daniel</w:t>
        <w:tab/>
        <w:tab/>
      </w:r>
      <w:r w:rsidDel="00000000" w:rsidR="00000000" w:rsidRPr="00000000">
        <w:rPr>
          <w:rFonts w:ascii="Times New Roman" w:cs="Times New Roman" w:eastAsia="Times New Roman" w:hAnsi="Times New Roman"/>
          <w:sz w:val="24"/>
          <w:szCs w:val="24"/>
          <w:rtl w:val="0"/>
        </w:rPr>
        <w:t xml:space="preserve">RE20012</w:t>
      </w:r>
      <w:r w:rsidDel="00000000" w:rsidR="00000000" w:rsidRPr="00000000">
        <w:rPr>
          <w:rtl w:val="0"/>
        </w:rPr>
      </w:r>
    </w:p>
    <w:p w:rsidR="00000000" w:rsidDel="00000000" w:rsidP="00000000" w:rsidRDefault="00000000" w:rsidRPr="00000000" w14:paraId="00000014">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Martinez Santos, Oswaldo William</w:t>
        <w:tab/>
        <w:tab/>
      </w:r>
      <w:r w:rsidDel="00000000" w:rsidR="00000000" w:rsidRPr="00000000">
        <w:rPr>
          <w:rFonts w:ascii="Times New Roman" w:cs="Times New Roman" w:eastAsia="Times New Roman" w:hAnsi="Times New Roman"/>
          <w:sz w:val="24"/>
          <w:szCs w:val="24"/>
          <w:rtl w:val="0"/>
        </w:rPr>
        <w:t xml:space="preserve">MS19032</w:t>
      </w:r>
      <w:r w:rsidDel="00000000" w:rsidR="00000000" w:rsidRPr="00000000">
        <w:rPr>
          <w:rtl w:val="0"/>
        </w:rPr>
      </w:r>
    </w:p>
    <w:p w:rsidR="00000000" w:rsidDel="00000000" w:rsidP="00000000" w:rsidRDefault="00000000" w:rsidRPr="00000000" w14:paraId="00000015">
      <w:pPr>
        <w:spacing w:after="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Mejía Parras, Daniel Enrique</w:t>
        <w:tab/>
        <w:tab/>
        <w:tab/>
      </w:r>
      <w:r w:rsidDel="00000000" w:rsidR="00000000" w:rsidRPr="00000000">
        <w:rPr>
          <w:rFonts w:ascii="Times New Roman" w:cs="Times New Roman" w:eastAsia="Times New Roman" w:hAnsi="Times New Roman"/>
          <w:sz w:val="24"/>
          <w:szCs w:val="24"/>
          <w:rtl w:val="0"/>
        </w:rPr>
        <w:t xml:space="preserve">MP22071</w:t>
      </w:r>
      <w:r w:rsidDel="00000000" w:rsidR="00000000" w:rsidRPr="00000000">
        <w:rPr>
          <w:rtl w:val="0"/>
        </w:rPr>
      </w:r>
    </w:p>
    <w:p w:rsidR="00000000" w:rsidDel="00000000" w:rsidP="00000000" w:rsidRDefault="00000000" w:rsidRPr="00000000" w14:paraId="00000016">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Tutor:</w:t>
      </w:r>
    </w:p>
    <w:p w:rsidR="00000000" w:rsidDel="00000000" w:rsidP="00000000" w:rsidRDefault="00000000" w:rsidRPr="00000000" w14:paraId="00000018">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w:t>
      </w:r>
      <w:hyperlink r:id="rId7">
        <w:r w:rsidDel="00000000" w:rsidR="00000000" w:rsidRPr="00000000">
          <w:rPr>
            <w:rFonts w:ascii="Times New Roman" w:cs="Times New Roman" w:eastAsia="Times New Roman" w:hAnsi="Times New Roman"/>
            <w:sz w:val="24"/>
            <w:szCs w:val="24"/>
            <w:rtl w:val="0"/>
          </w:rPr>
          <w:t xml:space="preserve">Milton Santiago García Vásquez</w:t>
        </w:r>
      </w:hyperlink>
      <w:r w:rsidDel="00000000" w:rsidR="00000000" w:rsidRPr="00000000">
        <w:rPr>
          <w:rtl w:val="0"/>
        </w:rPr>
      </w:r>
    </w:p>
    <w:p w:rsidR="00000000" w:rsidDel="00000000" w:rsidP="00000000" w:rsidRDefault="00000000" w:rsidRPr="00000000" w14:paraId="00000019">
      <w:pPr>
        <w:spacing w:after="200" w:line="276"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00" w:line="276"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Fecha de entrega 13 de septiembre del 2026</w:t>
      </w:r>
      <w:r w:rsidDel="00000000" w:rsidR="00000000" w:rsidRPr="00000000">
        <w:br w:type="page"/>
      </w:r>
      <w:r w:rsidDel="00000000" w:rsidR="00000000" w:rsidRPr="00000000">
        <w:rPr>
          <w:rtl w:val="0"/>
        </w:rPr>
      </w:r>
    </w:p>
    <w:sdt>
      <w:sdtPr>
        <w:id w:val="1150472054"/>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qq1qu9c9xc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sud082szlv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zsi7zpc2vj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Alcances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9uy40ps4ld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Limitaciones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yllyohqm7x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Planificación del proyecto</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0i5yxccpqt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Planificación y diagrama de Gantt de la Etapa 1 Grupo de Trabajo 3</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c4q619x5d6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Análisis (Requerimientos funcionales y no funcionales, entradas, salidas y restricciones)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fn5wks4qhp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Diseño de la aplicación Web</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w5r6qq0rp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Integración de componentes:</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2wzwm25w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Modelo arquitectónico del sistema (Top-Down)</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36b8brg2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Pantallas y cuadros de Diálogo (FIGMA)</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4308syvaly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Base de datos</w:t>
              <w:tab/>
              <w:t xml:space="preserve">29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ljm0o0l5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Modelo Conceptual de la Base de Datos (Diagrama Entidad Relación (E-R)).</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xl9z9h1ld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Modelo Lógico de la Base de Datos (Diagrama de Modelo Relacional).</w:t>
              <w:tab/>
              <w:t xml:space="preserve">30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t5604gppo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Diccionario de Datos (Tablas del diccionario de datos final).</w:t>
              <w:tab/>
              <w:t xml:space="preserve">31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yblgbyhcw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Procesos</w:t>
              <w:tab/>
              <w:t xml:space="preserve">42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5biral9bh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Conclusiones</w:t>
              <w:tab/>
              <w:t xml:space="preserve">45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hgn8mxz4h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Bibliografía</w:t>
              <w:tab/>
              <w:t xml:space="preserve">46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bgdi43gskm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00" w:line="276"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line="360" w:lineRule="auto"/>
        <w:jc w:val="both"/>
        <w:rPr>
          <w:rFonts w:ascii="Times New Roman" w:cs="Times New Roman" w:eastAsia="Times New Roman" w:hAnsi="Times New Roman"/>
        </w:rPr>
      </w:pPr>
      <w:bookmarkStart w:colFirst="0" w:colLast="0" w:name="_hqq1qu9c9xcw" w:id="0"/>
      <w:bookmarkEnd w:id="0"/>
      <w:r w:rsidDel="00000000" w:rsidR="00000000" w:rsidRPr="00000000">
        <w:rPr>
          <w:rFonts w:ascii="Times New Roman" w:cs="Times New Roman" w:eastAsia="Times New Roman" w:hAnsi="Times New Roman"/>
          <w:b w:val="1"/>
          <w:bCs w:val="1"/>
          <w:sz w:val="22"/>
          <w:szCs w:val="22"/>
          <w:rtl w:val="0"/>
        </w:rPr>
        <w:t xml:space="preserve">Resumen</w:t>
      </w:r>
      <w:r w:rsidDel="00000000" w:rsidR="00000000" w:rsidRPr="00000000">
        <w:rPr>
          <w:rtl w:val="0"/>
        </w:rPr>
      </w:r>
    </w:p>
    <w:p w:rsidR="00000000" w:rsidDel="00000000" w:rsidP="00000000" w:rsidRDefault="00000000" w:rsidRPr="00000000" w14:paraId="00000030">
      <w:pPr>
        <w:spacing w:after="200" w:line="360" w:lineRule="auto"/>
        <w:jc w:val="both"/>
        <w:rPr/>
      </w:pPr>
      <w:r w:rsidDel="00000000" w:rsidR="00000000" w:rsidRPr="00000000">
        <w:rPr>
          <w:rFonts w:ascii="Times New Roman" w:cs="Times New Roman" w:eastAsia="Times New Roman" w:hAnsi="Times New Roman"/>
          <w:rtl w:val="0"/>
        </w:rPr>
        <w:t xml:space="preserve">La presente etapa contempla el estudio, la maquetación y la estructuración de una solución informática denominada EquipRent, cuyo propósito se enfoca en sistematizar la gestión comercial, técnica e inventariada de una entidad dedicada a la renta de equipos y herramientas para la industria de la construcción.</w:t>
      </w:r>
      <w:r w:rsidDel="00000000" w:rsidR="00000000" w:rsidRPr="00000000">
        <w:rPr>
          <w:rtl w:val="0"/>
        </w:rPr>
      </w:r>
    </w:p>
    <w:p w:rsidR="00000000" w:rsidDel="00000000" w:rsidP="00000000" w:rsidRDefault="00000000" w:rsidRPr="00000000" w14:paraId="00000031">
      <w:pPr>
        <w:spacing w:after="200" w:line="360" w:lineRule="auto"/>
        <w:jc w:val="both"/>
        <w:rPr/>
      </w:pPr>
      <w:r w:rsidDel="00000000" w:rsidR="00000000" w:rsidRPr="00000000">
        <w:rPr>
          <w:rFonts w:ascii="Times New Roman" w:cs="Times New Roman" w:eastAsia="Times New Roman" w:hAnsi="Times New Roman"/>
          <w:rtl w:val="0"/>
        </w:rPr>
        <w:t xml:space="preserve">A continuación, se exponen los ejes centrales del desarrollo del proyecto:</w:t>
      </w:r>
      <w:r w:rsidDel="00000000" w:rsidR="00000000" w:rsidRPr="00000000">
        <w:rPr>
          <w:rtl w:val="0"/>
        </w:rPr>
      </w:r>
    </w:p>
    <w:p w:rsidR="00000000" w:rsidDel="00000000" w:rsidP="00000000" w:rsidRDefault="00000000" w:rsidRPr="00000000" w14:paraId="00000032">
      <w:pPr>
        <w:numPr>
          <w:ilvl w:val="0"/>
          <w:numId w:val="10"/>
        </w:numPr>
        <w:spacing w:after="0" w:afterAutospacing="0" w:line="360" w:lineRule="auto"/>
        <w:ind w:left="720" w:hanging="360"/>
        <w:jc w:val="both"/>
      </w:pPr>
      <w:r w:rsidDel="00000000" w:rsidR="00000000" w:rsidRPr="00000000">
        <w:rPr>
          <w:rFonts w:ascii="Times New Roman" w:cs="Times New Roman" w:eastAsia="Times New Roman" w:hAnsi="Times New Roman"/>
          <w:rtl w:val="0"/>
        </w:rPr>
        <w:t xml:space="preserve">Propósitos y Delimitación Funcional del Sistema:</w:t>
      </w:r>
      <w:r w:rsidDel="00000000" w:rsidR="00000000" w:rsidRPr="00000000">
        <w:rPr>
          <w:rtl w:val="0"/>
        </w:rPr>
      </w:r>
    </w:p>
    <w:p w:rsidR="00000000" w:rsidDel="00000000" w:rsidP="00000000" w:rsidRDefault="00000000" w:rsidRPr="00000000" w14:paraId="00000033">
      <w:pPr>
        <w:numPr>
          <w:ilvl w:val="1"/>
          <w:numId w:val="10"/>
        </w:numPr>
        <w:spacing w:after="0" w:afterAutospacing="0" w:line="360" w:lineRule="auto"/>
        <w:ind w:left="1440" w:hanging="360"/>
        <w:jc w:val="both"/>
      </w:pPr>
      <w:r w:rsidDel="00000000" w:rsidR="00000000" w:rsidRPr="00000000">
        <w:rPr>
          <w:rFonts w:ascii="Times New Roman" w:cs="Times New Roman" w:eastAsia="Times New Roman" w:hAnsi="Times New Roman"/>
          <w:rtl w:val="0"/>
        </w:rPr>
        <w:t xml:space="preserve">Construir una herramienta informática centralizada orientada a erradicar imprecisiones en el seguimiento transaccional, el estado del inventario y la vigencia de contratos.</w:t>
      </w:r>
      <w:r w:rsidDel="00000000" w:rsidR="00000000" w:rsidRPr="00000000">
        <w:rPr>
          <w:rtl w:val="0"/>
        </w:rPr>
      </w:r>
    </w:p>
    <w:p w:rsidR="00000000" w:rsidDel="00000000" w:rsidP="00000000" w:rsidRDefault="00000000" w:rsidRPr="00000000" w14:paraId="00000034">
      <w:pPr>
        <w:numPr>
          <w:ilvl w:val="1"/>
          <w:numId w:val="10"/>
        </w:numPr>
        <w:spacing w:after="0" w:afterAutospacing="0" w:line="360" w:lineRule="auto"/>
        <w:ind w:left="1440" w:hanging="360"/>
        <w:jc w:val="both"/>
      </w:pPr>
      <w:r w:rsidDel="00000000" w:rsidR="00000000" w:rsidRPr="00000000">
        <w:rPr>
          <w:rFonts w:ascii="Times New Roman" w:cs="Times New Roman" w:eastAsia="Times New Roman" w:hAnsi="Times New Roman"/>
          <w:rtl w:val="0"/>
        </w:rPr>
        <w:t xml:space="preserve">Estructurar tres módulos operativos parametrizados por perfiles: Cliente (navegación del catálogo interactivo, especificaciones técnicas, validación de disponibilidad y envío de solicitudes), Operador (atención de peticiones diarias, despachos, recepciones, reporte de daños y mantenimiento) y Administrador (gestión global de cuentas, roles, esquemas tarifarios, variables del sistema e informes analíticos).</w:t>
      </w:r>
      <w:r w:rsidDel="00000000" w:rsidR="00000000" w:rsidRPr="00000000">
        <w:rPr>
          <w:rtl w:val="0"/>
        </w:rPr>
      </w:r>
    </w:p>
    <w:p w:rsidR="00000000" w:rsidDel="00000000" w:rsidP="00000000" w:rsidRDefault="00000000" w:rsidRPr="00000000" w14:paraId="00000035">
      <w:pPr>
        <w:numPr>
          <w:ilvl w:val="0"/>
          <w:numId w:val="10"/>
        </w:numPr>
        <w:spacing w:after="0" w:afterAutospacing="0" w:line="360" w:lineRule="auto"/>
        <w:ind w:left="720" w:hanging="360"/>
        <w:jc w:val="both"/>
      </w:pPr>
      <w:r w:rsidDel="00000000" w:rsidR="00000000" w:rsidRPr="00000000">
        <w:rPr>
          <w:rFonts w:ascii="Times New Roman" w:cs="Times New Roman" w:eastAsia="Times New Roman" w:hAnsi="Times New Roman"/>
          <w:rtl w:val="0"/>
        </w:rPr>
        <w:t xml:space="preserve">Arquitectura del Software y Esquema Top-Down:</w:t>
      </w:r>
      <w:r w:rsidDel="00000000" w:rsidR="00000000" w:rsidRPr="00000000">
        <w:rPr>
          <w:rtl w:val="0"/>
        </w:rPr>
      </w:r>
    </w:p>
    <w:p w:rsidR="00000000" w:rsidDel="00000000" w:rsidP="00000000" w:rsidRDefault="00000000" w:rsidRPr="00000000" w14:paraId="00000036">
      <w:pPr>
        <w:numPr>
          <w:ilvl w:val="1"/>
          <w:numId w:val="10"/>
        </w:numPr>
        <w:spacing w:after="0" w:afterAutospacing="0" w:line="360" w:lineRule="auto"/>
        <w:ind w:left="1440" w:hanging="360"/>
        <w:jc w:val="both"/>
      </w:pPr>
      <w:r w:rsidDel="00000000" w:rsidR="00000000" w:rsidRPr="00000000">
        <w:rPr>
          <w:rFonts w:ascii="Times New Roman" w:cs="Times New Roman" w:eastAsia="Times New Roman" w:hAnsi="Times New Roman"/>
          <w:rtl w:val="0"/>
        </w:rPr>
        <w:t xml:space="preserve">Diseño basado en el patrón Modelo-Vista-Controlador (MVC) sobre una arquitectura de 3 capas (Frontend web desarrollado en HTML5, CSS3, Bootstrap y JavaScript/jQuery; Backend sustentado en PHP.</w:t>
      </w:r>
      <w:r w:rsidDel="00000000" w:rsidR="00000000" w:rsidRPr="00000000">
        <w:rPr>
          <w:rtl w:val="0"/>
        </w:rPr>
      </w:r>
    </w:p>
    <w:p w:rsidR="00000000" w:rsidDel="00000000" w:rsidP="00000000" w:rsidRDefault="00000000" w:rsidRPr="00000000" w14:paraId="00000037">
      <w:pPr>
        <w:numPr>
          <w:ilvl w:val="1"/>
          <w:numId w:val="10"/>
        </w:numPr>
        <w:spacing w:after="0" w:afterAutospacing="0" w:line="360" w:lineRule="auto"/>
        <w:ind w:left="1440" w:hanging="360"/>
        <w:jc w:val="both"/>
      </w:pPr>
      <w:r w:rsidDel="00000000" w:rsidR="00000000" w:rsidRPr="00000000">
        <w:rPr>
          <w:rFonts w:ascii="Times New Roman" w:cs="Times New Roman" w:eastAsia="Times New Roman" w:hAnsi="Times New Roman"/>
          <w:rtl w:val="0"/>
        </w:rPr>
        <w:t xml:space="preserve">Descomposición jerárquica mediante la metodología Top-Down, abarcando desde el contexto global distribuido en HTTPS hasta la especificación de componentes particulares para cada actor.</w:t>
      </w:r>
      <w:r w:rsidDel="00000000" w:rsidR="00000000" w:rsidRPr="00000000">
        <w:rPr>
          <w:rtl w:val="0"/>
        </w:rPr>
      </w:r>
    </w:p>
    <w:p w:rsidR="00000000" w:rsidDel="00000000" w:rsidP="00000000" w:rsidRDefault="00000000" w:rsidRPr="00000000" w14:paraId="00000038">
      <w:pPr>
        <w:numPr>
          <w:ilvl w:val="0"/>
          <w:numId w:val="10"/>
        </w:numPr>
        <w:spacing w:after="0" w:afterAutospacing="0" w:line="360" w:lineRule="auto"/>
        <w:ind w:left="720" w:hanging="360"/>
        <w:jc w:val="both"/>
      </w:pPr>
      <w:r w:rsidDel="00000000" w:rsidR="00000000" w:rsidRPr="00000000">
        <w:rPr>
          <w:rFonts w:ascii="Times New Roman" w:cs="Times New Roman" w:eastAsia="Times New Roman" w:hAnsi="Times New Roman"/>
          <w:rtl w:val="0"/>
        </w:rPr>
        <w:t xml:space="preserve">Diseño UI/UX de las Interfaces:</w:t>
      </w:r>
      <w:r w:rsidDel="00000000" w:rsidR="00000000" w:rsidRPr="00000000">
        <w:rPr>
          <w:rtl w:val="0"/>
        </w:rPr>
      </w:r>
    </w:p>
    <w:p w:rsidR="00000000" w:rsidDel="00000000" w:rsidP="00000000" w:rsidRDefault="00000000" w:rsidRPr="00000000" w14:paraId="00000039">
      <w:pPr>
        <w:numPr>
          <w:ilvl w:val="1"/>
          <w:numId w:val="10"/>
        </w:numPr>
        <w:spacing w:after="0" w:afterAutospacing="0" w:line="360" w:lineRule="auto"/>
        <w:ind w:left="1440" w:hanging="360"/>
        <w:jc w:val="both"/>
      </w:pPr>
      <w:r w:rsidDel="00000000" w:rsidR="00000000" w:rsidRPr="00000000">
        <w:rPr>
          <w:rFonts w:ascii="Times New Roman" w:cs="Times New Roman" w:eastAsia="Times New Roman" w:hAnsi="Times New Roman"/>
          <w:rtl w:val="0"/>
        </w:rPr>
        <w:t xml:space="preserve">Modelado de prototipos interactivos a la experiencia visual para el acceso al sistema, paneles informativos de control, listados, formularios transaccionales de renta, entrega, devolución y administración general.</w:t>
      </w:r>
      <w:r w:rsidDel="00000000" w:rsidR="00000000" w:rsidRPr="00000000">
        <w:rPr>
          <w:rtl w:val="0"/>
        </w:rPr>
      </w:r>
    </w:p>
    <w:p w:rsidR="00000000" w:rsidDel="00000000" w:rsidP="00000000" w:rsidRDefault="00000000" w:rsidRPr="00000000" w14:paraId="0000003A">
      <w:pPr>
        <w:numPr>
          <w:ilvl w:val="0"/>
          <w:numId w:val="10"/>
        </w:numPr>
        <w:spacing w:after="0" w:afterAutospacing="0" w:line="360" w:lineRule="auto"/>
        <w:ind w:left="720" w:hanging="360"/>
        <w:jc w:val="both"/>
      </w:pPr>
      <w:r w:rsidDel="00000000" w:rsidR="00000000" w:rsidRPr="00000000">
        <w:rPr>
          <w:rFonts w:ascii="Times New Roman" w:cs="Times New Roman" w:eastAsia="Times New Roman" w:hAnsi="Times New Roman"/>
          <w:rtl w:val="0"/>
        </w:rPr>
        <w:t xml:space="preserve">Modelo de Persistencia de Datos:</w:t>
      </w:r>
      <w:r w:rsidDel="00000000" w:rsidR="00000000" w:rsidRPr="00000000">
        <w:rPr>
          <w:rtl w:val="0"/>
        </w:rPr>
      </w:r>
    </w:p>
    <w:p w:rsidR="00000000" w:rsidDel="00000000" w:rsidP="00000000" w:rsidRDefault="00000000" w:rsidRPr="00000000" w14:paraId="0000003B">
      <w:pPr>
        <w:numPr>
          <w:ilvl w:val="1"/>
          <w:numId w:val="10"/>
        </w:numPr>
        <w:spacing w:after="0" w:afterAutospacing="0" w:line="360" w:lineRule="auto"/>
        <w:ind w:left="1440" w:hanging="360"/>
        <w:jc w:val="both"/>
      </w:pPr>
      <w:r w:rsidDel="00000000" w:rsidR="00000000" w:rsidRPr="00000000">
        <w:rPr>
          <w:rFonts w:ascii="Times New Roman" w:cs="Times New Roman" w:eastAsia="Times New Roman" w:hAnsi="Times New Roman"/>
          <w:rtl w:val="0"/>
        </w:rPr>
        <w:t xml:space="preserve">Estructuración de una base de datos de 15 tablas relacionales proyectada para garantizar la consistencia mediante mecanismos de control transaccional, integrando entidades esenciales como roles, usuarios, clientes, categorías, maquinaria, galerías, tarifas, contratos, detalles contractuales, entregas, devoluciones, daños, mantenimientos y bitácoras operativas.</w:t>
      </w:r>
      <w:r w:rsidDel="00000000" w:rsidR="00000000" w:rsidRPr="00000000">
        <w:rPr>
          <w:rtl w:val="0"/>
        </w:rPr>
      </w:r>
    </w:p>
    <w:p w:rsidR="00000000" w:rsidDel="00000000" w:rsidP="00000000" w:rsidRDefault="00000000" w:rsidRPr="00000000" w14:paraId="0000003C">
      <w:pPr>
        <w:numPr>
          <w:ilvl w:val="0"/>
          <w:numId w:val="10"/>
        </w:numPr>
        <w:spacing w:after="0" w:afterAutospacing="0" w:line="360" w:lineRule="auto"/>
        <w:ind w:left="720" w:hanging="360"/>
        <w:jc w:val="both"/>
      </w:pPr>
      <w:r w:rsidDel="00000000" w:rsidR="00000000" w:rsidRPr="00000000">
        <w:rPr>
          <w:rFonts w:ascii="Times New Roman" w:cs="Times New Roman" w:eastAsia="Times New Roman" w:hAnsi="Times New Roman"/>
          <w:rtl w:val="0"/>
        </w:rPr>
        <w:t xml:space="preserve">Lógica Algorítmica y Procesos Clave:</w:t>
      </w:r>
      <w:r w:rsidDel="00000000" w:rsidR="00000000" w:rsidRPr="00000000">
        <w:rPr>
          <w:rtl w:val="0"/>
        </w:rPr>
      </w:r>
    </w:p>
    <w:p w:rsidR="00000000" w:rsidDel="00000000" w:rsidP="00000000" w:rsidRDefault="00000000" w:rsidRPr="00000000" w14:paraId="0000003D">
      <w:pPr>
        <w:numPr>
          <w:ilvl w:val="1"/>
          <w:numId w:val="10"/>
        </w:numPr>
        <w:spacing w:after="0" w:afterAutospacing="0" w:line="360" w:lineRule="auto"/>
        <w:ind w:left="1440" w:hanging="360"/>
        <w:jc w:val="both"/>
      </w:pPr>
      <w:r w:rsidDel="00000000" w:rsidR="00000000" w:rsidRPr="00000000">
        <w:rPr>
          <w:rFonts w:ascii="Times New Roman" w:cs="Times New Roman" w:eastAsia="Times New Roman" w:hAnsi="Times New Roman"/>
          <w:rtl w:val="0"/>
        </w:rPr>
        <w:t xml:space="preserve">Comprobación de Disponibilidad: Rutina lógica que evalúa la ventana temporal requerida con las reservas para impedir empalmes o asignaciones dobles sobre una misma unidad.</w:t>
      </w:r>
      <w:r w:rsidDel="00000000" w:rsidR="00000000" w:rsidRPr="00000000">
        <w:rPr>
          <w:rtl w:val="0"/>
        </w:rPr>
      </w:r>
    </w:p>
    <w:p w:rsidR="00000000" w:rsidDel="00000000" w:rsidP="00000000" w:rsidRDefault="00000000" w:rsidRPr="00000000" w14:paraId="0000003E">
      <w:pPr>
        <w:numPr>
          <w:ilvl w:val="1"/>
          <w:numId w:val="10"/>
        </w:numPr>
        <w:spacing w:after="240" w:line="360" w:lineRule="auto"/>
        <w:ind w:left="1440" w:hanging="360"/>
        <w:jc w:val="both"/>
      </w:pPr>
      <w:r w:rsidDel="00000000" w:rsidR="00000000" w:rsidRPr="00000000">
        <w:rPr>
          <w:rFonts w:ascii="Times New Roman" w:cs="Times New Roman" w:eastAsia="Times New Roman" w:hAnsi="Times New Roman"/>
          <w:rtl w:val="0"/>
        </w:rPr>
        <w:t xml:space="preserve">Procesamiento de Solicitudes: Flujo algorítmico encargado de calcular montos parciales, depósitos de garantía y costes globales, formalizando peticiones en estado pendiente para el seguimiento por parte del operador.</w:t>
      </w: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200" w:line="360" w:lineRule="auto"/>
        <w:jc w:val="both"/>
        <w:rPr>
          <w:rFonts w:ascii="Times New Roman" w:cs="Times New Roman" w:eastAsia="Times New Roman" w:hAnsi="Times New Roman"/>
          <w:b w:val="1"/>
          <w:bCs w:val="1"/>
          <w:sz w:val="22"/>
          <w:szCs w:val="22"/>
        </w:rPr>
      </w:pPr>
      <w:bookmarkStart w:colFirst="0" w:colLast="0" w:name="_nsud082szlvg" w:id="1"/>
      <w:bookmarkEnd w:id="1"/>
      <w:r w:rsidDel="00000000" w:rsidR="00000000" w:rsidRPr="00000000">
        <w:rPr>
          <w:rFonts w:ascii="Times New Roman" w:cs="Times New Roman" w:eastAsia="Times New Roman" w:hAnsi="Times New Roman"/>
          <w:b w:val="1"/>
          <w:bCs w:val="1"/>
          <w:sz w:val="22"/>
          <w:szCs w:val="22"/>
          <w:rtl w:val="0"/>
        </w:rPr>
        <w:t xml:space="preserve">Introducción</w:t>
      </w:r>
    </w:p>
    <w:p w:rsidR="00000000" w:rsidDel="00000000" w:rsidP="00000000" w:rsidRDefault="00000000" w:rsidRPr="00000000" w14:paraId="00000042">
      <w:pPr>
        <w:spacing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alquiler de maquinaria, herramientas y equipos de construcción exige un control preciso porque una misma unidad puede pasar por varias etapas en pocos días: aparece en el catálogo, se reserva para un período, se entrega a un cliente, regresa a la empresa y, si presenta desgaste o daño, puede quedar fuera de servicio mientras recibe mantenimiento. Cuando estos movimientos se registran en archivos separados o dependen de consultas manuales, aumenta la posibilidad de ofrecer un equipo que ya está comprometido, perder el seguimiento de su condición física o aplicar una tarifa que ya no corresponde. El proyecto nace de esa necesidad de reunir la información operativa en un solo sistema web y mantenerla disponible para las personas que participan en el proceso.</w:t>
      </w:r>
    </w:p>
    <w:p w:rsidR="00000000" w:rsidDel="00000000" w:rsidP="00000000" w:rsidRDefault="00000000" w:rsidRPr="00000000" w14:paraId="00000043">
      <w:pPr>
        <w:spacing w:before="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propuesta atenderá a tres tipos de usuario. El cliente podrá consultar el catálogo, filtrar equipos por categoría, revisar fotografías, características técnicas, tarifas y condiciones de uso, además de verificar la disponibilidad para fechas concretas y enviar una solicitud de alquiler. El operador se encargará del trabajo diario relacionado con solicitudes, entregas, devoluciones, daños y mantenimientos. El administrador tendrá acceso a la configuración general, el control de usuarios y roles, el inventario, las categorías, las tarifas, los clientes, los contratos y los reportes. Esta separación permite que cada persona encuentre las funciones que necesita sin exponerle operaciones que no le corresponden.</w:t>
      </w:r>
    </w:p>
    <w:p w:rsidR="00000000" w:rsidDel="00000000" w:rsidP="00000000" w:rsidRDefault="00000000" w:rsidRPr="00000000" w14:paraId="00000045">
      <w:pPr>
        <w:spacing w:after="20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2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w:t>
        <w:br w:type="textWrapping"/>
      </w:r>
    </w:p>
    <w:p w:rsidR="00000000" w:rsidDel="00000000" w:rsidP="00000000" w:rsidRDefault="00000000" w:rsidRPr="00000000" w14:paraId="00000047">
      <w:pPr>
        <w:spacing w:after="2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general</w:t>
        <w:br w:type="textWrapping"/>
        <w:tab/>
      </w:r>
      <w:r w:rsidDel="00000000" w:rsidR="00000000" w:rsidRPr="00000000">
        <w:rPr>
          <w:rFonts w:ascii="Times New Roman" w:cs="Times New Roman" w:eastAsia="Times New Roman" w:hAnsi="Times New Roman"/>
          <w:rtl w:val="0"/>
        </w:rPr>
        <w:t xml:space="preserve">Desarrollar una aplicación web para una empresa de alquiler de maquinaria y herramientas de construcción, facilitando a los clientes explorar el catálogo, verificar la disponibilidad por fechas y gestionar sus reservas de forma sencilla desde la plataforma. Al mismo tiempo, el sistema dotará al negocio de una herramienta centralizada para llevar el control diario del inventario, supervisar los contratos vigentes, monitorear el estado físico de los equipos al entregarlos y recibirlos, y consultar el historial completo de cada recurso para mejorar la toma de decisiones.</w:t>
      </w:r>
      <w:r w:rsidDel="00000000" w:rsidR="00000000" w:rsidRPr="00000000">
        <w:rPr>
          <w:rFonts w:ascii="Times New Roman" w:cs="Times New Roman" w:eastAsia="Times New Roman" w:hAnsi="Times New Roman"/>
          <w:b w:val="1"/>
          <w:bCs w:val="1"/>
          <w:rtl w:val="0"/>
        </w:rPr>
        <w:br w:type="textWrapping"/>
        <w:br w:type="textWrapping"/>
        <w:t xml:space="preserve">Objetivos específicos:</w:t>
      </w:r>
    </w:p>
    <w:p w:rsidR="00000000" w:rsidDel="00000000" w:rsidP="00000000" w:rsidRDefault="00000000" w:rsidRPr="00000000" w14:paraId="00000048">
      <w:pPr>
        <w:numPr>
          <w:ilvl w:val="0"/>
          <w:numId w:val="11"/>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un catálogo interactivo para clientes, facilitando la búsqueda por categorías, la revisión de fichas técnicas y la consulta de tarifas y disponibilidad en tiempo real.</w:t>
      </w:r>
    </w:p>
    <w:p w:rsidR="00000000" w:rsidDel="00000000" w:rsidP="00000000" w:rsidRDefault="00000000" w:rsidRPr="00000000" w14:paraId="00000049">
      <w:pPr>
        <w:numPr>
          <w:ilvl w:val="0"/>
          <w:numId w:val="11"/>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un sistema de reservas y validación de fechas, permitiendo que los usuarios registrados soliciten alquileres comprobando al instante que los equipos no se crucen entre periodos.</w:t>
      </w:r>
    </w:p>
    <w:p w:rsidR="00000000" w:rsidDel="00000000" w:rsidP="00000000" w:rsidRDefault="00000000" w:rsidRPr="00000000" w14:paraId="0000004A">
      <w:pPr>
        <w:numPr>
          <w:ilvl w:val="0"/>
          <w:numId w:val="11"/>
        </w:numPr>
        <w:spacing w:after="20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Construir un panel de administración de la empresa, centralizando el control del inventario, los contratos de alquiler y el registro del estado físico de las máquinas al entregarlas y recibirlas.</w:t>
      </w:r>
    </w:p>
    <w:p w:rsidR="00000000" w:rsidDel="00000000" w:rsidP="00000000" w:rsidRDefault="00000000" w:rsidRPr="00000000" w14:paraId="0000004B">
      <w:pPr>
        <w:spacing w:after="20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200" w:line="360" w:lineRule="auto"/>
        <w:jc w:val="both"/>
        <w:rPr>
          <w:rFonts w:ascii="Times New Roman" w:cs="Times New Roman" w:eastAsia="Times New Roman" w:hAnsi="Times New Roman"/>
          <w:b w:val="1"/>
          <w:bCs w:val="1"/>
          <w:sz w:val="22"/>
          <w:szCs w:val="22"/>
        </w:rPr>
      </w:pPr>
      <w:bookmarkStart w:colFirst="0" w:colLast="0" w:name="_ezsi7zpc2vjj" w:id="2"/>
      <w:bookmarkEnd w:id="2"/>
      <w:r w:rsidDel="00000000" w:rsidR="00000000" w:rsidRPr="00000000">
        <w:rPr>
          <w:rFonts w:ascii="Times New Roman" w:cs="Times New Roman" w:eastAsia="Times New Roman" w:hAnsi="Times New Roman"/>
          <w:b w:val="1"/>
          <w:bCs w:val="1"/>
          <w:sz w:val="22"/>
          <w:szCs w:val="22"/>
          <w:rtl w:val="0"/>
        </w:rPr>
        <w:t xml:space="preserve">Alcances</w:t>
      </w:r>
    </w:p>
    <w:p w:rsidR="00000000" w:rsidDel="00000000" w:rsidP="00000000" w:rsidRDefault="00000000" w:rsidRPr="00000000" w14:paraId="0000004D">
      <w:pPr>
        <w:spacing w:after="24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abarca el análisis, diseño y posterior desarrollo e implementación de un sistema web integral denominado EquipRent, orientado a centralizar y automatizar la gestión operativa, comercial y de inventario para una empresa de alquiler de maquinaria y herramientas de construcción.</w:t>
      </w:r>
    </w:p>
    <w:p w:rsidR="00000000" w:rsidDel="00000000" w:rsidP="00000000" w:rsidRDefault="00000000" w:rsidRPr="00000000" w14:paraId="0000004E">
      <w:pPr>
        <w:spacing w:after="24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delimitan los alcances funcionales, técnicos y documentales que contempla el sistema:</w:t>
      </w:r>
    </w:p>
    <w:p w:rsidR="00000000" w:rsidDel="00000000" w:rsidP="00000000" w:rsidRDefault="00000000" w:rsidRPr="00000000" w14:paraId="0000004F">
      <w:pPr>
        <w:spacing w:after="4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Alcance Funcional (Módulos del Sistema)</w:t>
      </w:r>
    </w:p>
    <w:p w:rsidR="00000000" w:rsidDel="00000000" w:rsidP="00000000" w:rsidRDefault="00000000" w:rsidRPr="00000000" w14:paraId="00000050">
      <w:pPr>
        <w:numPr>
          <w:ilvl w:val="0"/>
          <w:numId w:val="12"/>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Autenticación y Control de Acceso:</w:t>
      </w:r>
    </w:p>
    <w:p w:rsidR="00000000" w:rsidDel="00000000" w:rsidP="00000000" w:rsidRDefault="00000000" w:rsidRPr="00000000" w14:paraId="00000051">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un sistema de inicio y cierre de sesión seguro con roles de usuario bien delimitados: Administrador, Operador y Cliente.</w:t>
      </w:r>
    </w:p>
    <w:p w:rsidR="00000000" w:rsidDel="00000000" w:rsidP="00000000" w:rsidRDefault="00000000" w:rsidRPr="00000000" w14:paraId="00000052">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permisos por perfil para garantizar que cada tipo de usuario acceda únicamente a las funcionalidades autorizadas.</w:t>
      </w:r>
    </w:p>
    <w:p w:rsidR="00000000" w:rsidDel="00000000" w:rsidP="00000000" w:rsidRDefault="00000000" w:rsidRPr="00000000" w14:paraId="00000053">
      <w:pPr>
        <w:numPr>
          <w:ilvl w:val="0"/>
          <w:numId w:val="12"/>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Catálogo e Inventario de Equipos:</w:t>
      </w:r>
    </w:p>
    <w:p w:rsidR="00000000" w:rsidDel="00000000" w:rsidP="00000000" w:rsidRDefault="00000000" w:rsidRPr="00000000" w14:paraId="00000054">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para el registro, edición y consulta de maquinaria y herramientas organizadas por categorías.</w:t>
      </w:r>
    </w:p>
    <w:p w:rsidR="00000000" w:rsidDel="00000000" w:rsidP="00000000" w:rsidRDefault="00000000" w:rsidRPr="00000000" w14:paraId="00000055">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Fichas técnicas detalladas que incluyen código de inventario, número de serie, marcas, modelos, descripciones, condiciones de uso, galería de fotografías y estado operativo (disponible, alquilado, mantenimiento, fuera de servicio).</w:t>
      </w:r>
    </w:p>
    <w:p w:rsidR="00000000" w:rsidDel="00000000" w:rsidP="00000000" w:rsidRDefault="00000000" w:rsidRPr="00000000" w14:paraId="00000056">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y administración de tarifas parametrizadas por tipo de período y depósitos de garantía sugeridos.</w:t>
      </w:r>
    </w:p>
    <w:p w:rsidR="00000000" w:rsidDel="00000000" w:rsidP="00000000" w:rsidRDefault="00000000" w:rsidRPr="00000000" w14:paraId="00000057">
      <w:pPr>
        <w:numPr>
          <w:ilvl w:val="0"/>
          <w:numId w:val="12"/>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Clientes:</w:t>
      </w:r>
    </w:p>
    <w:p w:rsidR="00000000" w:rsidDel="00000000" w:rsidP="00000000" w:rsidRDefault="00000000" w:rsidRPr="00000000" w14:paraId="00000058">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y administración de información de clientes diferenciados por tipo de persona (Natural o Jurídica).</w:t>
      </w:r>
    </w:p>
    <w:p w:rsidR="00000000" w:rsidDel="00000000" w:rsidP="00000000" w:rsidRDefault="00000000" w:rsidRPr="00000000" w14:paraId="00000059">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documentos de identificación (DUI, NIT/documento tributario), razón social, datos de contacto e historial transaccional.</w:t>
      </w:r>
    </w:p>
    <w:p w:rsidR="00000000" w:rsidDel="00000000" w:rsidP="00000000" w:rsidRDefault="00000000" w:rsidRPr="00000000" w14:paraId="0000005A">
      <w:pPr>
        <w:numPr>
          <w:ilvl w:val="0"/>
          <w:numId w:val="12"/>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Alquileres y Comprobación de Disponibilidad:</w:t>
      </w:r>
    </w:p>
    <w:p w:rsidR="00000000" w:rsidDel="00000000" w:rsidP="00000000" w:rsidRDefault="00000000" w:rsidRPr="00000000" w14:paraId="0000005B">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Algoritmo de validación automática de disponibilidad de equipos por rango de fechas (inicio y fin), evitando el solapamiento o doble reserva de unidades en un mismo período.</w:t>
      </w:r>
    </w:p>
    <w:p w:rsidR="00000000" w:rsidDel="00000000" w:rsidP="00000000" w:rsidRDefault="00000000" w:rsidRPr="00000000" w14:paraId="0000005C">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para la creación, aprobación, rechazo y seguimiento de solicitudes de alquiler y contratos.</w:t>
      </w:r>
    </w:p>
    <w:p w:rsidR="00000000" w:rsidDel="00000000" w:rsidP="00000000" w:rsidRDefault="00000000" w:rsidRPr="00000000" w14:paraId="0000005D">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Cálculo automatizado de subtotales por días facturados, cálculo de depósito de garantía y total estimado.</w:t>
      </w:r>
    </w:p>
    <w:p w:rsidR="00000000" w:rsidDel="00000000" w:rsidP="00000000" w:rsidRDefault="00000000" w:rsidRPr="00000000" w14:paraId="0000005E">
      <w:pPr>
        <w:numPr>
          <w:ilvl w:val="0"/>
          <w:numId w:val="12"/>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Entregas y Devoluciones:</w:t>
      </w:r>
    </w:p>
    <w:p w:rsidR="00000000" w:rsidDel="00000000" w:rsidP="00000000" w:rsidRDefault="00000000" w:rsidRPr="00000000" w14:paraId="0000005F">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salidas/entregas de equipos vinculadas a contratos vigentes, detallando el estado físico visible, nivel de combustible, lectura de horómetro y accesorios entregados.</w:t>
      </w:r>
    </w:p>
    <w:p w:rsidR="00000000" w:rsidDel="00000000" w:rsidP="00000000" w:rsidRDefault="00000000" w:rsidRPr="00000000" w14:paraId="00000060">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devolución para la recepción física del equipo, cálculo automático de días de atraso, aplicación de penalizaciones y registro de observaciones físicas al retorno.</w:t>
      </w:r>
    </w:p>
    <w:p w:rsidR="00000000" w:rsidDel="00000000" w:rsidP="00000000" w:rsidRDefault="00000000" w:rsidRPr="00000000" w14:paraId="00000061">
      <w:pPr>
        <w:numPr>
          <w:ilvl w:val="0"/>
          <w:numId w:val="12"/>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Mantenimiento y Reporte de Daños:</w:t>
      </w:r>
    </w:p>
    <w:p w:rsidR="00000000" w:rsidDel="00000000" w:rsidP="00000000" w:rsidRDefault="00000000" w:rsidRPr="00000000" w14:paraId="00000062">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para aperturar y cerrar órdenes de mantenimiento preventivo o correctivo, cambiando automáticamente el estado operativo del equipo a "Mantenimiento" para excluirlo del catálogo disponible durante dicho lapso.</w:t>
      </w:r>
    </w:p>
    <w:p w:rsidR="00000000" w:rsidDel="00000000" w:rsidP="00000000" w:rsidRDefault="00000000" w:rsidRPr="00000000" w14:paraId="00000063">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y seguimiento de daños detectados en devoluciones con estimación de costos, evidencias fotográficas y determinación de cargos al cliente.</w:t>
      </w:r>
    </w:p>
    <w:p w:rsidR="00000000" w:rsidDel="00000000" w:rsidP="00000000" w:rsidRDefault="00000000" w:rsidRPr="00000000" w14:paraId="00000064">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y bitácora automatizada de cambios de estado del equipo.</w:t>
      </w:r>
    </w:p>
    <w:p w:rsidR="00000000" w:rsidDel="00000000" w:rsidP="00000000" w:rsidRDefault="00000000" w:rsidRPr="00000000" w14:paraId="00000065">
      <w:pPr>
        <w:numPr>
          <w:ilvl w:val="0"/>
          <w:numId w:val="12"/>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de Control (Dashboard) y Reportes:</w:t>
      </w:r>
    </w:p>
    <w:p w:rsidR="00000000" w:rsidDel="00000000" w:rsidP="00000000" w:rsidRDefault="00000000" w:rsidRPr="00000000" w14:paraId="00000066">
      <w:pPr>
        <w:numPr>
          <w:ilvl w:val="1"/>
          <w:numId w:val="12"/>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de resumen con indicadores clave (KPIs) sobre el total de equipos en inventario, alquileres activos, entregas/devoluciones del día, equipos en mantenimiento e ingresos estimados.</w:t>
      </w:r>
    </w:p>
    <w:p w:rsidR="00000000" w:rsidDel="00000000" w:rsidP="00000000" w:rsidRDefault="00000000" w:rsidRPr="00000000" w14:paraId="00000067">
      <w:pPr>
        <w:numPr>
          <w:ilvl w:val="1"/>
          <w:numId w:val="12"/>
        </w:numPr>
        <w:spacing w:after="24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listados filtrables e historiales consolidados por rangos de fecha, cliente, equipo y estado.</w:t>
      </w:r>
    </w:p>
    <w:p w:rsidR="00000000" w:rsidDel="00000000" w:rsidP="00000000" w:rsidRDefault="00000000" w:rsidRPr="00000000" w14:paraId="00000068">
      <w:pPr>
        <w:spacing w:after="4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Alcance Técnico y Arquitectónico</w:t>
      </w:r>
    </w:p>
    <w:p w:rsidR="00000000" w:rsidDel="00000000" w:rsidP="00000000" w:rsidRDefault="00000000" w:rsidRPr="00000000" w14:paraId="00000069">
      <w:pPr>
        <w:numPr>
          <w:ilvl w:val="0"/>
          <w:numId w:val="1"/>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Patrón de Diseño y Arquitectura: Implementación de la solución bajo la arquitectura de 3 capas siguiendo el patrón de diseño Modelo-Vista-Controlador (MVC).</w:t>
      </w:r>
    </w:p>
    <w:p w:rsidR="00000000" w:rsidDel="00000000" w:rsidP="00000000" w:rsidRDefault="00000000" w:rsidRPr="00000000" w14:paraId="0000006A">
      <w:pPr>
        <w:numPr>
          <w:ilvl w:val="0"/>
          <w:numId w:val="1"/>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(Capa de Presentación): Interfaz web adaptativa (responsive) para computadoras y tabletas desarrollada con HTML5, CSS3, Bootstrap y JavaScript/jQuery.</w:t>
      </w:r>
    </w:p>
    <w:p w:rsidR="00000000" w:rsidDel="00000000" w:rsidP="00000000" w:rsidRDefault="00000000" w:rsidRPr="00000000" w14:paraId="0000006B">
      <w:pPr>
        <w:numPr>
          <w:ilvl w:val="0"/>
          <w:numId w:val="1"/>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(Capa de Aplicación): Desarrollo de la lógica de negocio y controladores en el lenguaje de programación PHP sobre servidor Apache/Nginx.</w:t>
      </w:r>
    </w:p>
    <w:p w:rsidR="00000000" w:rsidDel="00000000" w:rsidP="00000000" w:rsidRDefault="00000000" w:rsidRPr="00000000" w14:paraId="0000006C">
      <w:pPr>
        <w:numPr>
          <w:ilvl w:val="0"/>
          <w:numId w:val="1"/>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Persistencia de Datos (Base de Datos): Diseño e implementación de una base de datos relacional en MySQL estructurada en 15 tablas relacionales (módulos de usuarios, roles, clientes, categorías, equipos, tarifas, contratos, entregas, devoluciones, daños, mantenimientos y bitácoras) garantizando integridad referencial y transaccional mediante </w:t>
      </w:r>
      <w:r w:rsidDel="00000000" w:rsidR="00000000" w:rsidRPr="00000000">
        <w:rPr>
          <w:rFonts w:ascii="Times New Roman" w:cs="Times New Roman" w:eastAsia="Times New Roman" w:hAnsi="Times New Roman"/>
          <w:i w:val="1"/>
          <w:iCs w:val="1"/>
          <w:rtl w:val="0"/>
        </w:rPr>
        <w:t xml:space="preserve">rollbacks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numPr>
          <w:ilvl w:val="0"/>
          <w:numId w:val="1"/>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Interfaz de Usuario (UX/UI): Prototipado interactivo de alta fidelidad navegable en la plataforma Figma para todas las pantallas del sistema.</w:t>
      </w:r>
    </w:p>
    <w:p w:rsidR="00000000" w:rsidDel="00000000" w:rsidP="00000000" w:rsidRDefault="00000000" w:rsidRPr="00000000" w14:paraId="0000006E">
      <w:pPr>
        <w:spacing w:after="4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Alcance Académico y Documental (Etapa 1)</w:t>
      </w:r>
    </w:p>
    <w:p w:rsidR="00000000" w:rsidDel="00000000" w:rsidP="00000000" w:rsidRDefault="00000000" w:rsidRPr="00000000" w14:paraId="0000006F">
      <w:pPr>
        <w:numPr>
          <w:ilvl w:val="0"/>
          <w:numId w:val="9"/>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y entrega del documento de Etapa 1 (Análisis y Diseño) que contempla:</w:t>
      </w:r>
    </w:p>
    <w:p w:rsidR="00000000" w:rsidDel="00000000" w:rsidP="00000000" w:rsidRDefault="00000000" w:rsidRPr="00000000" w14:paraId="00000070">
      <w:pPr>
        <w:numPr>
          <w:ilvl w:val="1"/>
          <w:numId w:val="9"/>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Cronograma de actividades mediante diagrama de Gantt.</w:t>
      </w:r>
    </w:p>
    <w:p w:rsidR="00000000" w:rsidDel="00000000" w:rsidP="00000000" w:rsidRDefault="00000000" w:rsidRPr="00000000" w14:paraId="00000071">
      <w:pPr>
        <w:numPr>
          <w:ilvl w:val="1"/>
          <w:numId w:val="9"/>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 de investigación del dominio de aplicación.</w:t>
      </w:r>
    </w:p>
    <w:p w:rsidR="00000000" w:rsidDel="00000000" w:rsidP="00000000" w:rsidRDefault="00000000" w:rsidRPr="00000000" w14:paraId="00000072">
      <w:pPr>
        <w:numPr>
          <w:ilvl w:val="1"/>
          <w:numId w:val="9"/>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Especificación formal de Requerimientos Funcionales (15 RF) y No Funcionales (9 RNF), Entradas, Salidas y Restricciones.</w:t>
      </w:r>
    </w:p>
    <w:p w:rsidR="00000000" w:rsidDel="00000000" w:rsidP="00000000" w:rsidRDefault="00000000" w:rsidRPr="00000000" w14:paraId="00000073">
      <w:pPr>
        <w:numPr>
          <w:ilvl w:val="1"/>
          <w:numId w:val="9"/>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arquitectónico del sistema Top-Down en 3 capas.</w:t>
      </w:r>
    </w:p>
    <w:p w:rsidR="00000000" w:rsidDel="00000000" w:rsidP="00000000" w:rsidRDefault="00000000" w:rsidRPr="00000000" w14:paraId="00000074">
      <w:pPr>
        <w:numPr>
          <w:ilvl w:val="1"/>
          <w:numId w:val="9"/>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pantallas e interfaz mediante Figma.</w:t>
      </w:r>
    </w:p>
    <w:p w:rsidR="00000000" w:rsidDel="00000000" w:rsidP="00000000" w:rsidRDefault="00000000" w:rsidRPr="00000000" w14:paraId="00000075">
      <w:pPr>
        <w:numPr>
          <w:ilvl w:val="1"/>
          <w:numId w:val="9"/>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Conceptual (E-R), Modelo Lógico Relacional y Diccionario de Datos completo.</w:t>
      </w:r>
    </w:p>
    <w:p w:rsidR="00000000" w:rsidDel="00000000" w:rsidP="00000000" w:rsidRDefault="00000000" w:rsidRPr="00000000" w14:paraId="00000076">
      <w:pPr>
        <w:numPr>
          <w:ilvl w:val="1"/>
          <w:numId w:val="9"/>
        </w:numPr>
        <w:spacing w:after="24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Especificación algorítmica y esquematización gráfica de procesos clave.</w:t>
      </w:r>
    </w:p>
    <w:p w:rsidR="00000000" w:rsidDel="00000000" w:rsidP="00000000" w:rsidRDefault="00000000" w:rsidRPr="00000000" w14:paraId="00000077">
      <w:pPr>
        <w:pStyle w:val="Heading1"/>
        <w:spacing w:after="200" w:line="360" w:lineRule="auto"/>
        <w:jc w:val="both"/>
        <w:rPr>
          <w:rFonts w:ascii="Times New Roman" w:cs="Times New Roman" w:eastAsia="Times New Roman" w:hAnsi="Times New Roman"/>
          <w:b w:val="1"/>
          <w:bCs w:val="1"/>
          <w:sz w:val="22"/>
          <w:szCs w:val="22"/>
        </w:rPr>
      </w:pPr>
      <w:bookmarkStart w:colFirst="0" w:colLast="0" w:name="_5obt2t2p1yjc" w:id="3"/>
      <w:bookmarkEnd w:id="3"/>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200" w:line="360" w:lineRule="auto"/>
        <w:jc w:val="both"/>
        <w:rPr>
          <w:rFonts w:ascii="Times New Roman" w:cs="Times New Roman" w:eastAsia="Times New Roman" w:hAnsi="Times New Roman"/>
          <w:b w:val="1"/>
          <w:bCs w:val="1"/>
          <w:sz w:val="22"/>
          <w:szCs w:val="22"/>
        </w:rPr>
      </w:pPr>
      <w:bookmarkStart w:colFirst="0" w:colLast="0" w:name="_r9uy40ps4ldj" w:id="4"/>
      <w:bookmarkEnd w:id="4"/>
      <w:r w:rsidDel="00000000" w:rsidR="00000000" w:rsidRPr="00000000">
        <w:rPr>
          <w:rFonts w:ascii="Times New Roman" w:cs="Times New Roman" w:eastAsia="Times New Roman" w:hAnsi="Times New Roman"/>
          <w:b w:val="1"/>
          <w:bCs w:val="1"/>
          <w:sz w:val="22"/>
          <w:szCs w:val="22"/>
          <w:rtl w:val="0"/>
        </w:rPr>
        <w:t xml:space="preserve">Limitaciones </w:t>
      </w:r>
    </w:p>
    <w:p w:rsidR="00000000" w:rsidDel="00000000" w:rsidP="00000000" w:rsidRDefault="00000000" w:rsidRPr="00000000" w14:paraId="00000079">
      <w:pPr>
        <w:spacing w:after="200" w:line="360" w:lineRule="auto"/>
        <w:ind w:firstLine="720"/>
        <w:jc w:val="both"/>
        <w:rPr>
          <w:rFonts w:ascii="Times New Roman" w:cs="Times New Roman" w:eastAsia="Times New Roman" w:hAnsi="Times New Roman"/>
        </w:rPr>
        <w:sectPr>
          <w:headerReference r:id="rId8"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El alcance del presente trabajo se encuentra delimitado a la arquitectura de software web propuesta bajo el patrón MVC, centrando su implementación en la lógica transaccional de reservas, el catálogo interactivo y la persistencia de datos relacionales para el control administrativo interno. En este sentido, el sistema prescinde de la integración con pasarelas de pago electrónico, conciliación bancaria y mecanismos de firma electrónica con validez jurídica formal, así como de la telemetría satelital (GPS) para el rastreo y control de la maquinaria en obra, componentes que no fueron abordados debido a restricciones presupuestarias de hardware, tiempos curriculares de desarrollo y la ausencia de entornos de prueba financieros reales durante el ciclo académico. Pruebas de campo exhaustivas en condiciones de concurrencia masiva y despliegues en infraestructura distribuida de alta disponibilidad constituyen una validación empírica complementaria necesaria para evaluar el desempeño bajo cargas imprevistas.</w:t>
      </w:r>
    </w:p>
    <w:p w:rsidR="00000000" w:rsidDel="00000000" w:rsidP="00000000" w:rsidRDefault="00000000" w:rsidRPr="00000000" w14:paraId="0000007A">
      <w:pPr>
        <w:pStyle w:val="Heading1"/>
        <w:spacing w:after="200" w:line="360" w:lineRule="auto"/>
        <w:jc w:val="both"/>
        <w:rPr>
          <w:rFonts w:ascii="Times New Roman" w:cs="Times New Roman" w:eastAsia="Times New Roman" w:hAnsi="Times New Roman"/>
          <w:b w:val="1"/>
          <w:bCs w:val="1"/>
          <w:sz w:val="22"/>
          <w:szCs w:val="22"/>
        </w:rPr>
      </w:pPr>
      <w:bookmarkStart w:colFirst="0" w:colLast="0" w:name="_qyllyohqm7xh" w:id="5"/>
      <w:bookmarkEnd w:id="5"/>
      <w:r w:rsidDel="00000000" w:rsidR="00000000" w:rsidRPr="00000000">
        <w:rPr>
          <w:rFonts w:ascii="Times New Roman" w:cs="Times New Roman" w:eastAsia="Times New Roman" w:hAnsi="Times New Roman"/>
          <w:b w:val="1"/>
          <w:bCs w:val="1"/>
          <w:sz w:val="22"/>
          <w:szCs w:val="22"/>
          <w:rtl w:val="0"/>
        </w:rPr>
        <w:t xml:space="preserve">Planificación del proyecto</w:t>
      </w:r>
    </w:p>
    <w:p w:rsidR="00000000" w:rsidDel="00000000" w:rsidP="00000000" w:rsidRDefault="00000000" w:rsidRPr="00000000" w14:paraId="0000007B">
      <w:pPr>
        <w:pStyle w:val="Heading1"/>
        <w:spacing w:after="200" w:line="360" w:lineRule="auto"/>
        <w:jc w:val="both"/>
        <w:rPr>
          <w:rFonts w:ascii="Times New Roman" w:cs="Times New Roman" w:eastAsia="Times New Roman" w:hAnsi="Times New Roman"/>
          <w:sz w:val="22"/>
          <w:szCs w:val="22"/>
        </w:rPr>
      </w:pPr>
      <w:bookmarkStart w:colFirst="0" w:colLast="0" w:name="_q0i5yxccpqtt" w:id="6"/>
      <w:bookmarkEnd w:id="6"/>
      <w:hyperlink r:id="rId9">
        <w:r w:rsidDel="00000000" w:rsidR="00000000" w:rsidRPr="00000000">
          <w:rPr>
            <w:rFonts w:ascii="Times New Roman" w:cs="Times New Roman" w:eastAsia="Times New Roman" w:hAnsi="Times New Roman"/>
            <w:color w:val="1155cc"/>
            <w:sz w:val="22"/>
            <w:szCs w:val="22"/>
            <w:u w:val="single"/>
            <w:rtl w:val="0"/>
          </w:rPr>
          <w:t xml:space="preserve">Planificación y diagrama de Gantt de la Etapa 1 Grupo de Trabajo 3</w:t>
        </w:r>
      </w:hyperlink>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b w:val="1"/>
          <w:bCs w:val="1"/>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rPr>
        <w:drawing>
          <wp:inline distB="114300" distT="114300" distL="114300" distR="114300">
            <wp:extent cx="8863200" cy="4152900"/>
            <wp:effectExtent b="0" l="0" r="0" t="0"/>
            <wp:docPr id="2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8863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1"/>
        <w:spacing w:after="200" w:line="360" w:lineRule="auto"/>
        <w:jc w:val="both"/>
        <w:rPr>
          <w:rFonts w:ascii="Times New Roman" w:cs="Times New Roman" w:eastAsia="Times New Roman" w:hAnsi="Times New Roman"/>
          <w:b w:val="1"/>
          <w:bCs w:val="1"/>
          <w:sz w:val="22"/>
          <w:szCs w:val="22"/>
        </w:rPr>
      </w:pPr>
      <w:bookmarkStart w:colFirst="0" w:colLast="0" w:name="_fc4q619x5d6y" w:id="7"/>
      <w:bookmarkEnd w:id="7"/>
      <w:r w:rsidDel="00000000" w:rsidR="00000000" w:rsidRPr="00000000">
        <w:rPr>
          <w:rFonts w:ascii="Times New Roman" w:cs="Times New Roman" w:eastAsia="Times New Roman" w:hAnsi="Times New Roman"/>
          <w:b w:val="1"/>
          <w:bCs w:val="1"/>
          <w:sz w:val="22"/>
          <w:szCs w:val="22"/>
          <w:rtl w:val="0"/>
        </w:rPr>
        <w:t xml:space="preserve">Análisis (Requerimientos funcionales y no funcionales, entradas, salidas y restricciones)</w:t>
      </w:r>
    </w:p>
    <w:p w:rsidR="00000000" w:rsidDel="00000000" w:rsidP="00000000" w:rsidRDefault="00000000" w:rsidRPr="00000000" w14:paraId="0000007E">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del sistema parte de tres actores principales: administrador, operador y cliente. El administrador supervisa la información general, los usuarios, los equipos, los reportes y la configuración; el operador ejecuta las actividades diarias de alquiler, entrega, devolución, atención de clientes y seguimiento de equipos; y el cliente consulta el catálogo y la información relacionada con sus propias operaciones. La aplicación deberá validar los permisos en cada acción y mantener consistencia entre los módulos, de modo que el estado de un equipo, un alquiler o una devolución sea él mismo en listados, detalles y paneles.</w:t>
      </w:r>
    </w:p>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Requerimientos funcionales</w:t>
      </w:r>
    </w:p>
    <w:p w:rsidR="00000000" w:rsidDel="00000000" w:rsidP="00000000" w:rsidRDefault="00000000" w:rsidRPr="00000000" w14:paraId="0000008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 Autenticación y control de acceso. El sistema deberá permitir iniciar y cerrar sesión mediante credenciales válidas y dirigir a cada usuario al área correspondiente a su perfil. Los usuarios no podrán acceder a funciones ni registros para los que no posean autorización.</w:t>
      </w:r>
    </w:p>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 Gestión de usuarios y perfiles. El administrador deberá poder registrar usuarios internos, asignarles un perfil y activar o desactivar sus cuentas. No se permitirá duplicar el identificador utilizado para iniciar sesión.</w:t>
      </w:r>
    </w:p>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 Gestión de clientes. El administrador y el operador deberán poder registrar, buscar, consultar y actualizar clientes. El registro exigirá nombre o razón social, documento de identificación y al menos un medio de contacto válido; al guardarse deberá generarse un código único para el cliente.</w:t>
      </w:r>
    </w:p>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 Gestión del catálogo de equipos. El sistema deberá mostrar los equipos disponibles con su código, nombre, categoría, tarifa, características y estado. El administrador podrá registrar y actualizar equipos, mientras que el operador y el cliente solo podrán consultar la información autorizada.</w:t>
      </w:r>
    </w:p>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 Consulta de disponibilidad. Antes de registrar un alquiler, el sistema deberá comprobar que la unidad solicitada se encuentre activa, fuera de mantenimiento y sin otro alquiler que se cruce con las fechas elegidas. Si existe un conflicto, se deberá informar al usuario y evitar la confirmación.</w:t>
      </w:r>
    </w:p>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 Registro de alquileres. El administrador o el operador deberá poder asociar un cliente activo con uno o más equipos, indicar las fechas de inicio y devolución, el destino y las observaciones. La fecha de devolución no podrá ser anterior a la fecha inicial y la confirmación deberá generar un identificador único del alquiler.</w:t>
      </w:r>
    </w:p>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 Cálculo y presentación del importe. El sistema deberá mostrar la tarifa diaria, la cantidad de días, el subtotal y el depósito de garantía antes de confirmar el alquiler. Los importes guardados deberán conservarse en el historial aunque posteriormente cambie la tarifa del equipo.</w:t>
      </w:r>
    </w:p>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 Consulta y seguimiento de alquileres. El sistema deberá permitir buscar y filtrar alquileres por identificador, cliente, equipo, fecha y estado. Cada resultado deberá conducir al detalle correcto y mostrar, como mínimo, cliente, equipos, período, importe y estado de la operación.</w:t>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 Gestión de entregas. El operador deberá registrar la entrega de los equipos asociados a un alquiler, incluyendo fecha prevista, fecha efectiva, responsable y observaciones. Un mismo equipo no podrá entregarse dos veces para la misma operación.</w:t>
      </w:r>
    </w:p>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 Registro de devoluciones. El operador deberá seleccionar un alquiler con equipos pendientes de recepción, registrar la fecha y hora, la cantidad recibida, el horómetro, el nivel de combustible, la condición física, los accesorios y las observaciones. No se podrán recibir equipos que no pertenezcan al alquiler o que ya hayan sido devueltos.</w:t>
      </w:r>
    </w:p>
    <w:p w:rsidR="00000000" w:rsidDel="00000000" w:rsidP="00000000" w:rsidRDefault="00000000" w:rsidRPr="00000000" w14:paraId="0000009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 Actualización de estados tras la devolución. Al confirmar una recepción, el sistema deberá registrar la devolución y actualizar el estado del alquiler y del equipo. Cuando todos los equipos hayan sido recibidos, el alquiler quedará finalizado; si se detectan daños, el equipo deberá quedar pendiente de revisión o mantenimiento.</w:t>
      </w:r>
    </w:p>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 Gestión de mantenimiento. El administrador y el operador autorizado deberán poder registrar una orden de mantenimiento para un equipo, indicando motivo, fecha, estado, responsable y resultado. Mientras la orden esté abierta, el equipo no deberá aparecer como disponible para nuevos alquileres.</w:t>
      </w:r>
    </w:p>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RF-13. Panel de información. El sistema deberá presentar indicadores de alquileres, entregas, devoluciones y equipos de acuerdo con el perfil del usuario. Los valores del panel deberán corresponder con los registros del período mostrado y los accesos deberán conducir al módulo relacionado.</w:t>
      </w:r>
    </w:p>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 Reportes e historial. El administrador deberá poder consultar información consolidada por período, cliente, equipo y estado. El sistema también deberá conservar el historial de alquileres, entregas, devoluciones y mantenimientos sin eliminar las relaciones entre los registros.</w:t>
      </w:r>
    </w:p>
    <w:p w:rsidR="00000000" w:rsidDel="00000000" w:rsidP="00000000" w:rsidRDefault="00000000" w:rsidRPr="00000000" w14:paraId="0000009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RF-15. Mensajes y validaciones. Los formularios deberán señalar los campos obligatorios, impedir datos inválidos o incompletos y mostrar mensajes claros de éxito o error. La opción cancelar deberá regresar al contexto anterior sin guardar cambios y una operación en proceso deberá impedir confirmaciones duplicadas.</w:t>
      </w:r>
    </w:p>
    <w:p w:rsidR="00000000" w:rsidDel="00000000" w:rsidP="00000000" w:rsidRDefault="00000000" w:rsidRPr="00000000" w14:paraId="0000009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Requerimientos no funcionales</w:t>
      </w:r>
    </w:p>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RNF-01. Seguridad. Las contraseñas deberán almacenarse mediante un mecanismo seguro de derivación con sal y las operaciones autenticadas deberán transmitirse mediante HTTPS. La autorización se comprobará en la lógica del sistema y no dependerá solamente de ocultar botones o menús.</w:t>
      </w:r>
    </w:p>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RNF-02. Rendimiento. En condiciones normales de uso, los listados y detalles deberán responder en un tiempo máximo esperado de dos segundos y las operaciones de registro en un máximo de tres segundos. Estos valores deberán comprobarse en el ambiente de prueba definido por el equipo.</w:t>
      </w:r>
    </w:p>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RNF-03. Integridad. Las operaciones que actualicen simultáneamente alquileres, devoluciones e inventario deberán ejecutarse de forma completa. Si ocurre un error, el sistema deberá conservar el estado anterior y evitar registros parciales o duplicados.</w:t>
      </w:r>
    </w:p>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RNF-04. Usabilidad. La interfaz deberá utilizar nombres, iconos, colores, formatos de fecha y estados consistentes. Los mensajes deben explicar qué ocurrió y qué debe corregir el usuario sin depender únicamente del color.</w:t>
      </w:r>
    </w:p>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RNF-05. Adaptabilidad. Las pantallas deberán conservar su legibilidad en computadoras y tabletas. Los campos, botones y textos no deberán superponerse ni recortarse, y las tablas podrán utilizar desplazamiento horizontal dentro de su contenedor cuando el espacio sea insuficiente.</w:t>
      </w:r>
    </w:p>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RNF-06. Accesibilidad. Los recorridos principales deberán poder ejecutarse mediante teclado, con foco visible y etiquetas comprensibles. El contenido textual deberá mantener un contraste suficiente para su lectura.</w:t>
      </w:r>
    </w:p>
    <w:p w:rsidR="00000000" w:rsidDel="00000000" w:rsidP="00000000" w:rsidRDefault="00000000" w:rsidRPr="00000000" w14:paraId="000000A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RNF-07. Compatibilidad. La aplicación deberá verificarse en versiones estables de Microsoft Edge y Google Chrome. El acceso, la consulta de equipos, el registro de alquileres y la devolución deberán funcionar sin errores que impidan completar la tarea.</w:t>
      </w:r>
    </w:p>
    <w:p w:rsidR="00000000" w:rsidDel="00000000" w:rsidP="00000000" w:rsidRDefault="00000000" w:rsidRPr="00000000" w14:paraId="000000A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RNF-08. Disponibilidad y recuperación. La información persistente deberá respaldarse periódicamente y deberá existir un procedimiento de restauración que conserve las relaciones entre clientes, equipos y operaciones. La frecuencia definitiva dependerá de la infraestructura de despliegue.</w:t>
      </w:r>
    </w:p>
    <w:p w:rsidR="00000000" w:rsidDel="00000000" w:rsidP="00000000" w:rsidRDefault="00000000" w:rsidRPr="00000000" w14:paraId="000000B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RNF-09. Mantenibilidad. La solución deberá organizarse conforme al patrón MVC, separar la presentación, la lógica del negocio y el acceso a datos, y mantener nombres claros en sus componentes. Cada requerimiento deberá poder relacionarse con una pantalla, una regla y una prueba de aceptación.</w:t>
      </w:r>
    </w:p>
    <w:p w:rsidR="00000000" w:rsidDel="00000000" w:rsidP="00000000" w:rsidRDefault="00000000" w:rsidRPr="00000000" w14:paraId="000000B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 del sistema</w:t>
      </w:r>
    </w:p>
    <w:p w:rsidR="00000000" w:rsidDel="00000000" w:rsidP="00000000" w:rsidRDefault="00000000" w:rsidRPr="00000000" w14:paraId="000000B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 Datos de acceso: nombre de usuario o correo electrónico y contraseña.</w:t>
      </w:r>
    </w:p>
    <w:p w:rsidR="00000000" w:rsidDel="00000000" w:rsidP="00000000" w:rsidRDefault="00000000" w:rsidRPr="00000000" w14:paraId="000000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 Datos del cliente: tipo de cliente, nombre o razón social, DUI o NIT, persona de contacto, teléfono, correo electrónico, dirección, estado y observaciones.</w:t>
      </w:r>
    </w:p>
    <w:p w:rsidR="00000000" w:rsidDel="00000000" w:rsidP="00000000" w:rsidRDefault="00000000" w:rsidRPr="00000000" w14:paraId="000000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 Datos del equipo: código, nombre, categoría, descripción, tarifa, estado operativo y características técnicas.</w:t>
      </w:r>
    </w:p>
    <w:p w:rsidR="00000000" w:rsidDel="00000000" w:rsidP="00000000" w:rsidRDefault="00000000" w:rsidRPr="00000000" w14:paraId="000000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 Datos del alquiler: cliente, equipos, cantidad, fechas de inicio y devolución, destino, tarifa, depósito y observaciones.</w:t>
      </w:r>
    </w:p>
    <w:p w:rsidR="00000000" w:rsidDel="00000000" w:rsidP="00000000" w:rsidRDefault="00000000" w:rsidRPr="00000000" w14:paraId="000000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E-05. Datos de entrega y devolución: alquiler relacionado, fecha y hora, responsable, cantidad, horómetro, combustible, condición, accesorios, daños y evidencia de inspección.</w:t>
      </w:r>
    </w:p>
    <w:p w:rsidR="00000000" w:rsidDel="00000000" w:rsidP="00000000" w:rsidRDefault="00000000" w:rsidRPr="00000000" w14:paraId="000000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E-06. Datos de mantenimiento: equipo, tipo de servicio, diagnóstico, fecha de inicio, responsable, actividades realizadas, resultado y fecha de cierre.</w:t>
      </w:r>
    </w:p>
    <w:p w:rsidR="00000000" w:rsidDel="00000000" w:rsidP="00000000" w:rsidRDefault="00000000" w:rsidRPr="00000000" w14:paraId="000000B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 del sistema</w:t>
      </w:r>
    </w:p>
    <w:p w:rsidR="00000000" w:rsidDel="00000000" w:rsidP="00000000" w:rsidRDefault="00000000" w:rsidRPr="00000000" w14:paraId="000000B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S-01. Paneles con cantidades y estados de alquileres, equipos, entregas, devoluciones y mantenimientos.</w:t>
      </w:r>
    </w:p>
    <w:p w:rsidR="00000000" w:rsidDel="00000000" w:rsidP="00000000" w:rsidRDefault="00000000" w:rsidRPr="00000000" w14:paraId="000000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S-02. Catálogo y fichas de equipos con tarifa, características y disponibilidad.</w:t>
      </w:r>
    </w:p>
    <w:p w:rsidR="00000000" w:rsidDel="00000000" w:rsidP="00000000" w:rsidRDefault="00000000" w:rsidRPr="00000000" w14:paraId="000000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S-03. Listados filtrados y detalles de clientes, alquileres, entregas, devoluciones y mantenimientos.</w:t>
      </w:r>
    </w:p>
    <w:p w:rsidR="00000000" w:rsidDel="00000000" w:rsidP="00000000" w:rsidRDefault="00000000" w:rsidRPr="00000000" w14:paraId="000000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S-04. Confirmaciones de registro con identificadores únicos y mensajes de validación o error.</w:t>
      </w:r>
    </w:p>
    <w:p w:rsidR="00000000" w:rsidDel="00000000" w:rsidP="00000000" w:rsidRDefault="00000000" w:rsidRPr="00000000" w14:paraId="000000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S-05. Cálculo visible del período, subtotal, depósito y total del alquiler.</w:t>
      </w:r>
    </w:p>
    <w:p w:rsidR="00000000" w:rsidDel="00000000" w:rsidP="00000000" w:rsidRDefault="00000000" w:rsidRPr="00000000" w14:paraId="000000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S-06. Historiales y reportes consolidados según período, cliente, equipo y estado.</w:t>
      </w:r>
    </w:p>
    <w:p w:rsidR="00000000" w:rsidDel="00000000" w:rsidP="00000000" w:rsidRDefault="00000000" w:rsidRPr="00000000" w14:paraId="000000C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Restricciones del sistema</w:t>
      </w:r>
    </w:p>
    <w:p w:rsidR="00000000" w:rsidDel="00000000" w:rsidP="00000000" w:rsidRDefault="00000000" w:rsidRPr="00000000" w14:paraId="000000C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R-01. La propuesta se desarrolla como aplicación web con arquitectura MVC y persistencia en una base de datos relacional.</w:t>
      </w:r>
    </w:p>
    <w:p w:rsidR="00000000" w:rsidDel="00000000" w:rsidP="00000000" w:rsidRDefault="00000000" w:rsidRPr="00000000" w14:paraId="000000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R-02. No se incluyen pasarelas de pago electrónico, conciliación bancaria ni firma electrónica con validez jurídica.</w:t>
      </w:r>
    </w:p>
    <w:p w:rsidR="00000000" w:rsidDel="00000000" w:rsidP="00000000" w:rsidRDefault="00000000" w:rsidRPr="00000000" w14:paraId="000000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R-03. No se contempla telemetría GPS ni rastreo satelital de los equipos en obra.</w:t>
      </w:r>
    </w:p>
    <w:p w:rsidR="00000000" w:rsidDel="00000000" w:rsidP="00000000" w:rsidRDefault="00000000" w:rsidRPr="00000000" w14:paraId="000000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R-04. Una unidad no podrá asignarse a dos alquileres con fechas incompatibles ni alquilarse mientras esté inactiva o en mantenimiento.</w:t>
      </w:r>
    </w:p>
    <w:p w:rsidR="00000000" w:rsidDel="00000000" w:rsidP="00000000" w:rsidRDefault="00000000" w:rsidRPr="00000000" w14:paraId="000000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R-05. El cliente solo podrá consultar sus propias operaciones y no podrá modificar inventario, devoluciones, mantenimiento interno, reportes generales ni perfiles de usuario.</w:t>
      </w:r>
    </w:p>
    <w:p w:rsidR="00000000" w:rsidDel="00000000" w:rsidP="00000000" w:rsidRDefault="00000000" w:rsidRPr="00000000" w14:paraId="000000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R-06. La validación definitiva de rendimiento, concurrencia, respaldo y disponibilidad dependerá del entorno de alojamiento y de los recursos asignados al proyecto académico.</w:t>
      </w:r>
      <w:r w:rsidDel="00000000" w:rsidR="00000000" w:rsidRPr="00000000">
        <w:rPr>
          <w:rtl w:val="0"/>
        </w:rPr>
      </w:r>
    </w:p>
    <w:p w:rsidR="00000000" w:rsidDel="00000000" w:rsidP="00000000" w:rsidRDefault="00000000" w:rsidRPr="00000000" w14:paraId="000000CE">
      <w:pPr>
        <w:pStyle w:val="Heading1"/>
        <w:spacing w:after="200" w:line="360" w:lineRule="auto"/>
        <w:jc w:val="both"/>
        <w:rPr>
          <w:rFonts w:ascii="Times New Roman" w:cs="Times New Roman" w:eastAsia="Times New Roman" w:hAnsi="Times New Roman"/>
          <w:b w:val="1"/>
          <w:bCs w:val="1"/>
          <w:sz w:val="22"/>
          <w:szCs w:val="22"/>
        </w:rPr>
      </w:pPr>
      <w:bookmarkStart w:colFirst="0" w:colLast="0" w:name="_8fn5wks4qhpg" w:id="8"/>
      <w:bookmarkEnd w:id="8"/>
      <w:r w:rsidDel="00000000" w:rsidR="00000000" w:rsidRPr="00000000">
        <w:rPr>
          <w:rFonts w:ascii="Times New Roman" w:cs="Times New Roman" w:eastAsia="Times New Roman" w:hAnsi="Times New Roman"/>
          <w:b w:val="1"/>
          <w:bCs w:val="1"/>
          <w:sz w:val="22"/>
          <w:szCs w:val="22"/>
          <w:rtl w:val="0"/>
        </w:rPr>
        <w:t xml:space="preserve">Diseño de la aplicación Web </w:t>
      </w:r>
    </w:p>
    <w:p w:rsidR="00000000" w:rsidDel="00000000" w:rsidP="00000000" w:rsidRDefault="00000000" w:rsidRPr="00000000" w14:paraId="000000CF">
      <w:pPr>
        <w:pStyle w:val="Heading2"/>
        <w:spacing w:line="360" w:lineRule="auto"/>
        <w:jc w:val="both"/>
        <w:rPr>
          <w:rFonts w:ascii="Times New Roman" w:cs="Times New Roman" w:eastAsia="Times New Roman" w:hAnsi="Times New Roman"/>
          <w:b w:val="1"/>
          <w:bCs w:val="1"/>
          <w:sz w:val="22"/>
          <w:szCs w:val="22"/>
        </w:rPr>
      </w:pPr>
      <w:bookmarkStart w:colFirst="0" w:colLast="0" w:name="_c2w5r6qq0rp0" w:id="9"/>
      <w:bookmarkEnd w:id="9"/>
      <w:r w:rsidDel="00000000" w:rsidR="00000000" w:rsidRPr="00000000">
        <w:rPr>
          <w:rFonts w:ascii="Times New Roman" w:cs="Times New Roman" w:eastAsia="Times New Roman" w:hAnsi="Times New Roman"/>
          <w:b w:val="1"/>
          <w:bCs w:val="1"/>
          <w:sz w:val="22"/>
          <w:szCs w:val="22"/>
          <w:rtl w:val="0"/>
        </w:rPr>
        <w:t xml:space="preserve">Integración de componentes:</w:t>
      </w:r>
    </w:p>
    <w:p w:rsidR="00000000" w:rsidDel="00000000" w:rsidP="00000000" w:rsidRDefault="00000000" w:rsidRPr="00000000" w14:paraId="000000D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de componentes debe garantizar que cada pantalla forme parte de un recorrido completo y no funcione como un elemento aislado. El panel, los listados, los formularios y las vistas de detalle comparten encabezado, navegación, estilos, nombres de estados y reglas de validación. Además, los módulos de Clientes, Alquileres, Entregas, Devoluciones y Mantenimiento deben intercambiar información mediante identificadores comunes para conservar la relación entre el cliente, el contrato y cada unidad de equipo.</w:t>
      </w:r>
    </w:p>
    <w:p w:rsidR="00000000" w:rsidDel="00000000" w:rsidP="00000000" w:rsidRDefault="00000000" w:rsidRPr="00000000" w14:paraId="000000D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mi perspectiva, la integración fue la etapa que permitió convertir los diseños individuales en una propuesta de sistema coherente. Al conectar en Figma acciones como registrar, guardar, confirmar, volver y consultar detalles, fue posible revisar la continuidad de los procesos y detectar inconsistencias en fechas, cantidades y estados. Este trabajo también evidenció que la implementación deberá centralizar las reglas del negocio para que cualquier actualización se refleje de la misma manera en el panel, los listados y el historial.</w:t>
      </w:r>
    </w:p>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Style w:val="Heading2"/>
        <w:spacing w:after="200" w:line="360" w:lineRule="auto"/>
        <w:ind w:left="0" w:firstLine="0"/>
        <w:jc w:val="both"/>
        <w:rPr>
          <w:rFonts w:ascii="Times New Roman" w:cs="Times New Roman" w:eastAsia="Times New Roman" w:hAnsi="Times New Roman"/>
          <w:b w:val="1"/>
          <w:bCs w:val="1"/>
          <w:sz w:val="22"/>
          <w:szCs w:val="22"/>
        </w:rPr>
      </w:pPr>
      <w:bookmarkStart w:colFirst="0" w:colLast="0" w:name="_u82wzwm25wtl" w:id="10"/>
      <w:bookmarkEnd w:id="10"/>
      <w:r w:rsidDel="00000000" w:rsidR="00000000" w:rsidRPr="00000000">
        <w:rPr>
          <w:rFonts w:ascii="Times New Roman" w:cs="Times New Roman" w:eastAsia="Times New Roman" w:hAnsi="Times New Roman"/>
          <w:b w:val="1"/>
          <w:bCs w:val="1"/>
          <w:sz w:val="22"/>
          <w:szCs w:val="22"/>
          <w:rtl w:val="0"/>
        </w:rPr>
        <w:t xml:space="preserve">Modelo arquitectónico del sistema (Top-Down)</w:t>
      </w:r>
    </w:p>
    <w:p w:rsidR="00000000" w:rsidDel="00000000" w:rsidP="00000000" w:rsidRDefault="00000000" w:rsidRPr="00000000" w14:paraId="000000D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metodología de desglose arquitectónico Top-Down aborda inicialmente la perspectiva global del sistema, descomponiéndose de manera jerárquica en capas, módulos y componentes con menor grado de abstracción.</w:t>
      </w:r>
    </w:p>
    <w:p w:rsidR="00000000" w:rsidDel="00000000" w:rsidP="00000000" w:rsidRDefault="00000000" w:rsidRPr="00000000" w14:paraId="000000D7">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la solución web orientada al arrendamiento de maquinaria, el modelo estructural se fundamenta en el patrón Modelo-Vista-Controlador (MVC) distribuido en 3 Capas (Cliente/Frontend, Servidor de Aplicaciones/Backend y Datos/Persistencia Relacional), satisfaciendo las restricciones operativas requeridas.</w:t>
      </w:r>
    </w:p>
    <w:p w:rsidR="00000000" w:rsidDel="00000000" w:rsidP="00000000" w:rsidRDefault="00000000" w:rsidRPr="00000000" w14:paraId="000000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Estructuración Top-Down de la Arquitectura:</w:t>
      </w:r>
    </w:p>
    <w:p w:rsidR="00000000" w:rsidDel="00000000" w:rsidP="00000000" w:rsidRDefault="00000000" w:rsidRPr="00000000" w14:paraId="000000D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numPr>
          <w:ilvl w:val="0"/>
          <w:numId w:val="1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1: Visión Global del Sistema (Contexto Externo)</w:t>
      </w:r>
    </w:p>
    <w:p w:rsidR="00000000" w:rsidDel="00000000" w:rsidP="00000000" w:rsidRDefault="00000000" w:rsidRPr="00000000" w14:paraId="000000DC">
      <w:pPr>
        <w:spacing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opera bajo un modelo Cliente-Servidor a través de Internet. Los usuarios (Clientes, Operadores y Administradores) interactúan mediante un navegador web estándar utilizando el protocolo seguro HTTPS.</w:t>
      </w:r>
    </w:p>
    <w:p w:rsidR="00000000" w:rsidDel="00000000" w:rsidP="00000000" w:rsidRDefault="00000000" w:rsidRPr="00000000" w14:paraId="000000DD">
      <w:pPr>
        <w:numPr>
          <w:ilvl w:val="0"/>
          <w:numId w:val="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2: Descomposición en Capas (Arquitectura de 3 Capas)</w:t>
      </w:r>
    </w:p>
    <w:p w:rsidR="00000000" w:rsidDel="00000000" w:rsidP="00000000" w:rsidRDefault="00000000" w:rsidRPr="00000000" w14:paraId="000000DE">
      <w:pPr>
        <w:numPr>
          <w:ilvl w:val="1"/>
          <w:numId w:val="2"/>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 del Cliente (Vista / Frontend):</w:t>
      </w:r>
    </w:p>
    <w:p w:rsidR="00000000" w:rsidDel="00000000" w:rsidP="00000000" w:rsidRDefault="00000000" w:rsidRPr="00000000" w14:paraId="000000D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Tecnologías: HTML5, CSS3, Bootstrap y JavaScript / jQuery.</w:t>
      </w:r>
    </w:p>
    <w:p w:rsidR="00000000" w:rsidDel="00000000" w:rsidP="00000000" w:rsidRDefault="00000000" w:rsidRPr="00000000" w14:paraId="000000E1">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 Renderizar la interfaz gráfica adaptativa para dispositivos de escritorio y móviles. Captura las interacciones del usuario y ejecuta validaciones de formularios en el lado del cliente.</w:t>
      </w:r>
    </w:p>
    <w:p w:rsidR="00000000" w:rsidDel="00000000" w:rsidP="00000000" w:rsidRDefault="00000000" w:rsidRPr="00000000" w14:paraId="000000E2">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Tecnologías: HTML5, CSS3, Bootstrap e implementación de JavaScript </w:t>
      </w:r>
    </w:p>
    <w:p w:rsidR="00000000" w:rsidDel="00000000" w:rsidP="00000000" w:rsidRDefault="00000000" w:rsidRPr="00000000" w14:paraId="000000E3">
      <w:pPr>
        <w:spacing w:line="360"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 Generar la interfaz gráfica adaptativa para entornos de escritorio y plataformas móviles; procesa la interacción directa del cliente e impone comprobaciones de seguridad en los formularios antes del envío.</w:t>
      </w:r>
    </w:p>
    <w:p w:rsidR="00000000" w:rsidDel="00000000" w:rsidP="00000000" w:rsidRDefault="00000000" w:rsidRPr="00000000" w14:paraId="000000E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numPr>
          <w:ilvl w:val="1"/>
          <w:numId w:val="2"/>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 del Servidor de Aplicaciones (Controlador / Backend):</w:t>
      </w:r>
    </w:p>
    <w:p w:rsidR="00000000" w:rsidDel="00000000" w:rsidP="00000000" w:rsidRDefault="00000000" w:rsidRPr="00000000" w14:paraId="000000E7">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Tecnologías: PHP ejecutándose sobre un servidor web (ej. Apache / Nginx).</w:t>
      </w:r>
    </w:p>
    <w:p w:rsidR="00000000" w:rsidDel="00000000" w:rsidP="00000000" w:rsidRDefault="00000000" w:rsidRPr="00000000" w14:paraId="000000E8">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 Procesa las peticiones HTTP mediante el paradigma MVC. El Controlador recibe la petición del cliente, invoca al Modelo para procesar la lógica de negocio (como la verificación de disponibilidad de fechas o el registro de contratos) y selecciona la Vista adecuada para retornar la respuesta en formato HTML.</w:t>
      </w:r>
    </w:p>
    <w:p w:rsidR="00000000" w:rsidDel="00000000" w:rsidP="00000000" w:rsidRDefault="00000000" w:rsidRPr="00000000" w14:paraId="000000E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numPr>
          <w:ilvl w:val="1"/>
          <w:numId w:val="2"/>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 de Negocio y Datos (Modelo / Base de Datos):</w:t>
      </w:r>
    </w:p>
    <w:p w:rsidR="00000000" w:rsidDel="00000000" w:rsidP="00000000" w:rsidRDefault="00000000" w:rsidRPr="00000000" w14:paraId="000000EB">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Tecnologías: MySQL.</w:t>
      </w:r>
    </w:p>
    <w:p w:rsidR="00000000" w:rsidDel="00000000" w:rsidP="00000000" w:rsidRDefault="00000000" w:rsidRPr="00000000" w14:paraId="000000EC">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 Gestiona la persistencia relacional de la información (equipos, categorías, clientes, contratos, entregas, devoluciones y bitácoras de mantenimiento). Garantiza la integridad transaccional de los datos.</w:t>
      </w:r>
    </w:p>
    <w:p w:rsidR="00000000" w:rsidDel="00000000" w:rsidP="00000000" w:rsidRDefault="00000000" w:rsidRPr="00000000" w14:paraId="000000ED">
      <w:pPr>
        <w:numPr>
          <w:ilvl w:val="0"/>
          <w:numId w:val="3"/>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3: Descomposición por Módulos Funcionales (Roles)</w:t>
      </w:r>
    </w:p>
    <w:p w:rsidR="00000000" w:rsidDel="00000000" w:rsidP="00000000" w:rsidRDefault="00000000" w:rsidRPr="00000000" w14:paraId="000000EE">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Siguiendo la especificación de actores del sistema, la arquitectura lógica se divide en tres módulos principales: </w:t>
      </w:r>
    </w:p>
    <w:p w:rsidR="00000000" w:rsidDel="00000000" w:rsidP="00000000" w:rsidRDefault="00000000" w:rsidRPr="00000000" w14:paraId="000000EF">
      <w:pPr>
        <w:numPr>
          <w:ilvl w:val="1"/>
          <w:numId w:val="3"/>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Cliente: Catálogo interactivo, detalle de equipos, consulta de disponibilidad por fechas, solicitud de alquiler y gestión de perfil/alquileres propios.</w:t>
      </w:r>
    </w:p>
    <w:p w:rsidR="00000000" w:rsidDel="00000000" w:rsidP="00000000" w:rsidRDefault="00000000" w:rsidRPr="00000000" w14:paraId="000000F0">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numPr>
          <w:ilvl w:val="1"/>
          <w:numId w:val="3"/>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Operador: Gestión diaria de solicitudes, preparación de equipos, registro de entregas, devoluciones, reporte de daños y envío a mantenimiento.</w:t>
      </w:r>
    </w:p>
    <w:p w:rsidR="00000000" w:rsidDel="00000000" w:rsidP="00000000" w:rsidRDefault="00000000" w:rsidRPr="00000000" w14:paraId="000000F2">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numPr>
          <w:ilvl w:val="1"/>
          <w:numId w:val="3"/>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Administrador: Control total del sistema, administración de usuarios, roles, catálogo global de equipos, categorías, tarifas y visualización de reportes analíticos.</w:t>
      </w:r>
    </w:p>
    <w:p w:rsidR="00000000" w:rsidDel="00000000" w:rsidP="00000000" w:rsidRDefault="00000000" w:rsidRPr="00000000" w14:paraId="000000F4">
      <w:pPr>
        <w:numPr>
          <w:ilvl w:val="1"/>
          <w:numId w:val="3"/>
        </w:numPr>
        <w:spacing w:line="360" w:lineRule="auto"/>
        <w:ind w:left="2880" w:hanging="360"/>
        <w:jc w:val="both"/>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F5">
      <w:pPr>
        <w:pStyle w:val="Heading2"/>
        <w:spacing w:line="360" w:lineRule="auto"/>
        <w:ind w:left="720" w:firstLine="0"/>
        <w:jc w:val="both"/>
        <w:rPr>
          <w:rFonts w:ascii="Times New Roman" w:cs="Times New Roman" w:eastAsia="Times New Roman" w:hAnsi="Times New Roman"/>
          <w:b w:val="1"/>
          <w:bCs w:val="1"/>
          <w:sz w:val="22"/>
          <w:szCs w:val="22"/>
        </w:rPr>
      </w:pPr>
      <w:bookmarkStart w:colFirst="0" w:colLast="0" w:name="_v636b8brg2zo" w:id="11"/>
      <w:bookmarkEnd w:id="11"/>
      <w:r w:rsidDel="00000000" w:rsidR="00000000" w:rsidRPr="00000000">
        <w:rPr>
          <w:rFonts w:ascii="Times New Roman" w:cs="Times New Roman" w:eastAsia="Times New Roman" w:hAnsi="Times New Roman"/>
          <w:b w:val="1"/>
          <w:bCs w:val="1"/>
          <w:sz w:val="22"/>
          <w:szCs w:val="22"/>
          <w:rtl w:val="0"/>
        </w:rPr>
        <w:t xml:space="preserve">Pantallas y cuadros de Diálogo (FIGMA)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efecto de ejemplificar la maquetación gráfica y la usabilidad UI/UX de la solución propuesta, se exponen los prototipos navegables principales y generales concebidos mediante la plataforma Figma para cada componente del sistema.</w:t>
      </w:r>
    </w:p>
    <w:p w:rsidR="00000000" w:rsidDel="00000000" w:rsidP="00000000" w:rsidRDefault="00000000" w:rsidRPr="00000000" w14:paraId="000000F8">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Enlace a Figma: </w:t>
      </w:r>
    </w:p>
    <w:p w:rsidR="00000000" w:rsidDel="00000000" w:rsidP="00000000" w:rsidRDefault="00000000" w:rsidRPr="00000000" w14:paraId="000000FA">
      <w:pPr>
        <w:spacing w:line="360" w:lineRule="auto"/>
        <w:ind w:left="720" w:firstLine="0"/>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https://www.figma.com/design/uGjJN3mgJTYV8bdHy05NVx/Sistema-Web?node-id=0-1&amp;t=eT5Kub4TgOhVHWXE-1</w:t>
        </w:r>
      </w:hyperlink>
      <w:r w:rsidDel="00000000" w:rsidR="00000000" w:rsidRPr="00000000">
        <w:rPr>
          <w:rFonts w:ascii="Times New Roman" w:cs="Times New Roman" w:eastAsia="Times New Roman" w:hAnsi="Times New Roman"/>
          <w:rtl w:val="0"/>
        </w:rPr>
        <w:br w:type="textWrapping"/>
        <w:br w:type="textWrapping"/>
        <w:t xml:space="preserve">Enlace al prototipo interactivo:</w:t>
      </w:r>
    </w:p>
    <w:p w:rsidR="00000000" w:rsidDel="00000000" w:rsidP="00000000" w:rsidRDefault="00000000" w:rsidRPr="00000000" w14:paraId="000000FB">
      <w:pPr>
        <w:spacing w:line="360" w:lineRule="auto"/>
        <w:ind w:left="720" w:firstLine="0"/>
        <w:jc w:val="both"/>
        <w:rPr>
          <w:rFonts w:ascii="Times New Roman" w:cs="Times New Roman" w:eastAsia="Times New Roman" w:hAnsi="Times New Roman"/>
          <w:b w:val="1"/>
          <w:bCs w:val="1"/>
        </w:rPr>
      </w:pPr>
      <w:hyperlink r:id="rId12">
        <w:r w:rsidDel="00000000" w:rsidR="00000000" w:rsidRPr="00000000">
          <w:rPr>
            <w:rFonts w:ascii="Times New Roman" w:cs="Times New Roman" w:eastAsia="Times New Roman" w:hAnsi="Times New Roman"/>
            <w:color w:val="1155cc"/>
            <w:u w:val="single"/>
            <w:rtl w:val="0"/>
          </w:rPr>
          <w:t xml:space="preserve">https://www.figma.com/proto/uGjJN3mgJTYV8bdHy05NVx/Sistema-Web?node-id=1-4&amp;p=f&amp;t=ql1JgeFXiEyi4oz4-1&amp;scaling=scale-down&amp;content-scaling=fixed&amp;page-id=0%3A1</w:t>
        </w:r>
      </w:hyperlink>
      <w:r w:rsidDel="00000000" w:rsidR="00000000" w:rsidRPr="00000000">
        <w:rPr>
          <w:rtl w:val="0"/>
        </w:rPr>
      </w:r>
    </w:p>
    <w:p w:rsidR="00000000" w:rsidDel="00000000" w:rsidP="00000000" w:rsidRDefault="00000000" w:rsidRPr="00000000" w14:paraId="000000FC">
      <w:pPr>
        <w:spacing w:line="360"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line="360"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Administrador:</w:t>
        <w:br w:type="textWrapping"/>
        <w:tab/>
      </w:r>
      <w:r w:rsidDel="00000000" w:rsidR="00000000" w:rsidRPr="00000000">
        <w:rPr>
          <w:rFonts w:ascii="Times New Roman" w:cs="Times New Roman" w:eastAsia="Times New Roman" w:hAnsi="Times New Roman"/>
          <w:b w:val="1"/>
          <w:bCs w:val="1"/>
          <w:rtl w:val="0"/>
        </w:rPr>
        <w:t xml:space="preserve">Login</w:t>
      </w:r>
    </w:p>
    <w:p w:rsidR="00000000" w:rsidDel="00000000" w:rsidP="00000000" w:rsidRDefault="00000000" w:rsidRPr="00000000" w14:paraId="000000F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5281" cy="3197665"/>
            <wp:effectExtent b="0" l="0" r="0" t="0"/>
            <wp:docPr id="1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875281" cy="319766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w:t>
      </w:r>
    </w:p>
    <w:p w:rsidR="00000000" w:rsidDel="00000000" w:rsidP="00000000" w:rsidRDefault="00000000" w:rsidRPr="00000000" w14:paraId="0000010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52988" cy="3323131"/>
            <wp:effectExtent b="0" l="0" r="0" t="0"/>
            <wp:docPr id="5"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852988" cy="332313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360"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line="360"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Alquiler</w:t>
      </w:r>
    </w:p>
    <w:p w:rsidR="00000000" w:rsidDel="00000000" w:rsidP="00000000" w:rsidRDefault="00000000" w:rsidRPr="00000000" w14:paraId="00000103">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5702" cy="2637495"/>
            <wp:effectExtent b="0" l="0" r="0" t="0"/>
            <wp:docPr id="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915702" cy="263749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Devolución</w:t>
      </w:r>
    </w:p>
    <w:p w:rsidR="00000000" w:rsidDel="00000000" w:rsidP="00000000" w:rsidRDefault="00000000" w:rsidRPr="00000000" w14:paraId="00000105">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01239" cy="3419469"/>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901239" cy="3419469"/>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6">
      <w:pPr>
        <w:spacing w:line="360"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Equipos</w:t>
      </w:r>
      <w:r w:rsidDel="00000000" w:rsidR="00000000" w:rsidRPr="00000000">
        <w:rPr>
          <w:rtl w:val="0"/>
        </w:rPr>
      </w:r>
    </w:p>
    <w:p w:rsidR="00000000" w:rsidDel="00000000" w:rsidP="00000000" w:rsidRDefault="00000000" w:rsidRPr="00000000" w14:paraId="0000010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35400"/>
            <wp:effectExtent b="0" l="0" r="0" t="0"/>
            <wp:docPr id="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Entregas</w:t>
      </w:r>
      <w:r w:rsidDel="00000000" w:rsidR="00000000" w:rsidRPr="00000000">
        <w:rPr>
          <w:rtl w:val="0"/>
        </w:rPr>
      </w:r>
    </w:p>
    <w:p w:rsidR="00000000" w:rsidDel="00000000" w:rsidP="00000000" w:rsidRDefault="00000000" w:rsidRPr="00000000" w14:paraId="0000010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35400"/>
            <wp:effectExtent b="0" l="0" r="0" t="0"/>
            <wp:docPr id="2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360"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C">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Mantenimiento</w:t>
      </w:r>
      <w:r w:rsidDel="00000000" w:rsidR="00000000" w:rsidRPr="00000000">
        <w:rPr>
          <w:rtl w:val="0"/>
        </w:rPr>
      </w:r>
    </w:p>
    <w:p w:rsidR="00000000" w:rsidDel="00000000" w:rsidP="00000000" w:rsidRDefault="00000000" w:rsidRPr="00000000" w14:paraId="0000010D">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2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Configuración</w:t>
      </w:r>
      <w:r w:rsidDel="00000000" w:rsidR="00000000" w:rsidRPr="00000000">
        <w:rPr>
          <w:rtl w:val="0"/>
        </w:rPr>
      </w:r>
    </w:p>
    <w:p w:rsidR="00000000" w:rsidDel="00000000" w:rsidP="00000000" w:rsidRDefault="00000000" w:rsidRPr="00000000" w14:paraId="0000010F">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10000"/>
            <wp:effectExtent b="0" l="0" r="0" t="0"/>
            <wp:docPr id="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60"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1">
      <w:pPr>
        <w:spacing w:line="360"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Operador:</w:t>
      </w:r>
    </w:p>
    <w:p w:rsidR="00000000" w:rsidDel="00000000" w:rsidP="00000000" w:rsidRDefault="00000000" w:rsidRPr="00000000" w14:paraId="00000112">
      <w:pPr>
        <w:spacing w:line="360"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w:t>
      </w:r>
    </w:p>
    <w:p w:rsidR="00000000" w:rsidDel="00000000" w:rsidP="00000000" w:rsidRDefault="00000000" w:rsidRPr="00000000" w14:paraId="00000113">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4386263" cy="3305141"/>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386263" cy="330514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Alquileres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731200" cy="3733800"/>
            <wp:effectExtent b="0" l="0" r="0" t="0"/>
            <wp:docPr id="2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line="360"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6">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Devolución</w:t>
      </w:r>
      <w:r w:rsidDel="00000000" w:rsidR="00000000" w:rsidRPr="00000000">
        <w:rPr>
          <w:rtl w:val="0"/>
        </w:rPr>
      </w:r>
    </w:p>
    <w:p w:rsidR="00000000" w:rsidDel="00000000" w:rsidP="00000000" w:rsidRDefault="00000000" w:rsidRPr="00000000" w14:paraId="00000117">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48356" cy="3935750"/>
            <wp:effectExtent b="0" l="0" r="0" t="0"/>
            <wp:docPr id="1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348356" cy="39357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Equipos</w:t>
      </w:r>
      <w:r w:rsidDel="00000000" w:rsidR="00000000" w:rsidRPr="00000000">
        <w:rPr>
          <w:rtl w:val="0"/>
        </w:rPr>
      </w:r>
    </w:p>
    <w:p w:rsidR="00000000" w:rsidDel="00000000" w:rsidP="00000000" w:rsidRDefault="00000000" w:rsidRPr="00000000" w14:paraId="00000119">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6617" cy="3805238"/>
            <wp:effectExtent b="0" l="0" r="0" t="0"/>
            <wp:docPr id="1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546617"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360"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Entregas</w:t>
      </w:r>
      <w:r w:rsidDel="00000000" w:rsidR="00000000" w:rsidRPr="00000000">
        <w:rPr>
          <w:rtl w:val="0"/>
        </w:rPr>
      </w:r>
    </w:p>
    <w:p w:rsidR="00000000" w:rsidDel="00000000" w:rsidP="00000000" w:rsidRDefault="00000000" w:rsidRPr="00000000" w14:paraId="0000011C">
      <w:pPr>
        <w:spacing w:line="360"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731200" cy="3784600"/>
            <wp:effectExtent b="0" l="0" r="0" t="0"/>
            <wp:docPr id="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Mantenimiento</w:t>
      </w:r>
      <w:r w:rsidDel="00000000" w:rsidR="00000000" w:rsidRPr="00000000">
        <w:rPr>
          <w:rFonts w:ascii="Times New Roman" w:cs="Times New Roman" w:eastAsia="Times New Roman" w:hAnsi="Times New Roman"/>
          <w:b w:val="1"/>
          <w:bCs w:val="1"/>
        </w:rPr>
        <w:drawing>
          <wp:inline distB="114300" distT="114300" distL="114300" distR="114300">
            <wp:extent cx="5731200" cy="3619500"/>
            <wp:effectExtent b="0" l="0" r="0" t="0"/>
            <wp:docPr id="1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360" w:lineRule="auto"/>
        <w:ind w:left="0" w:firstLine="72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F">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Clientes:</w:t>
        <w:br w:type="textWrapping"/>
        <w:tab/>
        <w:t xml:space="preserve">Inicio</w:t>
      </w:r>
    </w:p>
    <w:p w:rsidR="00000000" w:rsidDel="00000000" w:rsidP="00000000" w:rsidRDefault="00000000" w:rsidRPr="00000000" w14:paraId="00000120">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4000500"/>
            <wp:effectExtent b="0" l="0" r="0" t="0"/>
            <wp:docPr id="1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Catálogo</w:t>
      </w:r>
    </w:p>
    <w:p w:rsidR="00000000" w:rsidDel="00000000" w:rsidP="00000000" w:rsidRDefault="00000000" w:rsidRPr="00000000" w14:paraId="00000122">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657600"/>
            <wp:effectExtent b="0" l="0" r="0" t="0"/>
            <wp:docPr id="19"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60" w:lineRule="auto"/>
        <w:ind w:firstLine="72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4">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Detalle de equipo</w:t>
      </w:r>
    </w:p>
    <w:p w:rsidR="00000000" w:rsidDel="00000000" w:rsidP="00000000" w:rsidRDefault="00000000" w:rsidRPr="00000000" w14:paraId="00000125">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429000"/>
            <wp:effectExtent b="0" l="0" r="0" t="0"/>
            <wp:docPr id="1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Disponibilidad</w:t>
      </w:r>
    </w:p>
    <w:p w:rsidR="00000000" w:rsidDel="00000000" w:rsidP="00000000" w:rsidRDefault="00000000" w:rsidRPr="00000000" w14:paraId="00000127">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314700"/>
            <wp:effectExtent b="0" l="0" r="0" t="0"/>
            <wp:docPr id="9"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line="360" w:lineRule="auto"/>
        <w:ind w:firstLine="72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9">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Alquileres</w:t>
      </w:r>
    </w:p>
    <w:p w:rsidR="00000000" w:rsidDel="00000000" w:rsidP="00000000" w:rsidRDefault="00000000" w:rsidRPr="00000000" w14:paraId="0000012A">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454400"/>
            <wp:effectExtent b="0" l="0" r="0" t="0"/>
            <wp:docPr id="24"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Perfil</w:t>
      </w:r>
    </w:p>
    <w:p w:rsidR="00000000" w:rsidDel="00000000" w:rsidP="00000000" w:rsidRDefault="00000000" w:rsidRPr="00000000" w14:paraId="0000012C">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454400"/>
            <wp:effectExtent b="0" l="0" r="0" t="0"/>
            <wp:docPr id="6"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360" w:lineRule="auto"/>
        <w:ind w:firstLine="72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line="360" w:lineRule="auto"/>
        <w:ind w:left="0" w:firstLine="0"/>
        <w:jc w:val="both"/>
        <w:rPr>
          <w:rFonts w:ascii="Times New Roman" w:cs="Times New Roman" w:eastAsia="Times New Roman" w:hAnsi="Times New Roman"/>
          <w:b w:val="1"/>
          <w:bCs w:val="1"/>
          <w:sz w:val="22"/>
          <w:szCs w:val="22"/>
        </w:rPr>
      </w:pPr>
      <w:bookmarkStart w:colFirst="0" w:colLast="0" w:name="_y4308syvalym" w:id="12"/>
      <w:bookmarkEnd w:id="12"/>
      <w:r w:rsidDel="00000000" w:rsidR="00000000" w:rsidRPr="00000000">
        <w:rPr>
          <w:rFonts w:ascii="Times New Roman" w:cs="Times New Roman" w:eastAsia="Times New Roman" w:hAnsi="Times New Roman"/>
          <w:b w:val="1"/>
          <w:bCs w:val="1"/>
          <w:sz w:val="22"/>
          <w:szCs w:val="22"/>
          <w:rtl w:val="0"/>
        </w:rPr>
        <w:t xml:space="preserve">Base de datos </w:t>
      </w:r>
    </w:p>
    <w:p w:rsidR="00000000" w:rsidDel="00000000" w:rsidP="00000000" w:rsidRDefault="00000000" w:rsidRPr="00000000" w14:paraId="0000012F">
      <w:pPr>
        <w:pStyle w:val="Heading2"/>
        <w:spacing w:line="360" w:lineRule="auto"/>
        <w:jc w:val="both"/>
        <w:rPr>
          <w:rFonts w:ascii="Times New Roman" w:cs="Times New Roman" w:eastAsia="Times New Roman" w:hAnsi="Times New Roman"/>
          <w:b w:val="1"/>
          <w:bCs w:val="1"/>
          <w:sz w:val="22"/>
          <w:szCs w:val="22"/>
        </w:rPr>
      </w:pPr>
      <w:bookmarkStart w:colFirst="0" w:colLast="0" w:name="_79ljm0o0l5u6" w:id="13"/>
      <w:bookmarkEnd w:id="13"/>
      <w:r w:rsidDel="00000000" w:rsidR="00000000" w:rsidRPr="00000000">
        <w:rPr>
          <w:rFonts w:ascii="Times New Roman" w:cs="Times New Roman" w:eastAsia="Times New Roman" w:hAnsi="Times New Roman"/>
          <w:b w:val="1"/>
          <w:bCs w:val="1"/>
          <w:sz w:val="22"/>
          <w:szCs w:val="22"/>
          <w:rtl w:val="0"/>
        </w:rPr>
        <w:t xml:space="preserve">Modelo Conceptual de la Base de Datos (Diagrama Entidad Relación (E-R)).  </w:t>
      </w:r>
    </w:p>
    <w:p w:rsidR="00000000" w:rsidDel="00000000" w:rsidP="00000000" w:rsidRDefault="00000000" w:rsidRPr="00000000" w14:paraId="00000130">
      <w:pPr>
        <w:spacing w:line="360" w:lineRule="auto"/>
        <w:jc w:val="both"/>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126653</wp:posOffset>
            </wp:positionV>
            <wp:extent cx="6624815" cy="8863200"/>
            <wp:effectExtent b="0" l="0" r="0" t="0"/>
            <wp:wrapNone/>
            <wp:docPr id="10"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6624815" cy="8863200"/>
                    </a:xfrm>
                    <a:prstGeom prst="rect"/>
                    <a:ln/>
                  </pic:spPr>
                </pic:pic>
              </a:graphicData>
            </a:graphic>
          </wp:anchor>
        </w:drawing>
      </w:r>
    </w:p>
    <w:p w:rsidR="00000000" w:rsidDel="00000000" w:rsidP="00000000" w:rsidRDefault="00000000" w:rsidRPr="00000000" w14:paraId="0000013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Style w:val="Heading2"/>
        <w:spacing w:line="360" w:lineRule="auto"/>
        <w:jc w:val="both"/>
        <w:rPr>
          <w:rFonts w:ascii="Times New Roman" w:cs="Times New Roman" w:eastAsia="Times New Roman" w:hAnsi="Times New Roman"/>
          <w:b w:val="1"/>
          <w:bCs w:val="1"/>
          <w:sz w:val="22"/>
          <w:szCs w:val="22"/>
        </w:rPr>
      </w:pPr>
      <w:bookmarkStart w:colFirst="0" w:colLast="0" w:name="_4rxl9z9h1ldx" w:id="14"/>
      <w:bookmarkEnd w:id="14"/>
      <w:r w:rsidDel="00000000" w:rsidR="00000000" w:rsidRPr="00000000">
        <w:rPr>
          <w:rFonts w:ascii="Times New Roman" w:cs="Times New Roman" w:eastAsia="Times New Roman" w:hAnsi="Times New Roman"/>
          <w:b w:val="1"/>
          <w:bCs w:val="1"/>
          <w:sz w:val="22"/>
          <w:szCs w:val="22"/>
          <w:rtl w:val="0"/>
        </w:rPr>
        <w:t xml:space="preserve">Modelo Lógico de la Base de Datos (Diagrama de Modelo Relacional).</w:t>
      </w:r>
    </w:p>
    <w:p w:rsidR="00000000" w:rsidDel="00000000" w:rsidP="00000000" w:rsidRDefault="00000000" w:rsidRPr="00000000" w14:paraId="00000133">
      <w:pPr>
        <w:spacing w:line="360" w:lineRule="auto"/>
        <w:jc w:val="both"/>
        <w:rPr>
          <w:rFonts w:ascii="Times New Roman" w:cs="Times New Roman" w:eastAsia="Times New Roman" w:hAnsi="Times New Roman"/>
        </w:rPr>
        <w:sectPr>
          <w:type w:val="nextPage"/>
          <w:pgSz w:h="11909" w:w="16834" w:orient="landscape"/>
          <w:pgMar w:bottom="1440" w:top="1440" w:left="144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742950</wp:posOffset>
            </wp:positionV>
            <wp:extent cx="10311316" cy="3590013"/>
            <wp:effectExtent b="0" l="0" r="0" t="0"/>
            <wp:wrapNone/>
            <wp:docPr id="4" name="image16.png"/>
            <a:graphic>
              <a:graphicData uri="http://schemas.openxmlformats.org/drawingml/2006/picture">
                <pic:pic>
                  <pic:nvPicPr>
                    <pic:cNvPr id="0" name="image16.png"/>
                    <pic:cNvPicPr preferRelativeResize="0"/>
                  </pic:nvPicPr>
                  <pic:blipFill>
                    <a:blip r:embed="rId34"/>
                    <a:srcRect b="3841" l="0" r="1014" t="0"/>
                    <a:stretch>
                      <a:fillRect/>
                    </a:stretch>
                  </pic:blipFill>
                  <pic:spPr>
                    <a:xfrm>
                      <a:off x="0" y="0"/>
                      <a:ext cx="10311316" cy="3590013"/>
                    </a:xfrm>
                    <a:prstGeom prst="rect"/>
                    <a:ln/>
                  </pic:spPr>
                </pic:pic>
              </a:graphicData>
            </a:graphic>
          </wp:anchor>
        </w:drawing>
      </w:r>
    </w:p>
    <w:p w:rsidR="00000000" w:rsidDel="00000000" w:rsidP="00000000" w:rsidRDefault="00000000" w:rsidRPr="00000000" w14:paraId="00000134">
      <w:pPr>
        <w:pStyle w:val="Heading2"/>
        <w:spacing w:line="360" w:lineRule="auto"/>
        <w:jc w:val="both"/>
        <w:rPr>
          <w:rFonts w:ascii="Times New Roman" w:cs="Times New Roman" w:eastAsia="Times New Roman" w:hAnsi="Times New Roman"/>
          <w:b w:val="1"/>
          <w:bCs w:val="1"/>
          <w:sz w:val="22"/>
          <w:szCs w:val="22"/>
        </w:rPr>
      </w:pPr>
      <w:bookmarkStart w:colFirst="0" w:colLast="0" w:name="_egt5604gppo4" w:id="15"/>
      <w:bookmarkEnd w:id="15"/>
      <w:r w:rsidDel="00000000" w:rsidR="00000000" w:rsidRPr="00000000">
        <w:rPr>
          <w:rFonts w:ascii="Times New Roman" w:cs="Times New Roman" w:eastAsia="Times New Roman" w:hAnsi="Times New Roman"/>
          <w:b w:val="1"/>
          <w:bCs w:val="1"/>
          <w:sz w:val="22"/>
          <w:szCs w:val="22"/>
          <w:rtl w:val="0"/>
        </w:rPr>
        <w:t xml:space="preserve">Diccionario de Datos (Tablas del diccionario de datos final).</w:t>
      </w:r>
    </w:p>
    <w:p w:rsidR="00000000" w:rsidDel="00000000" w:rsidP="00000000" w:rsidRDefault="00000000" w:rsidRPr="00000000" w14:paraId="0000013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after="300" w:line="360" w:lineRule="auto"/>
        <w:ind w:left="14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Diccionario de Datos Final</w:t>
      </w:r>
    </w:p>
    <w:p w:rsidR="00000000" w:rsidDel="00000000" w:rsidP="00000000" w:rsidRDefault="00000000" w:rsidRPr="00000000" w14:paraId="00000137">
      <w:pPr>
        <w:keepNext w:val="0"/>
        <w:keepLines w:val="0"/>
        <w:spacing w:after="8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rol</w:t>
      </w:r>
    </w:p>
    <w:p w:rsidR="00000000" w:rsidDel="00000000" w:rsidP="00000000" w:rsidRDefault="00000000" w:rsidRPr="00000000" w14:paraId="00000138">
      <w:pPr>
        <w:spacing w:after="20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los perfiles de acceso disponibles dentro del sistema.</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00"/>
        <w:gridCol w:w="1935"/>
        <w:gridCol w:w="1245"/>
        <w:gridCol w:w="1410"/>
        <w:tblGridChange w:id="0">
          <w:tblGrid>
            <w:gridCol w:w="1605"/>
            <w:gridCol w:w="2700"/>
            <w:gridCol w:w="1935"/>
            <w:gridCol w:w="1245"/>
            <w:gridCol w:w="14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39">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3A">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3B">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3C">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3D">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idRol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las funciones generales asignadas al 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rol se encuentra habilitado para nuevas asignaciones.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152">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usuario</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730"/>
        <w:gridCol w:w="1515"/>
        <w:gridCol w:w="1185"/>
        <w:gridCol w:w="1395"/>
        <w:tblGridChange w:id="0">
          <w:tblGrid>
            <w:gridCol w:w="2070"/>
            <w:gridCol w:w="2730"/>
            <w:gridCol w:w="1515"/>
            <w:gridCol w:w="1185"/>
            <w:gridCol w:w="139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54">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55">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56">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57">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58">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idUsuario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Nombres de la persona usuaria.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apellidos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Apellidos de la persona usuaria.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correo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utilizado para iniciar sesión. No puede repetirse.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claveHash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seguro del proceso de hash aplicado a la contraseña.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telefono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telefónico de contacto.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documentoIdentidad</w:t>
            </w:r>
            <w:r w:rsidDel="00000000" w:rsidR="00000000" w:rsidRPr="00000000">
              <w:rPr>
                <w:rFonts w:ascii="Times New Roman" w:cs="Times New Roman" w:eastAsia="Times New Roman" w:hAnsi="Times New Roman"/>
                <w:b w:val="1"/>
                <w:bCs w:val="1"/>
                <w:rtl w:val="0"/>
              </w:rPr>
              <w:t xml:space="preserve">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DUI, pasaporte u otro documento de identificación.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 principal de contacto o entrega.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habilitar o bloquear el acceso sin eliminar el historial del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fechaRegistro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en que se creó la cuenta.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ultimoAcceso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del acceso más reciente.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idRol (FK 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 asignado al usuario y que determina sus permisos.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195">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6">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cliente</w:t>
      </w: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730"/>
        <w:gridCol w:w="1515"/>
        <w:gridCol w:w="1185"/>
        <w:gridCol w:w="1395"/>
        <w:tblGridChange w:id="0">
          <w:tblGrid>
            <w:gridCol w:w="2085"/>
            <w:gridCol w:w="2730"/>
            <w:gridCol w:w="1515"/>
            <w:gridCol w:w="1185"/>
            <w:gridCol w:w="139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97">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98">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99">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9A">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9B">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idCliente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tipoPersona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 al cliente como persona natural o persona jurídica.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documentoTributario</w:t>
            </w:r>
            <w:r w:rsidDel="00000000" w:rsidR="00000000" w:rsidRPr="00000000">
              <w:rPr>
                <w:rFonts w:ascii="Times New Roman" w:cs="Times New Roman" w:eastAsia="Times New Roman" w:hAnsi="Times New Roman"/>
                <w:b w:val="1"/>
                <w:bCs w:val="1"/>
                <w:rtl w:val="0"/>
              </w:rPr>
              <w:t xml:space="preserve">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 u otro documento tributario del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razonSocial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legal de la empresa cuando el cliente es persona jurídica.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Condicional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contactoAlterno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una persona adicional de contacto.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telefonoAlterno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Teléfono de la persona de contacto adicional.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fechaRegistro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de creación del perfil del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idUsuario (FK usuario)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 de acceso asociada al cliente. La relación es uno a uno.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1C4">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5">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w:t>
      </w:r>
      <w:r w:rsidDel="00000000" w:rsidR="00000000" w:rsidRPr="00000000">
        <w:rPr>
          <w:rFonts w:ascii="Times New Roman" w:cs="Times New Roman" w:eastAsia="Times New Roman" w:hAnsi="Times New Roman"/>
          <w:rtl w:val="0"/>
        </w:rPr>
        <w:t xml:space="preserve">categoria</w:t>
      </w: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880"/>
        <w:gridCol w:w="1650"/>
        <w:gridCol w:w="1200"/>
        <w:gridCol w:w="1425"/>
        <w:tblGridChange w:id="0">
          <w:tblGrid>
            <w:gridCol w:w="1740"/>
            <w:gridCol w:w="2880"/>
            <w:gridCol w:w="1650"/>
            <w:gridCol w:w="1200"/>
            <w:gridCol w:w="142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C6">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C7">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C8">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C9">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CA">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idCategoria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categoría.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único de la categoría.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Explicación breve del tipo de equipo incluido en la categoría.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la categoría se encuentra disponible para su uso.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fechaRegistro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en que se creó la categoría.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E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E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E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1E4">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5">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equipo</w:t>
      </w:r>
      <w:r w:rsidDel="00000000" w:rsidR="00000000" w:rsidRPr="00000000">
        <w:rPr>
          <w:rtl w:val="0"/>
        </w:rPr>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955"/>
        <w:gridCol w:w="1350"/>
        <w:gridCol w:w="1140"/>
        <w:gridCol w:w="1350"/>
        <w:tblGridChange w:id="0">
          <w:tblGrid>
            <w:gridCol w:w="2085"/>
            <w:gridCol w:w="2955"/>
            <w:gridCol w:w="1350"/>
            <w:gridCol w:w="1140"/>
            <w:gridCol w:w="135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E6">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E7">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E8">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E9">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1EA">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E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idEquipo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E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E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E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codigoInventario</w:t>
            </w:r>
            <w:r w:rsidDel="00000000" w:rsidR="00000000" w:rsidRPr="00000000">
              <w:rPr>
                <w:rFonts w:ascii="Times New Roman" w:cs="Times New Roman" w:eastAsia="Times New Roman" w:hAnsi="Times New Roman"/>
                <w:b w:val="1"/>
                <w:bCs w:val="1"/>
                <w:rtl w:val="0"/>
              </w:rPr>
              <w:t xml:space="preserve">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interno utilizado por la empresa para identificar 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comercial o descriptivo del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 del fabricante.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F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asignado por el fabricante.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numeroSerie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serie único del fabricante, cuando exista.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general visible en el catálogo.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caracteristicasTecnicas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potencia, dimensiones y demás especificaciones técnicas.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condicionesUso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y restricciones para utilizar 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actual del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equipo continúa habilitado en el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1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fechaAdquisicion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que la empresa incorporó el equipo al inventario.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valorReferencia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monetario de referencia del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idCategoria (FK </w:t>
            </w:r>
            <w:r w:rsidDel="00000000" w:rsidR="00000000" w:rsidRPr="00000000">
              <w:rPr>
                <w:rFonts w:ascii="Times New Roman" w:cs="Times New Roman" w:eastAsia="Times New Roman" w:hAnsi="Times New Roman"/>
                <w:b w:val="1"/>
                <w:bCs w:val="1"/>
                <w:rtl w:val="0"/>
              </w:rPr>
              <w:t xml:space="preserve">categoria</w:t>
            </w:r>
            <w:r w:rsidDel="00000000" w:rsidR="00000000" w:rsidRPr="00000000">
              <w:rPr>
                <w:rFonts w:ascii="Times New Roman" w:cs="Times New Roman" w:eastAsia="Times New Roman" w:hAnsi="Times New Roman"/>
                <w:b w:val="1"/>
                <w:bCs w:val="1"/>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 a la que pertenece 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2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231">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2">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w:t>
      </w:r>
      <w:r w:rsidDel="00000000" w:rsidR="00000000" w:rsidRPr="00000000">
        <w:rPr>
          <w:rFonts w:ascii="Times New Roman" w:cs="Times New Roman" w:eastAsia="Times New Roman" w:hAnsi="Times New Roman"/>
          <w:rtl w:val="0"/>
        </w:rPr>
        <w:t xml:space="preserve">fotografiaEquipo</w:t>
      </w: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865"/>
        <w:gridCol w:w="1455"/>
        <w:gridCol w:w="1200"/>
        <w:gridCol w:w="1425"/>
        <w:tblGridChange w:id="0">
          <w:tblGrid>
            <w:gridCol w:w="1950"/>
            <w:gridCol w:w="2865"/>
            <w:gridCol w:w="1455"/>
            <w:gridCol w:w="1200"/>
            <w:gridCol w:w="142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33">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34">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35">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36">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37">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idFotografia</w:t>
            </w:r>
            <w:r w:rsidDel="00000000" w:rsidR="00000000" w:rsidRPr="00000000">
              <w:rPr>
                <w:rFonts w:ascii="Times New Roman" w:cs="Times New Roman" w:eastAsia="Times New Roman" w:hAnsi="Times New Roman"/>
                <w:b w:val="1"/>
                <w:bCs w:val="1"/>
                <w:rtl w:val="0"/>
              </w:rPr>
              <w:t xml:space="preserve">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fotografía.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urlFotografia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 o ruta donde se encuentra almacenada la imagen.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3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textoAlternativo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accesible del contenido de la imagen.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ordenVisualizacion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Posición en la que se mostrará la fotografía dentro de la galería.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esPrincipal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la fotografía se utilizará como imagen principal del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4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idEquipo (FK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al que pertenece la fotografía.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256">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7">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tarifa</w:t>
      </w: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910"/>
        <w:gridCol w:w="1440"/>
        <w:gridCol w:w="1185"/>
        <w:gridCol w:w="1410"/>
        <w:tblGridChange w:id="0">
          <w:tblGrid>
            <w:gridCol w:w="1950"/>
            <w:gridCol w:w="2910"/>
            <w:gridCol w:w="1440"/>
            <w:gridCol w:w="1185"/>
            <w:gridCol w:w="14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58">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59">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5A">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5B">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5C">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idTarifa</w:t>
            </w:r>
            <w:r w:rsidDel="00000000" w:rsidR="00000000" w:rsidRPr="00000000">
              <w:rPr>
                <w:rFonts w:ascii="Times New Roman" w:cs="Times New Roman" w:eastAsia="Times New Roman" w:hAnsi="Times New Roman"/>
                <w:b w:val="1"/>
                <w:bCs w:val="1"/>
                <w:rtl w:val="0"/>
              </w:rPr>
              <w:t xml:space="preserve">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tarifa.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tipoPeriodo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de cobro utilizada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al período de alquiler asignado.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depositoSugerido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 sugerido como depósito o garantía.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fechaInicioVigencia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desde la cual la tarifa puede aplicarse.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fechaFinVigencia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hasta la cual la tarifa está vigente. Puede quedar vacía si continúa activa.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la tarifa se encuentra habilitada.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7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8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idEquipo (FK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al que se aplica la tarifa.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8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8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8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285">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6">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contrato</w:t>
      </w: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865"/>
        <w:gridCol w:w="1530"/>
        <w:gridCol w:w="1200"/>
        <w:gridCol w:w="1410"/>
        <w:tblGridChange w:id="0">
          <w:tblGrid>
            <w:gridCol w:w="1905"/>
            <w:gridCol w:w="2865"/>
            <w:gridCol w:w="1530"/>
            <w:gridCol w:w="1200"/>
            <w:gridCol w:w="14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87">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88">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89">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8A">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8B">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8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idContrato</w:t>
            </w:r>
            <w:r w:rsidDel="00000000" w:rsidR="00000000" w:rsidRPr="00000000">
              <w:rPr>
                <w:rFonts w:ascii="Times New Roman" w:cs="Times New Roman" w:eastAsia="Times New Roman" w:hAnsi="Times New Roman"/>
                <w:b w:val="1"/>
                <w:bCs w:val="1"/>
                <w:rtl w:val="0"/>
              </w:rPr>
              <w:t xml:space="preserve">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contrato o solicitud de 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8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8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numeroContrato</w:t>
            </w:r>
            <w:r w:rsidDel="00000000" w:rsidR="00000000" w:rsidRPr="00000000">
              <w:rPr>
                <w:rFonts w:ascii="Times New Roman" w:cs="Times New Roman" w:eastAsia="Times New Roman" w:hAnsi="Times New Roman"/>
                <w:b w:val="1"/>
                <w:bCs w:val="1"/>
                <w:rtl w:val="0"/>
              </w:rPr>
              <w:t xml:space="preserve">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legible y único asignado al contrato.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fechaSolicitud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en que el cliente realizó la solicitud.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fechaInicio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prevista para iniciar el 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9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fechaFin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prevista para finalizar el 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trámite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del valor de los equipos alquilados antes de la garantía.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A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depositoGarantia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 retenido como garantía del 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totalEstimado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 total estimado del contrato.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Indicaciones generales relacionadas con el contrato.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motivoRechazo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Razón por la cual una solicitud fue rechazada.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Condicional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fechaAprobacion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en que la solicitud fue aprobada.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idCliente (FK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que realiza la solicitud de 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idGestionadoPor</w:t>
            </w:r>
            <w:r w:rsidDel="00000000" w:rsidR="00000000" w:rsidRPr="00000000">
              <w:rPr>
                <w:rFonts w:ascii="Times New Roman" w:cs="Times New Roman" w:eastAsia="Times New Roman" w:hAnsi="Times New Roman"/>
                <w:b w:val="1"/>
                <w:bCs w:val="1"/>
                <w:rtl w:val="0"/>
              </w:rPr>
              <w:t xml:space="preserve"> (FK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interno que aprueba, rechaza o gestiona el contrato.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2D2">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3">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w:t>
      </w:r>
      <w:r w:rsidDel="00000000" w:rsidR="00000000" w:rsidRPr="00000000">
        <w:rPr>
          <w:rFonts w:ascii="Times New Roman" w:cs="Times New Roman" w:eastAsia="Times New Roman" w:hAnsi="Times New Roman"/>
          <w:rtl w:val="0"/>
        </w:rPr>
        <w:t xml:space="preserve">detalleContrato</w:t>
      </w: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35"/>
        <w:gridCol w:w="1455"/>
        <w:gridCol w:w="1185"/>
        <w:gridCol w:w="1395"/>
        <w:tblGridChange w:id="0">
          <w:tblGrid>
            <w:gridCol w:w="2025"/>
            <w:gridCol w:w="2835"/>
            <w:gridCol w:w="1455"/>
            <w:gridCol w:w="1185"/>
            <w:gridCol w:w="139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D4">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D5">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D6">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D7">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D8">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idDetalleContrato</w:t>
            </w:r>
            <w:r w:rsidDel="00000000" w:rsidR="00000000" w:rsidRPr="00000000">
              <w:rPr>
                <w:rFonts w:ascii="Times New Roman" w:cs="Times New Roman" w:eastAsia="Times New Roman" w:hAnsi="Times New Roman"/>
                <w:b w:val="1"/>
                <w:bCs w:val="1"/>
                <w:rtl w:val="0"/>
              </w:rPr>
              <w:t xml:space="preserve">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línea del contrato.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precioDiarioAplicado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diario aplicado al equipo al momento de formalizar el 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diasFacturados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días considerados para el cobro.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subtotalLinea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 correspondiente al equipo dentro del contrato.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condicionesPactadas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Condiciones particulares acordadas para 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idContrato</w:t>
            </w:r>
            <w:r w:rsidDel="00000000" w:rsidR="00000000" w:rsidRPr="00000000">
              <w:rPr>
                <w:rFonts w:ascii="Times New Roman" w:cs="Times New Roman" w:eastAsia="Times New Roman" w:hAnsi="Times New Roman"/>
                <w:b w:val="1"/>
                <w:bCs w:val="1"/>
                <w:rtl w:val="0"/>
              </w:rPr>
              <w:t xml:space="preserve"> (FK contrato)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Contrato al que pertenece la línea.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idEquipo (FK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incluido en el contrato.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2FC">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D">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entrega</w:t>
      </w:r>
      <w:r w:rsidDel="00000000" w:rsidR="00000000" w:rsidRPr="00000000">
        <w:rPr>
          <w:rtl w:val="0"/>
        </w:rPr>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790"/>
        <w:gridCol w:w="1515"/>
        <w:gridCol w:w="1185"/>
        <w:gridCol w:w="1410"/>
        <w:tblGridChange w:id="0">
          <w:tblGrid>
            <w:gridCol w:w="1995"/>
            <w:gridCol w:w="2790"/>
            <w:gridCol w:w="1515"/>
            <w:gridCol w:w="1185"/>
            <w:gridCol w:w="14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FE">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2FF">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00">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01">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02">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idEntrega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entrega.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fechaEntrega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efectiva en que se entregaron los equipos.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nombreReceptor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persona que recibe los equipos.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documentoReceptor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identidad de la persona que recibe los equipos.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 generales relacionadas con la entrega.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idContrato</w:t>
            </w:r>
            <w:r w:rsidDel="00000000" w:rsidR="00000000" w:rsidRPr="00000000">
              <w:rPr>
                <w:rFonts w:ascii="Times New Roman" w:cs="Times New Roman" w:eastAsia="Times New Roman" w:hAnsi="Times New Roman"/>
                <w:b w:val="1"/>
                <w:bCs w:val="1"/>
                <w:rtl w:val="0"/>
              </w:rPr>
              <w:t xml:space="preserve"> (FK contrato)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Contrato asociado a la entrega. Solo puede existir una entrega por contrato.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idRegistradoPor</w:t>
            </w:r>
            <w:r w:rsidDel="00000000" w:rsidR="00000000" w:rsidRPr="00000000">
              <w:rPr>
                <w:rFonts w:ascii="Times New Roman" w:cs="Times New Roman" w:eastAsia="Times New Roman" w:hAnsi="Times New Roman"/>
                <w:b w:val="1"/>
                <w:bCs w:val="1"/>
                <w:rtl w:val="0"/>
              </w:rPr>
              <w:t xml:space="preserve"> (FK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interno que registra la entrega.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326">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7">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w:t>
      </w:r>
      <w:r w:rsidDel="00000000" w:rsidR="00000000" w:rsidRPr="00000000">
        <w:rPr>
          <w:rFonts w:ascii="Times New Roman" w:cs="Times New Roman" w:eastAsia="Times New Roman" w:hAnsi="Times New Roman"/>
          <w:rtl w:val="0"/>
        </w:rPr>
        <w:t xml:space="preserve">detalleEntrega</w:t>
      </w: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760"/>
        <w:gridCol w:w="1470"/>
        <w:gridCol w:w="1185"/>
        <w:gridCol w:w="1395"/>
        <w:tblGridChange w:id="0">
          <w:tblGrid>
            <w:gridCol w:w="2085"/>
            <w:gridCol w:w="2760"/>
            <w:gridCol w:w="1470"/>
            <w:gridCol w:w="1185"/>
            <w:gridCol w:w="139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28">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29">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2A">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2B">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2C">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idDetalleEntrega</w:t>
            </w:r>
            <w:r w:rsidDel="00000000" w:rsidR="00000000" w:rsidRPr="00000000">
              <w:rPr>
                <w:rFonts w:ascii="Times New Roman" w:cs="Times New Roman" w:eastAsia="Times New Roman" w:hAnsi="Times New Roman"/>
                <w:b w:val="1"/>
                <w:bCs w:val="1"/>
                <w:rtl w:val="0"/>
              </w:rPr>
              <w:t xml:space="preserve">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detalle de entrega.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estadoFisico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estado físico visible del equipo al momento de la entrega.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nivelCombustible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combustible registrado, cuando corresponda.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lecturaHorometro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 acumuladas registradas en el horómetro del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accesoriosEntregados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Accesorios, llaves o implementos entregados junto con 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 particulares relacionadas con la unidad entregada.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idEntrega (FK entrega)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a la que pertenece el detalle.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idDetalleContrato</w:t>
            </w:r>
            <w:r w:rsidDel="00000000" w:rsidR="00000000" w:rsidRPr="00000000">
              <w:rPr>
                <w:rFonts w:ascii="Times New Roman" w:cs="Times New Roman" w:eastAsia="Times New Roman" w:hAnsi="Times New Roman"/>
                <w:b w:val="1"/>
                <w:bCs w:val="1"/>
                <w:rtl w:val="0"/>
              </w:rPr>
              <w:t xml:space="preserve"> (FK </w:t>
            </w:r>
            <w:r w:rsidDel="00000000" w:rsidR="00000000" w:rsidRPr="00000000">
              <w:rPr>
                <w:rFonts w:ascii="Times New Roman" w:cs="Times New Roman" w:eastAsia="Times New Roman" w:hAnsi="Times New Roman"/>
                <w:b w:val="1"/>
                <w:bCs w:val="1"/>
                <w:rtl w:val="0"/>
              </w:rPr>
              <w:t xml:space="preserve">detalleContrato</w:t>
            </w:r>
            <w:r w:rsidDel="00000000" w:rsidR="00000000" w:rsidRPr="00000000">
              <w:rPr>
                <w:rFonts w:ascii="Times New Roman" w:cs="Times New Roman" w:eastAsia="Times New Roman" w:hAnsi="Times New Roman"/>
                <w:b w:val="1"/>
                <w:bCs w:val="1"/>
                <w:rtl w:val="0"/>
              </w:rPr>
              <w:t xml:space="preserve">)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contractual que identifica el equipo entregado.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355">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6">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devolución</w:t>
      </w: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880"/>
        <w:gridCol w:w="1530"/>
        <w:gridCol w:w="1200"/>
        <w:gridCol w:w="1410"/>
        <w:tblGridChange w:id="0">
          <w:tblGrid>
            <w:gridCol w:w="1875"/>
            <w:gridCol w:w="2880"/>
            <w:gridCol w:w="1530"/>
            <w:gridCol w:w="1200"/>
            <w:gridCol w:w="14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57">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58">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59">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5A">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5B">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idDevolucion</w:t>
            </w:r>
            <w:r w:rsidDel="00000000" w:rsidR="00000000" w:rsidRPr="00000000">
              <w:rPr>
                <w:rFonts w:ascii="Times New Roman" w:cs="Times New Roman" w:eastAsia="Times New Roman" w:hAnsi="Times New Roman"/>
                <w:b w:val="1"/>
                <w:bCs w:val="1"/>
                <w:rtl w:val="0"/>
              </w:rPr>
              <w:t xml:space="preserve">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devolución.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fechaDevolucion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efectiva en que se recibieron los equipos.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diasAtraso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días transcurridos después de la fecha pactada de devolución.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penalizacionTotal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 penalizaciones aplicadas durante la devolución.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 generales relacionadas con la devolución.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idContrato</w:t>
            </w:r>
            <w:r w:rsidDel="00000000" w:rsidR="00000000" w:rsidRPr="00000000">
              <w:rPr>
                <w:rFonts w:ascii="Times New Roman" w:cs="Times New Roman" w:eastAsia="Times New Roman" w:hAnsi="Times New Roman"/>
                <w:b w:val="1"/>
                <w:bCs w:val="1"/>
                <w:rtl w:val="0"/>
              </w:rPr>
              <w:t xml:space="preserve"> (FK contrato)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Contrato asociado a la devolución. Solo puede existir una devolución por contrato.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idRegistradoPor</w:t>
            </w:r>
            <w:r w:rsidDel="00000000" w:rsidR="00000000" w:rsidRPr="00000000">
              <w:rPr>
                <w:rFonts w:ascii="Times New Roman" w:cs="Times New Roman" w:eastAsia="Times New Roman" w:hAnsi="Times New Roman"/>
                <w:b w:val="1"/>
                <w:bCs w:val="1"/>
                <w:rtl w:val="0"/>
              </w:rPr>
              <w:t xml:space="preserve"> (FK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interno que registra la devolución.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37F">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0">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w:t>
      </w:r>
      <w:r w:rsidDel="00000000" w:rsidR="00000000" w:rsidRPr="00000000">
        <w:rPr>
          <w:rFonts w:ascii="Times New Roman" w:cs="Times New Roman" w:eastAsia="Times New Roman" w:hAnsi="Times New Roman"/>
          <w:rtl w:val="0"/>
        </w:rPr>
        <w:t xml:space="preserve">detalleDevolucion</w:t>
      </w:r>
      <w:r w:rsidDel="00000000" w:rsidR="00000000" w:rsidRPr="00000000">
        <w:rPr>
          <w:rtl w:val="0"/>
        </w:rPr>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835"/>
        <w:gridCol w:w="1440"/>
        <w:gridCol w:w="1200"/>
        <w:gridCol w:w="1395"/>
        <w:tblGridChange w:id="0">
          <w:tblGrid>
            <w:gridCol w:w="2040"/>
            <w:gridCol w:w="2835"/>
            <w:gridCol w:w="1440"/>
            <w:gridCol w:w="1200"/>
            <w:gridCol w:w="139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81">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82">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83">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84">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85">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idDetalleDevolucion</w:t>
            </w:r>
            <w:r w:rsidDel="00000000" w:rsidR="00000000" w:rsidRPr="00000000">
              <w:rPr>
                <w:rFonts w:ascii="Times New Roman" w:cs="Times New Roman" w:eastAsia="Times New Roman" w:hAnsi="Times New Roman"/>
                <w:b w:val="1"/>
                <w:bCs w:val="1"/>
                <w:rtl w:val="0"/>
              </w:rPr>
              <w:t xml:space="preserve">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detalle de devolución.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estadoFisico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la condición física del equipo al momento de la devolución.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nivelCombustible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combustible registrado al recibir 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lecturaHorometro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del horómetro al momento de recibir 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accesoriosRecibidos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Accesorios o implementos devueltos junto con el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penalizacion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Cargo aplicado específicamente a la unidad inspeccionada.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 particulares sobre la condición del equipo recibido.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idDevolucion</w:t>
            </w:r>
            <w:r w:rsidDel="00000000" w:rsidR="00000000" w:rsidRPr="00000000">
              <w:rPr>
                <w:rFonts w:ascii="Times New Roman" w:cs="Times New Roman" w:eastAsia="Times New Roman" w:hAnsi="Times New Roman"/>
                <w:b w:val="1"/>
                <w:bCs w:val="1"/>
                <w:rtl w:val="0"/>
              </w:rPr>
              <w:t xml:space="preserve"> (FK </w:t>
            </w:r>
            <w:r w:rsidDel="00000000" w:rsidR="00000000" w:rsidRPr="00000000">
              <w:rPr>
                <w:rFonts w:ascii="Times New Roman" w:cs="Times New Roman" w:eastAsia="Times New Roman" w:hAnsi="Times New Roman"/>
                <w:b w:val="1"/>
                <w:bCs w:val="1"/>
                <w:rtl w:val="0"/>
              </w:rPr>
              <w:t xml:space="preserve">devolucion</w:t>
            </w:r>
            <w:r w:rsidDel="00000000" w:rsidR="00000000" w:rsidRPr="00000000">
              <w:rPr>
                <w:rFonts w:ascii="Times New Roman" w:cs="Times New Roman" w:eastAsia="Times New Roman" w:hAnsi="Times New Roman"/>
                <w:b w:val="1"/>
                <w:bCs w:val="1"/>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Devolución a la que pertenece el detalle.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idDetalleContrato</w:t>
            </w:r>
            <w:r w:rsidDel="00000000" w:rsidR="00000000" w:rsidRPr="00000000">
              <w:rPr>
                <w:rFonts w:ascii="Times New Roman" w:cs="Times New Roman" w:eastAsia="Times New Roman" w:hAnsi="Times New Roman"/>
                <w:b w:val="1"/>
                <w:bCs w:val="1"/>
                <w:rtl w:val="0"/>
              </w:rPr>
              <w:t xml:space="preserve"> (FK </w:t>
            </w:r>
            <w:r w:rsidDel="00000000" w:rsidR="00000000" w:rsidRPr="00000000">
              <w:rPr>
                <w:rFonts w:ascii="Times New Roman" w:cs="Times New Roman" w:eastAsia="Times New Roman" w:hAnsi="Times New Roman"/>
                <w:b w:val="1"/>
                <w:bCs w:val="1"/>
                <w:rtl w:val="0"/>
              </w:rPr>
              <w:t xml:space="preserve">detalleContrato</w:t>
            </w:r>
            <w:r w:rsidDel="00000000" w:rsidR="00000000" w:rsidRPr="00000000">
              <w:rPr>
                <w:rFonts w:ascii="Times New Roman" w:cs="Times New Roman" w:eastAsia="Times New Roman" w:hAnsi="Times New Roman"/>
                <w:b w:val="1"/>
                <w:bCs w:val="1"/>
                <w:rtl w:val="0"/>
              </w:rPr>
              <w:t xml:space="preserve">) (UQ)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contractual que identifica el equipo devuelto.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3B3">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4">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daño</w:t>
      </w:r>
      <w:r w:rsidDel="00000000" w:rsidR="00000000" w:rsidRPr="00000000">
        <w:rPr>
          <w:rtl w:val="0"/>
        </w:rPr>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895"/>
        <w:gridCol w:w="1470"/>
        <w:gridCol w:w="1155"/>
        <w:gridCol w:w="1365"/>
        <w:tblGridChange w:id="0">
          <w:tblGrid>
            <w:gridCol w:w="2010"/>
            <w:gridCol w:w="2895"/>
            <w:gridCol w:w="1470"/>
            <w:gridCol w:w="1155"/>
            <w:gridCol w:w="13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B5">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B6">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B7">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B8">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B9">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idDano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daño reportado.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detallada del daño encontrado.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de severidad del daño.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costoEstimado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estimado para reparar el daño.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cargoAlCliente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costo del daño será cargado al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seguimiento del daño.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urlEvidencia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 de una fotografía o documento utilizado como evidencia.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fechaRegistro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en que se registró el daño.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idDetalleDevolucion</w:t>
            </w:r>
            <w:r w:rsidDel="00000000" w:rsidR="00000000" w:rsidRPr="00000000">
              <w:rPr>
                <w:rFonts w:ascii="Times New Roman" w:cs="Times New Roman" w:eastAsia="Times New Roman" w:hAnsi="Times New Roman"/>
                <w:b w:val="1"/>
                <w:bCs w:val="1"/>
                <w:rtl w:val="0"/>
              </w:rPr>
              <w:t xml:space="preserve"> (FK </w:t>
            </w:r>
            <w:r w:rsidDel="00000000" w:rsidR="00000000" w:rsidRPr="00000000">
              <w:rPr>
                <w:rFonts w:ascii="Times New Roman" w:cs="Times New Roman" w:eastAsia="Times New Roman" w:hAnsi="Times New Roman"/>
                <w:b w:val="1"/>
                <w:bCs w:val="1"/>
                <w:rtl w:val="0"/>
              </w:rPr>
              <w:t xml:space="preserve">detalleDevolucion</w:t>
            </w:r>
            <w:r w:rsidDel="00000000" w:rsidR="00000000" w:rsidRPr="00000000">
              <w:rPr>
                <w:rFonts w:ascii="Times New Roman" w:cs="Times New Roman" w:eastAsia="Times New Roman" w:hAnsi="Times New Roman"/>
                <w:b w:val="1"/>
                <w:bCs w:val="1"/>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 de devolución en el que se identificó el daño.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3E7">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8">
      <w:pPr>
        <w:keepNext w:val="0"/>
        <w:keepLines w:val="0"/>
        <w:spacing w:after="8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mantenimiento</w:t>
      </w: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270"/>
        <w:gridCol w:w="1350"/>
        <w:gridCol w:w="1080"/>
        <w:gridCol w:w="1275"/>
        <w:tblGridChange w:id="0">
          <w:tblGrid>
            <w:gridCol w:w="1920"/>
            <w:gridCol w:w="3270"/>
            <w:gridCol w:w="1350"/>
            <w:gridCol w:w="1080"/>
            <w:gridCol w:w="127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E9">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EA">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EB">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EC">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3ED">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idMantenimiento</w:t>
            </w:r>
            <w:r w:rsidDel="00000000" w:rsidR="00000000" w:rsidRPr="00000000">
              <w:rPr>
                <w:rFonts w:ascii="Times New Roman" w:cs="Times New Roman" w:eastAsia="Times New Roman" w:hAnsi="Times New Roman"/>
                <w:b w:val="1"/>
                <w:bCs w:val="1"/>
                <w:rtl w:val="0"/>
              </w:rPr>
              <w:t xml:space="preserve">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registro de 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intervención.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trabajo requerido o realizado.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fechaIngreso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en que el equipo ingresa al proceso de 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F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fechaSalidaEstimada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prevista para que el equipo vuelva a estar disponible.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fechaSalidaReal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real en la que finaliza el 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total registrado para la intervención.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proveedorServicio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Taller, empresa o persona responsable del servicio.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idEquipo (FK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al que se realiza el 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idRegistradoPor</w:t>
            </w:r>
            <w:r w:rsidDel="00000000" w:rsidR="00000000" w:rsidRPr="00000000">
              <w:rPr>
                <w:rFonts w:ascii="Times New Roman" w:cs="Times New Roman" w:eastAsia="Times New Roman" w:hAnsi="Times New Roman"/>
                <w:b w:val="1"/>
                <w:bCs w:val="1"/>
                <w:rtl w:val="0"/>
              </w:rPr>
              <w:t xml:space="preserve"> (FK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interno que registra la intervención.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425">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6">
      <w:pPr>
        <w:keepNext w:val="0"/>
        <w:keepLines w:val="0"/>
        <w:spacing w:after="8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w:t>
      </w:r>
      <w:r w:rsidDel="00000000" w:rsidR="00000000" w:rsidRPr="00000000">
        <w:rPr>
          <w:rFonts w:ascii="Times New Roman" w:cs="Times New Roman" w:eastAsia="Times New Roman" w:hAnsi="Times New Roman"/>
          <w:rtl w:val="0"/>
        </w:rPr>
        <w:t xml:space="preserve">bitacoraEstadoEquipo</w:t>
      </w:r>
      <w:r w:rsidDel="00000000" w:rsidR="00000000" w:rsidRPr="00000000">
        <w:rPr>
          <w:rtl w:val="0"/>
        </w:rPr>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925"/>
        <w:gridCol w:w="1545"/>
        <w:gridCol w:w="1215"/>
        <w:gridCol w:w="1425"/>
        <w:tblGridChange w:id="0">
          <w:tblGrid>
            <w:gridCol w:w="1785"/>
            <w:gridCol w:w="2925"/>
            <w:gridCol w:w="1545"/>
            <w:gridCol w:w="1215"/>
            <w:gridCol w:w="142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427">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 de campo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428">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429">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 de dato</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42A">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Longitud</w:t>
            </w:r>
          </w:p>
        </w:tc>
        <w:tc>
          <w:tcPr>
            <w:tcBorders>
              <w:top w:color="000000" w:space="0" w:sz="6" w:val="single"/>
              <w:left w:color="000000" w:space="0" w:sz="0" w:val="nil"/>
              <w:bottom w:color="000000" w:space="0" w:sz="6" w:val="single"/>
              <w:right w:color="000000" w:space="0" w:sz="6" w:val="single"/>
            </w:tcBorders>
            <w:shd w:fill="000000" w:val="clear"/>
            <w:tcMar>
              <w:top w:w="0.0" w:type="dxa"/>
              <w:left w:w="100.0" w:type="dxa"/>
              <w:bottom w:w="0.0" w:type="dxa"/>
              <w:right w:w="100.0" w:type="dxa"/>
            </w:tcMar>
            <w:vAlign w:val="center"/>
          </w:tcPr>
          <w:p w:rsidR="00000000" w:rsidDel="00000000" w:rsidP="00000000" w:rsidRDefault="00000000" w:rsidRPr="00000000" w14:paraId="0000042B">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 obligatorio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idBitacora</w:t>
            </w:r>
            <w:r w:rsidDel="00000000" w:rsidR="00000000" w:rsidRPr="00000000">
              <w:rPr>
                <w:rFonts w:ascii="Times New Roman" w:cs="Times New Roman" w:eastAsia="Times New Roman" w:hAnsi="Times New Roman"/>
                <w:b w:val="1"/>
                <w:bCs w:val="1"/>
                <w:rtl w:val="0"/>
              </w:rPr>
              <w:t xml:space="preserve">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registro de bitácora.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2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estadoAnterior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que tenía el equipo antes del cambio.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estadoNuevo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asignado al equipo después del cambio.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Explicación del motivo por el cual se realizó el cambio.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3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fechaCambio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en que se efectuó el cambio de 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idEquipo (FK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afectado por el cambio de 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idUsuario (FK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que realizó o registró el cambio.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4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44F">
      <w:pPr>
        <w:pStyle w:val="Heading2"/>
        <w:spacing w:line="360" w:lineRule="auto"/>
        <w:ind w:left="0" w:firstLine="0"/>
        <w:jc w:val="both"/>
        <w:rPr>
          <w:rFonts w:ascii="Times New Roman" w:cs="Times New Roman" w:eastAsia="Times New Roman" w:hAnsi="Times New Roman"/>
          <w:b w:val="1"/>
          <w:bCs w:val="1"/>
          <w:sz w:val="22"/>
          <w:szCs w:val="22"/>
        </w:rPr>
      </w:pPr>
      <w:bookmarkStart w:colFirst="0" w:colLast="0" w:name="_59fln1grdpv1" w:id="16"/>
      <w:bookmarkEnd w:id="16"/>
      <w:r w:rsidDel="00000000" w:rsidR="00000000" w:rsidRPr="00000000">
        <w:rPr>
          <w:rtl w:val="0"/>
        </w:rPr>
      </w:r>
    </w:p>
    <w:p w:rsidR="00000000" w:rsidDel="00000000" w:rsidP="00000000" w:rsidRDefault="00000000" w:rsidRPr="00000000" w14:paraId="00000450">
      <w:pPr>
        <w:pStyle w:val="Heading2"/>
        <w:spacing w:line="360" w:lineRule="auto"/>
        <w:ind w:left="0" w:firstLine="0"/>
        <w:jc w:val="both"/>
        <w:rPr>
          <w:rFonts w:ascii="Times New Roman" w:cs="Times New Roman" w:eastAsia="Times New Roman" w:hAnsi="Times New Roman"/>
          <w:b w:val="1"/>
          <w:bCs w:val="1"/>
          <w:sz w:val="22"/>
          <w:szCs w:val="22"/>
        </w:rPr>
      </w:pPr>
      <w:bookmarkStart w:colFirst="0" w:colLast="0" w:name="_wnyblgbyhcwk" w:id="17"/>
      <w:bookmarkEnd w:id="17"/>
      <w:r w:rsidDel="00000000" w:rsidR="00000000" w:rsidRPr="00000000">
        <w:rPr>
          <w:rFonts w:ascii="Times New Roman" w:cs="Times New Roman" w:eastAsia="Times New Roman" w:hAnsi="Times New Roman"/>
          <w:b w:val="1"/>
          <w:bCs w:val="1"/>
          <w:sz w:val="22"/>
          <w:szCs w:val="22"/>
          <w:rtl w:val="0"/>
        </w:rPr>
        <w:t xml:space="preserve">Procesos</w:t>
      </w:r>
    </w:p>
    <w:p w:rsidR="00000000" w:rsidDel="00000000" w:rsidP="00000000" w:rsidRDefault="00000000" w:rsidRPr="00000000" w14:paraId="00000451">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apartado se exponen las operaciones fundamentales del sistema: 1) Verificación de Disponibilidad de Maquinaria y 2) Procesamiento de Solicitudes de Arrendamiento, descritas mediante articulación narrativa y conectores lógicos formales.</w:t>
      </w:r>
    </w:p>
    <w:p w:rsidR="00000000" w:rsidDel="00000000" w:rsidP="00000000" w:rsidRDefault="00000000" w:rsidRPr="00000000" w14:paraId="00000452">
      <w:pPr>
        <w:spacing w:after="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1: Comprobación e Inspección de Disponibilidad de Recursos</w:t>
      </w:r>
    </w:p>
    <w:p w:rsidR="00000000" w:rsidDel="00000000" w:rsidP="00000000" w:rsidRDefault="00000000" w:rsidRPr="00000000" w14:paraId="00000453">
      <w:pPr>
        <w:spacing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Caso de Uso: Evaluación de Disponibilidad de Equipamiento</w:t>
      </w:r>
    </w:p>
    <w:p w:rsidR="00000000" w:rsidDel="00000000" w:rsidP="00000000" w:rsidRDefault="00000000" w:rsidRPr="00000000" w14:paraId="00000454">
      <w:pPr>
        <w:numPr>
          <w:ilvl w:val="0"/>
          <w:numId w:val="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Principal: Usuario Cliente / Personal Operativo / Administrador.</w:t>
      </w:r>
    </w:p>
    <w:p w:rsidR="00000000" w:rsidDel="00000000" w:rsidP="00000000" w:rsidRDefault="00000000" w:rsidRPr="00000000" w14:paraId="00000455">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Facilita la revisión del estado operativo de un ítem para certificar su agenda libre durante un periodo temporal definido.</w:t>
      </w:r>
    </w:p>
    <w:p w:rsidR="00000000" w:rsidDel="00000000" w:rsidP="00000000" w:rsidRDefault="00000000" w:rsidRPr="00000000" w14:paraId="00000456">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 La herramienta debe constar en la base relacional bajo el estado "Disponible".</w:t>
      </w:r>
    </w:p>
    <w:p w:rsidR="00000000" w:rsidDel="00000000" w:rsidP="00000000" w:rsidRDefault="00000000" w:rsidRPr="00000000" w14:paraId="00000457">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Principal:</w:t>
      </w:r>
    </w:p>
    <w:p w:rsidR="00000000" w:rsidDel="00000000" w:rsidP="00000000" w:rsidRDefault="00000000" w:rsidRPr="00000000" w14:paraId="00000458">
      <w:pPr>
        <w:numPr>
          <w:ilvl w:val="1"/>
          <w:numId w:val="4"/>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accede al formulario de consulta e ingresa la Fecha Inicial junto con la Fecha Final requeridas.</w:t>
      </w:r>
    </w:p>
    <w:p w:rsidR="00000000" w:rsidDel="00000000" w:rsidP="00000000" w:rsidRDefault="00000000" w:rsidRPr="00000000" w14:paraId="00000459">
      <w:pPr>
        <w:numPr>
          <w:ilvl w:val="1"/>
          <w:numId w:val="4"/>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verifica que el día inicial sea igual o posterior a la jornada presente y que la fecha de cierre no sea menor.</w:t>
      </w:r>
    </w:p>
    <w:p w:rsidR="00000000" w:rsidDel="00000000" w:rsidP="00000000" w:rsidRDefault="00000000" w:rsidRPr="00000000" w14:paraId="0000045A">
      <w:pPr>
        <w:numPr>
          <w:ilvl w:val="1"/>
          <w:numId w:val="4"/>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backend ejecuta una consulta de coincidencias en la persistencia de datos relacionales sobre contratos y reservas previas.</w:t>
      </w:r>
    </w:p>
    <w:p w:rsidR="00000000" w:rsidDel="00000000" w:rsidP="00000000" w:rsidRDefault="00000000" w:rsidRPr="00000000" w14:paraId="0000045B">
      <w:pPr>
        <w:numPr>
          <w:ilvl w:val="1"/>
          <w:numId w:val="4"/>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vista despliega el catálogo filtrado con las máquinas libres que mantengan condiciones físicas aptas para entrega.</w:t>
      </w:r>
    </w:p>
    <w:p w:rsidR="00000000" w:rsidDel="00000000" w:rsidP="00000000" w:rsidRDefault="00000000" w:rsidRPr="00000000" w14:paraId="0000045C">
      <w:pPr>
        <w:spacing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Lógica Algorítmica del Proceso</w:t>
      </w:r>
    </w:p>
    <w:p w:rsidR="00000000" w:rsidDel="00000000" w:rsidP="00000000" w:rsidRDefault="00000000" w:rsidRPr="00000000" w14:paraId="0000045D">
      <w:pPr>
        <w:numPr>
          <w:ilvl w:val="0"/>
          <w:numId w:val="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del procedimiento.</w:t>
      </w:r>
    </w:p>
    <w:p w:rsidR="00000000" w:rsidDel="00000000" w:rsidP="00000000" w:rsidRDefault="00000000" w:rsidRPr="00000000" w14:paraId="0000045E">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Extraer del formulario los campos de fecha inicial y fecha de devolución establecidos por el cliente.</w:t>
      </w:r>
    </w:p>
    <w:p w:rsidR="00000000" w:rsidDel="00000000" w:rsidP="00000000" w:rsidRDefault="00000000" w:rsidRPr="00000000" w14:paraId="0000045F">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el periodo no sea anterior al tiempo presente ni contradictorio entre sí; en caso negativo se notifica el fallo y concluye la ejecución, de lo contrario se prosigue al bloque posterior.</w:t>
      </w:r>
    </w:p>
    <w:p w:rsidR="00000000" w:rsidDel="00000000" w:rsidP="00000000" w:rsidRDefault="00000000" w:rsidRPr="00000000" w14:paraId="00000460">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las entidades del sistema omitiendo las unidades vinculadas a compromisos o mantenimientos vigentes durante las fechas dadas, asegurando su operatividad.</w:t>
      </w:r>
    </w:p>
    <w:p w:rsidR="00000000" w:rsidDel="00000000" w:rsidP="00000000" w:rsidRDefault="00000000" w:rsidRPr="00000000" w14:paraId="00000461">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el conjunto de registros aptos que satisfacen el criterio de búsqueda.</w:t>
      </w:r>
    </w:p>
    <w:p w:rsidR="00000000" w:rsidDel="00000000" w:rsidP="00000000" w:rsidRDefault="00000000" w:rsidRPr="00000000" w14:paraId="00000462">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si la lista carece de elementos; de ser así se genera una alerta, de lo contrario se renderiza la interfaz gráfica detallando especificaciones técnicas y montos presupuestados.</w:t>
      </w:r>
    </w:p>
    <w:p w:rsidR="00000000" w:rsidDel="00000000" w:rsidP="00000000" w:rsidRDefault="00000000" w:rsidRPr="00000000" w14:paraId="00000463">
      <w:pPr>
        <w:numPr>
          <w:ilvl w:val="0"/>
          <w:numId w:val="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 del procedimiento.</w:t>
      </w:r>
    </w:p>
    <w:p w:rsidR="00000000" w:rsidDel="00000000" w:rsidP="00000000" w:rsidRDefault="00000000" w:rsidRPr="00000000" w14:paraId="00000464">
      <w:pPr>
        <w:spacing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Esquematización del Flujo de Actividades</w:t>
      </w:r>
    </w:p>
    <w:p w:rsidR="00000000" w:rsidDel="00000000" w:rsidP="00000000" w:rsidRDefault="00000000" w:rsidRPr="00000000" w14:paraId="00000465">
      <w:pPr>
        <w:numPr>
          <w:ilvl w:val="0"/>
          <w:numId w:val="5"/>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secuencia parte del nodo inicial, transicionando hacia el ingreso de parámetros temporales y su posterior verificación de coherencia técnica.</w:t>
      </w:r>
    </w:p>
    <w:p w:rsidR="00000000" w:rsidDel="00000000" w:rsidP="00000000" w:rsidRDefault="00000000" w:rsidRPr="00000000" w14:paraId="00000466">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punto de bifurcación referente a la validez temporal:</w:t>
      </w:r>
    </w:p>
    <w:p w:rsidR="00000000" w:rsidDel="00000000" w:rsidP="00000000" w:rsidRDefault="00000000" w:rsidRPr="00000000" w14:paraId="00000467">
      <w:pPr>
        <w:numPr>
          <w:ilvl w:val="1"/>
          <w:numId w:val="5"/>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los datos son erróneos, la interfaz reporta la inconsistencia finalizando la ejecución.</w:t>
      </w:r>
    </w:p>
    <w:p w:rsidR="00000000" w:rsidDel="00000000" w:rsidP="00000000" w:rsidRDefault="00000000" w:rsidRPr="00000000" w14:paraId="00000468">
      <w:pPr>
        <w:numPr>
          <w:ilvl w:val="1"/>
          <w:numId w:val="5"/>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entrada es correcta, se examina el estado relacional para aislar los recursos carentes de traslape y operativos.</w:t>
      </w:r>
    </w:p>
    <w:p w:rsidR="00000000" w:rsidDel="00000000" w:rsidP="00000000" w:rsidRDefault="00000000" w:rsidRPr="00000000" w14:paraId="00000469">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punto de decisión sobre existencia de coincidencias:</w:t>
      </w:r>
    </w:p>
    <w:p w:rsidR="00000000" w:rsidDel="00000000" w:rsidP="00000000" w:rsidRDefault="00000000" w:rsidRPr="00000000" w14:paraId="0000046A">
      <w:pPr>
        <w:numPr>
          <w:ilvl w:val="1"/>
          <w:numId w:val="5"/>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resultado es nulo, se muestra la notificación correspondiente concluyendo el evento.</w:t>
      </w:r>
    </w:p>
    <w:p w:rsidR="00000000" w:rsidDel="00000000" w:rsidP="00000000" w:rsidRDefault="00000000" w:rsidRPr="00000000" w14:paraId="0000046B">
      <w:pPr>
        <w:numPr>
          <w:ilvl w:val="1"/>
          <w:numId w:val="5"/>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obtienen registros, se presenta el catálogo adaptativo con el desglose de costes, alcanzando el término del flujo.</w:t>
      </w:r>
    </w:p>
    <w:p w:rsidR="00000000" w:rsidDel="00000000" w:rsidP="00000000" w:rsidRDefault="00000000" w:rsidRPr="00000000" w14:paraId="0000046C">
      <w:pPr>
        <w:spacing w:after="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2: Emisión y Tramitación de Alquileres</w:t>
      </w:r>
    </w:p>
    <w:p w:rsidR="00000000" w:rsidDel="00000000" w:rsidP="00000000" w:rsidRDefault="00000000" w:rsidRPr="00000000" w14:paraId="0000046D">
      <w:pPr>
        <w:spacing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Caso de Uso: Petición de Alquiler de Maquinaria</w:t>
      </w:r>
    </w:p>
    <w:p w:rsidR="00000000" w:rsidDel="00000000" w:rsidP="00000000" w:rsidRDefault="00000000" w:rsidRPr="00000000" w14:paraId="0000046E">
      <w:pPr>
        <w:numPr>
          <w:ilvl w:val="0"/>
          <w:numId w:val="8"/>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Principal: Usuario autenticado como cliente.</w:t>
      </w:r>
    </w:p>
    <w:p w:rsidR="00000000" w:rsidDel="00000000" w:rsidP="00000000" w:rsidRDefault="00000000" w:rsidRPr="00000000" w14:paraId="0000046F">
      <w:pPr>
        <w:numPr>
          <w:ilvl w:val="0"/>
          <w:numId w:val="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Permite al cliente formalizar la reserva de herramientas definiendo el lapso temporal, registrando la solicitud en espera de revisión administrativa.</w:t>
      </w:r>
    </w:p>
    <w:p w:rsidR="00000000" w:rsidDel="00000000" w:rsidP="00000000" w:rsidRDefault="00000000" w:rsidRPr="00000000" w14:paraId="00000470">
      <w:pPr>
        <w:numPr>
          <w:ilvl w:val="0"/>
          <w:numId w:val="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 Mantener sesión activa en la plataforma y constatar la disponibilidad física de los ítems requeridos.</w:t>
      </w:r>
    </w:p>
    <w:p w:rsidR="00000000" w:rsidDel="00000000" w:rsidP="00000000" w:rsidRDefault="00000000" w:rsidRPr="00000000" w14:paraId="00000471">
      <w:pPr>
        <w:numPr>
          <w:ilvl w:val="0"/>
          <w:numId w:val="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Principal:</w:t>
      </w:r>
    </w:p>
    <w:p w:rsidR="00000000" w:rsidDel="00000000" w:rsidP="00000000" w:rsidRDefault="00000000" w:rsidRPr="00000000" w14:paraId="00000472">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selecciona los recursos dentro del módulo web e indica los rangos temporales correspondientes.</w:t>
      </w:r>
    </w:p>
    <w:p w:rsidR="00000000" w:rsidDel="00000000" w:rsidP="00000000" w:rsidRDefault="00000000" w:rsidRPr="00000000" w14:paraId="00000473">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servidor ejecuta la verificación automática de cruces para garantizar la factibilidad del contrato.</w:t>
      </w:r>
    </w:p>
    <w:p w:rsidR="00000000" w:rsidDel="00000000" w:rsidP="00000000" w:rsidRDefault="00000000" w:rsidRPr="00000000" w14:paraId="00000474">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confirma el envío de la orden desde el carrito o formulario de gestión.</w:t>
      </w:r>
    </w:p>
    <w:p w:rsidR="00000000" w:rsidDel="00000000" w:rsidP="00000000" w:rsidRDefault="00000000" w:rsidRPr="00000000" w14:paraId="00000475">
      <w:pPr>
        <w:numPr>
          <w:ilvl w:val="1"/>
          <w:numId w:val="8"/>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almacena el registro con estado "Pendiente", alertando al personal operador para su posterior validación.</w:t>
      </w:r>
    </w:p>
    <w:p w:rsidR="00000000" w:rsidDel="00000000" w:rsidP="00000000" w:rsidRDefault="00000000" w:rsidRPr="00000000" w14:paraId="00000476">
      <w:pPr>
        <w:spacing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Lógica Algorítmica del Proceso</w:t>
      </w:r>
    </w:p>
    <w:p w:rsidR="00000000" w:rsidDel="00000000" w:rsidP="00000000" w:rsidRDefault="00000000" w:rsidRPr="00000000" w14:paraId="00000477">
      <w:pPr>
        <w:numPr>
          <w:ilvl w:val="0"/>
          <w:numId w:val="6"/>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del procedimiento.</w:t>
      </w:r>
    </w:p>
    <w:p w:rsidR="00000000" w:rsidDel="00000000" w:rsidP="00000000" w:rsidRDefault="00000000" w:rsidRPr="00000000" w14:paraId="00000478">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Capturar las credenciales de la sesión junto con la lista de maquinaria y sus intervalos de uso previstos.</w:t>
      </w:r>
    </w:p>
    <w:p w:rsidR="00000000" w:rsidDel="00000000" w:rsidP="00000000" w:rsidRDefault="00000000" w:rsidRPr="00000000" w14:paraId="00000479">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Efectuar el control de solapamiento por cada componente seleccionado; ante cualquier inconveniente se cancela la operación retornando el mensaje correspondiente.</w:t>
      </w:r>
    </w:p>
    <w:p w:rsidR="00000000" w:rsidDel="00000000" w:rsidP="00000000" w:rsidRDefault="00000000" w:rsidRPr="00000000" w14:paraId="0000047A">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el importe acumulado multiplicando el precio unitario diario por la extensión total de días presupuestados.</w:t>
      </w:r>
    </w:p>
    <w:p w:rsidR="00000000" w:rsidDel="00000000" w:rsidP="00000000" w:rsidRDefault="00000000" w:rsidRPr="00000000" w14:paraId="0000047B">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Abrir la transacción en la BD: insertar el contrato en estado pendiente asignado al identificador del usuario y posteriormente almacenar el detalle con las fechas fijadas y montos parciales.</w:t>
      </w:r>
    </w:p>
    <w:p w:rsidR="00000000" w:rsidDel="00000000" w:rsidP="00000000" w:rsidRDefault="00000000" w:rsidRPr="00000000" w14:paraId="0000047C">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el resultado de las operaciones transaccionales:</w:t>
      </w:r>
    </w:p>
    <w:p w:rsidR="00000000" w:rsidDel="00000000" w:rsidP="00000000" w:rsidRDefault="00000000" w:rsidRPr="00000000" w14:paraId="0000047D">
      <w:pPr>
        <w:numPr>
          <w:ilvl w:val="1"/>
          <w:numId w:val="6"/>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almacenamiento concluye con éxito, se emite el comprobante digital en pantalla y se notifica al panel administrativo.</w:t>
      </w:r>
    </w:p>
    <w:p w:rsidR="00000000" w:rsidDel="00000000" w:rsidP="00000000" w:rsidRDefault="00000000" w:rsidRPr="00000000" w14:paraId="0000047E">
      <w:pPr>
        <w:numPr>
          <w:ilvl w:val="1"/>
          <w:numId w:val="6"/>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ocurre un error en la ejecución, se efectúa un rollback restaurando la persistencia y alertando al usuario sobre la falla.</w:t>
      </w:r>
    </w:p>
    <w:p w:rsidR="00000000" w:rsidDel="00000000" w:rsidP="00000000" w:rsidRDefault="00000000" w:rsidRPr="00000000" w14:paraId="0000047F">
      <w:pPr>
        <w:numPr>
          <w:ilvl w:val="0"/>
          <w:numId w:val="6"/>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 del procedimiento.</w:t>
      </w:r>
    </w:p>
    <w:p w:rsidR="00000000" w:rsidDel="00000000" w:rsidP="00000000" w:rsidRDefault="00000000" w:rsidRPr="00000000" w14:paraId="00000480">
      <w:pPr>
        <w:spacing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Esquematización del Flujo de Actividades</w:t>
      </w:r>
    </w:p>
    <w:p w:rsidR="00000000" w:rsidDel="00000000" w:rsidP="00000000" w:rsidRDefault="00000000" w:rsidRPr="00000000" w14:paraId="00000481">
      <w:pPr>
        <w:numPr>
          <w:ilvl w:val="0"/>
          <w:numId w:val="1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inicia con la elección de recursos e intervalos de tiempo, derivando inmediatamente a la validación de vacantes en el servidor backend.</w:t>
      </w:r>
    </w:p>
    <w:p w:rsidR="00000000" w:rsidDel="00000000" w:rsidP="00000000" w:rsidRDefault="00000000" w:rsidRPr="00000000" w14:paraId="00000482">
      <w:pPr>
        <w:numPr>
          <w:ilvl w:val="0"/>
          <w:numId w:val="1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decisión referente a la disponibilidad total del pedido:</w:t>
      </w:r>
    </w:p>
    <w:p w:rsidR="00000000" w:rsidDel="00000000" w:rsidP="00000000" w:rsidRDefault="00000000" w:rsidRPr="00000000" w14:paraId="00000483">
      <w:pPr>
        <w:numPr>
          <w:ilvl w:val="1"/>
          <w:numId w:val="14"/>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identifican cruces, la plataforma despliega una advertencia devolviendo al usuario al catálogo inicial.</w:t>
      </w:r>
    </w:p>
    <w:p w:rsidR="00000000" w:rsidDel="00000000" w:rsidP="00000000" w:rsidRDefault="00000000" w:rsidRPr="00000000" w14:paraId="00000484">
      <w:pPr>
        <w:numPr>
          <w:ilvl w:val="1"/>
          <w:numId w:val="14"/>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comprobación es favorable, se calcula el importe global, permitiendo la confirmación e iniciando la transacción relacional.</w:t>
      </w:r>
    </w:p>
    <w:p w:rsidR="00000000" w:rsidDel="00000000" w:rsidP="00000000" w:rsidRDefault="00000000" w:rsidRPr="00000000" w14:paraId="00000485">
      <w:pPr>
        <w:numPr>
          <w:ilvl w:val="0"/>
          <w:numId w:val="1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efectúa el registro del contrato pendiente asociando el desglose de ítems solicitados.</w:t>
      </w:r>
    </w:p>
    <w:p w:rsidR="00000000" w:rsidDel="00000000" w:rsidP="00000000" w:rsidRDefault="00000000" w:rsidRPr="00000000" w14:paraId="00000486">
      <w:pPr>
        <w:numPr>
          <w:ilvl w:val="0"/>
          <w:numId w:val="1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punto de evaluación sobre el éxito de las inserciones:</w:t>
      </w:r>
    </w:p>
    <w:p w:rsidR="00000000" w:rsidDel="00000000" w:rsidP="00000000" w:rsidRDefault="00000000" w:rsidRPr="00000000" w14:paraId="00000487">
      <w:pPr>
        <w:numPr>
          <w:ilvl w:val="1"/>
          <w:numId w:val="14"/>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transacción falla, se revierten los datos y se muestra una notificación de error, concluyendo la rutina.</w:t>
      </w:r>
    </w:p>
    <w:p w:rsidR="00000000" w:rsidDel="00000000" w:rsidP="00000000" w:rsidRDefault="00000000" w:rsidRPr="00000000" w14:paraId="00000488">
      <w:pPr>
        <w:numPr>
          <w:ilvl w:val="1"/>
          <w:numId w:val="14"/>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las inserciones son exitosas, se confirma la transacción al usuario y se actualiza la interfaz del operador, alcanzando</w:t>
      </w:r>
      <w:r w:rsidDel="00000000" w:rsidR="00000000" w:rsidRPr="00000000">
        <w:rPr>
          <w:rFonts w:ascii="Times New Roman" w:cs="Times New Roman" w:eastAsia="Times New Roman" w:hAnsi="Times New Roman"/>
          <w:rtl w:val="0"/>
        </w:rPr>
        <w:t xml:space="preserve"> el nodo final.</w:t>
      </w:r>
    </w:p>
    <w:p w:rsidR="00000000" w:rsidDel="00000000" w:rsidP="00000000" w:rsidRDefault="00000000" w:rsidRPr="00000000" w14:paraId="00000489">
      <w:pPr>
        <w:pStyle w:val="Heading1"/>
        <w:spacing w:after="200" w:line="360" w:lineRule="auto"/>
        <w:jc w:val="both"/>
        <w:rPr>
          <w:rFonts w:ascii="Times New Roman" w:cs="Times New Roman" w:eastAsia="Times New Roman" w:hAnsi="Times New Roman"/>
          <w:b w:val="1"/>
          <w:bCs w:val="1"/>
          <w:sz w:val="22"/>
          <w:szCs w:val="22"/>
        </w:rPr>
      </w:pPr>
      <w:bookmarkStart w:colFirst="0" w:colLast="0" w:name="_m5biral9bh7" w:id="18"/>
      <w:bookmarkEnd w:id="18"/>
      <w:r w:rsidDel="00000000" w:rsidR="00000000" w:rsidRPr="00000000">
        <w:rPr>
          <w:rFonts w:ascii="Times New Roman" w:cs="Times New Roman" w:eastAsia="Times New Roman" w:hAnsi="Times New Roman"/>
          <w:b w:val="1"/>
          <w:bCs w:val="1"/>
          <w:sz w:val="22"/>
          <w:szCs w:val="22"/>
          <w:rtl w:val="0"/>
        </w:rPr>
        <w:t xml:space="preserve">Conclusiones</w:t>
      </w:r>
    </w:p>
    <w:p w:rsidR="00000000" w:rsidDel="00000000" w:rsidP="00000000" w:rsidRDefault="00000000" w:rsidRPr="00000000" w14:paraId="0000048A">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primera etapa se definieron las bases de EquipRent, un sistema web orientado a organizar el alquiler de equipos para construcción, el análisis permitió reconocer la importancia de controlar las fechas de reserva, conocer el estado de cada equipo y registrar sus entregas y devoluciones. A partir de estas necesidades, se establecieron los requerimientos, las funciones de cada usuario y el diseño de las pantallas y de la base de datos, dejando una guía para el desarrollo de la aplicación.</w:t>
      </w:r>
    </w:p>
    <w:p w:rsidR="00000000" w:rsidDel="00000000" w:rsidP="00000000" w:rsidRDefault="00000000" w:rsidRPr="00000000" w14:paraId="0000048B">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también permitió comprender que las pantallas, los datos y los procesos deben mantener coherencia para que el sistema funcione como se espera, la distribución de tareas y la revisión conjunta ayudaron a relacionar los distintos apartados de la propuesta. Con esta base, la siguiente etapa consistirá en programar y probar las funciones planteadas, especialmente la consulta de disponibilidad y el seguimiento de los alquileres, para comprobar que respondan a las necesidades identificadas.</w:t>
      </w:r>
    </w:p>
    <w:p w:rsidR="00000000" w:rsidDel="00000000" w:rsidP="00000000" w:rsidRDefault="00000000" w:rsidRPr="00000000" w14:paraId="0000048C">
      <w:pPr>
        <w:spacing w:after="20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8F">
      <w:pPr>
        <w:pStyle w:val="Heading1"/>
        <w:spacing w:after="200" w:lineRule="auto"/>
        <w:jc w:val="both"/>
        <w:rPr>
          <w:rFonts w:ascii="Times New Roman" w:cs="Times New Roman" w:eastAsia="Times New Roman" w:hAnsi="Times New Roman"/>
          <w:b w:val="1"/>
          <w:bCs w:val="1"/>
          <w:sz w:val="22"/>
          <w:szCs w:val="22"/>
        </w:rPr>
      </w:pPr>
      <w:bookmarkStart w:colFirst="0" w:colLast="0" w:name="_hbhgn8mxz4hi" w:id="19"/>
      <w:bookmarkEnd w:id="19"/>
      <w:r w:rsidDel="00000000" w:rsidR="00000000" w:rsidRPr="00000000">
        <w:rPr>
          <w:rFonts w:ascii="Times New Roman" w:cs="Times New Roman" w:eastAsia="Times New Roman" w:hAnsi="Times New Roman"/>
          <w:b w:val="1"/>
          <w:bCs w:val="1"/>
          <w:sz w:val="22"/>
          <w:szCs w:val="22"/>
          <w:rtl w:val="0"/>
        </w:rPr>
        <w:t xml:space="preserve">Bibliografía</w:t>
      </w:r>
    </w:p>
    <w:p w:rsidR="00000000" w:rsidDel="00000000" w:rsidP="00000000" w:rsidRDefault="00000000" w:rsidRPr="00000000" w14:paraId="00000490">
      <w:pPr>
        <w:spacing w:after="240" w:before="240" w:lineRule="auto"/>
        <w:ind w:left="720" w:firstLine="0"/>
        <w:jc w:val="both"/>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El Manual del Constructor. (s. f.). </w:t>
      </w:r>
      <w:r w:rsidDel="00000000" w:rsidR="00000000" w:rsidRPr="00000000">
        <w:rPr>
          <w:rFonts w:ascii="Times New Roman" w:cs="Times New Roman" w:eastAsia="Times New Roman" w:hAnsi="Times New Roman"/>
          <w:i w:val="1"/>
          <w:iCs w:val="1"/>
          <w:rtl w:val="0"/>
        </w:rPr>
        <w:t xml:space="preserve">Alquiler de maquinaria</w:t>
      </w:r>
      <w:r w:rsidDel="00000000" w:rsidR="00000000" w:rsidRPr="00000000">
        <w:rPr>
          <w:rFonts w:ascii="Times New Roman" w:cs="Times New Roman" w:eastAsia="Times New Roman" w:hAnsi="Times New Roman"/>
          <w:rtl w:val="0"/>
        </w:rPr>
        <w:t xml:space="preserve">. El Manual del Constructor.</w:t>
      </w:r>
      <w:hyperlink r:id="rId35">
        <w:r w:rsidDel="00000000" w:rsidR="00000000" w:rsidRPr="00000000">
          <w:rPr>
            <w:rFonts w:ascii="Times New Roman" w:cs="Times New Roman" w:eastAsia="Times New Roman" w:hAnsi="Times New Roman"/>
            <w:rtl w:val="0"/>
          </w:rPr>
          <w:t xml:space="preserve"> </w:t>
        </w:r>
      </w:hyperlink>
      <w:hyperlink r:id="rId36">
        <w:r w:rsidDel="00000000" w:rsidR="00000000" w:rsidRPr="00000000">
          <w:rPr>
            <w:rFonts w:ascii="Times New Roman" w:cs="Times New Roman" w:eastAsia="Times New Roman" w:hAnsi="Times New Roman"/>
            <w:color w:val="1155cc"/>
            <w:rtl w:val="0"/>
          </w:rPr>
          <w:t xml:space="preserve">https://www.elmanualdelconstructor.com/alquiler-de-maquinaria/</w:t>
        </w:r>
      </w:hyperlink>
      <w:r w:rsidDel="00000000" w:rsidR="00000000" w:rsidRPr="00000000">
        <w:rPr>
          <w:rtl w:val="0"/>
        </w:rPr>
      </w:r>
    </w:p>
    <w:p w:rsidR="00000000" w:rsidDel="00000000" w:rsidP="00000000" w:rsidRDefault="00000000" w:rsidRPr="00000000" w14:paraId="00000491">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 de Equipos. (s. f.). </w:t>
      </w:r>
      <w:r w:rsidDel="00000000" w:rsidR="00000000" w:rsidRPr="00000000">
        <w:rPr>
          <w:rFonts w:ascii="Times New Roman" w:cs="Times New Roman" w:eastAsia="Times New Roman" w:hAnsi="Times New Roman"/>
          <w:i w:val="1"/>
          <w:iCs w:val="1"/>
          <w:rtl w:val="0"/>
        </w:rPr>
        <w:t xml:space="preserve">Alquiler de maquinaria industrial en San Salvador</w:t>
      </w:r>
      <w:r w:rsidDel="00000000" w:rsidR="00000000" w:rsidRPr="00000000">
        <w:rPr>
          <w:rFonts w:ascii="Times New Roman" w:cs="Times New Roman" w:eastAsia="Times New Roman" w:hAnsi="Times New Roman"/>
          <w:rtl w:val="0"/>
        </w:rPr>
        <w:t xml:space="preserve">.</w:t>
      </w:r>
      <w:hyperlink r:id="rId37">
        <w:r w:rsidDel="00000000" w:rsidR="00000000" w:rsidRPr="00000000">
          <w:rPr>
            <w:rFonts w:ascii="Times New Roman" w:cs="Times New Roman" w:eastAsia="Times New Roman" w:hAnsi="Times New Roman"/>
            <w:rtl w:val="0"/>
          </w:rPr>
          <w:t xml:space="preserve"> </w:t>
        </w:r>
      </w:hyperlink>
      <w:hyperlink r:id="rId38">
        <w:r w:rsidDel="00000000" w:rsidR="00000000" w:rsidRPr="00000000">
          <w:rPr>
            <w:rFonts w:ascii="Times New Roman" w:cs="Times New Roman" w:eastAsia="Times New Roman" w:hAnsi="Times New Roman"/>
            <w:color w:val="1155cc"/>
            <w:rtl w:val="0"/>
          </w:rPr>
          <w:t xml:space="preserve">https://www.rentadeequipos.com.sv/</w:t>
        </w:r>
      </w:hyperlink>
      <w:r w:rsidDel="00000000" w:rsidR="00000000" w:rsidRPr="00000000">
        <w:rPr>
          <w:rtl w:val="0"/>
        </w:rPr>
      </w:r>
    </w:p>
    <w:p w:rsidR="00000000" w:rsidDel="00000000" w:rsidP="00000000" w:rsidRDefault="00000000" w:rsidRPr="00000000" w14:paraId="00000492">
      <w:pPr>
        <w:spacing w:after="20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Fowler, M. (2002). Patterns of enterprise application architecture. Addison-Wesley.</w:t>
      </w:r>
    </w:p>
    <w:p w:rsidR="00000000" w:rsidDel="00000000" w:rsidP="00000000" w:rsidRDefault="00000000" w:rsidRPr="00000000" w14:paraId="00000493">
      <w:pPr>
        <w:spacing w:after="20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Pressman, R. S. (2010). Ingeniería del software: Un enfoque práctico (7.ª ed.). McGraw-Hill.</w:t>
      </w:r>
    </w:p>
    <w:p w:rsidR="00000000" w:rsidDel="00000000" w:rsidP="00000000" w:rsidRDefault="00000000" w:rsidRPr="00000000" w14:paraId="00000494">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RentaCentro. (s. f.). </w:t>
      </w:r>
      <w:r w:rsidDel="00000000" w:rsidR="00000000" w:rsidRPr="00000000">
        <w:rPr>
          <w:rFonts w:ascii="Times New Roman" w:cs="Times New Roman" w:eastAsia="Times New Roman" w:hAnsi="Times New Roman"/>
          <w:i w:val="1"/>
          <w:iCs w:val="1"/>
          <w:rtl w:val="0"/>
        </w:rPr>
        <w:t xml:space="preserve">Renta de maquinaria y equipos para construcción</w:t>
      </w:r>
      <w:r w:rsidDel="00000000" w:rsidR="00000000" w:rsidRPr="00000000">
        <w:rPr>
          <w:rFonts w:ascii="Times New Roman" w:cs="Times New Roman" w:eastAsia="Times New Roman" w:hAnsi="Times New Roman"/>
          <w:rtl w:val="0"/>
        </w:rPr>
        <w:t xml:space="preserve">. Grupo ConstruMarket.</w:t>
      </w:r>
      <w:hyperlink r:id="rId39">
        <w:r w:rsidDel="00000000" w:rsidR="00000000" w:rsidRPr="00000000">
          <w:rPr>
            <w:rFonts w:ascii="Times New Roman" w:cs="Times New Roman" w:eastAsia="Times New Roman" w:hAnsi="Times New Roman"/>
            <w:rtl w:val="0"/>
          </w:rPr>
          <w:t xml:space="preserve"> </w:t>
        </w:r>
      </w:hyperlink>
      <w:hyperlink r:id="rId40">
        <w:r w:rsidDel="00000000" w:rsidR="00000000" w:rsidRPr="00000000">
          <w:rPr>
            <w:rFonts w:ascii="Times New Roman" w:cs="Times New Roman" w:eastAsia="Times New Roman" w:hAnsi="Times New Roman"/>
            <w:color w:val="1155cc"/>
            <w:rtl w:val="0"/>
          </w:rPr>
          <w:t xml:space="preserve">https://gruporentacentro.com/es</w:t>
        </w:r>
      </w:hyperlink>
      <w:r w:rsidDel="00000000" w:rsidR="00000000" w:rsidRPr="00000000">
        <w:rPr>
          <w:rtl w:val="0"/>
        </w:rPr>
      </w:r>
    </w:p>
    <w:p w:rsidR="00000000" w:rsidDel="00000000" w:rsidP="00000000" w:rsidRDefault="00000000" w:rsidRPr="00000000" w14:paraId="00000495">
      <w:pPr>
        <w:spacing w:after="20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 (2011). Ingeniería del software (9.ª ed.). Pearson Educación.</w:t>
      </w:r>
    </w:p>
    <w:p w:rsidR="00000000" w:rsidDel="00000000" w:rsidP="00000000" w:rsidRDefault="00000000" w:rsidRPr="00000000" w14:paraId="00000496">
      <w:pPr>
        <w:spacing w:after="20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Welling, L., &amp; Thomson, L. (2008). PHP and MySQL web development (4.ª ed.). Addison-Wesley Professional.</w:t>
      </w:r>
    </w:p>
    <w:p w:rsidR="00000000" w:rsidDel="00000000" w:rsidP="00000000" w:rsidRDefault="00000000" w:rsidRPr="00000000" w14:paraId="00000497">
      <w:pPr>
        <w:spacing w:after="200"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Tequisal S. A. de C. V. (s. f.). </w:t>
      </w:r>
      <w:r w:rsidDel="00000000" w:rsidR="00000000" w:rsidRPr="00000000">
        <w:rPr>
          <w:rFonts w:ascii="Times New Roman" w:cs="Times New Roman" w:eastAsia="Times New Roman" w:hAnsi="Times New Roman"/>
          <w:i w:val="1"/>
          <w:iCs w:val="1"/>
          <w:rtl w:val="0"/>
        </w:rPr>
        <w:t xml:space="preserve">Renta y venta de equipos de construcción</w:t>
      </w:r>
      <w:r w:rsidDel="00000000" w:rsidR="00000000" w:rsidRPr="00000000">
        <w:rPr>
          <w:rFonts w:ascii="Times New Roman" w:cs="Times New Roman" w:eastAsia="Times New Roman" w:hAnsi="Times New Roman"/>
          <w:rtl w:val="0"/>
        </w:rPr>
        <w:t xml:space="preserve">.</w:t>
      </w:r>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color w:val="1155cc"/>
            <w:rtl w:val="0"/>
          </w:rPr>
          <w:t xml:space="preserve">https://www.tequisal.com/</w:t>
        </w:r>
      </w:hyperlink>
      <w:r w:rsidDel="00000000" w:rsidR="00000000" w:rsidRPr="00000000">
        <w:br w:type="page"/>
      </w:r>
      <w:r w:rsidDel="00000000" w:rsidR="00000000" w:rsidRPr="00000000">
        <w:rPr>
          <w:rtl w:val="0"/>
        </w:rPr>
      </w:r>
    </w:p>
    <w:p w:rsidR="00000000" w:rsidDel="00000000" w:rsidP="00000000" w:rsidRDefault="00000000" w:rsidRPr="00000000" w14:paraId="00000498">
      <w:pPr>
        <w:pStyle w:val="Heading1"/>
        <w:spacing w:after="200" w:lineRule="auto"/>
        <w:jc w:val="both"/>
        <w:rPr>
          <w:rFonts w:ascii="Times New Roman" w:cs="Times New Roman" w:eastAsia="Times New Roman" w:hAnsi="Times New Roman"/>
          <w:b w:val="1"/>
          <w:bCs w:val="1"/>
          <w:sz w:val="22"/>
          <w:szCs w:val="22"/>
        </w:rPr>
      </w:pPr>
      <w:bookmarkStart w:colFirst="0" w:colLast="0" w:name="_bbgdi43gskmx" w:id="20"/>
      <w:bookmarkEnd w:id="20"/>
      <w:r w:rsidDel="00000000" w:rsidR="00000000" w:rsidRPr="00000000">
        <w:rPr>
          <w:rFonts w:ascii="Times New Roman" w:cs="Times New Roman" w:eastAsia="Times New Roman" w:hAnsi="Times New Roman"/>
          <w:b w:val="1"/>
          <w:bCs w:val="1"/>
          <w:sz w:val="22"/>
          <w:szCs w:val="22"/>
          <w:rtl w:val="0"/>
        </w:rPr>
        <w:t xml:space="preserve">Anexos</w:t>
      </w:r>
    </w:p>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 del documento completo comprobado fuera de IA</w:t>
        <w:br w:type="textWrapping"/>
      </w:r>
    </w:p>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23"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ruporentacentro.com/es?utm_source=chatgpt.com" TargetMode="External"/><Relationship Id="rId20" Type="http://schemas.openxmlformats.org/officeDocument/2006/relationships/image" Target="media/image9.png"/><Relationship Id="rId42" Type="http://schemas.openxmlformats.org/officeDocument/2006/relationships/hyperlink" Target="https://www.tequisal.com/?utm_source=chatgpt.com" TargetMode="External"/><Relationship Id="rId41" Type="http://schemas.openxmlformats.org/officeDocument/2006/relationships/hyperlink" Target="https://www.tequisal.com/?utm_source=chatgpt.com" TargetMode="External"/><Relationship Id="rId22" Type="http://schemas.openxmlformats.org/officeDocument/2006/relationships/image" Target="media/image21.png"/><Relationship Id="rId21" Type="http://schemas.openxmlformats.org/officeDocument/2006/relationships/image" Target="media/image4.png"/><Relationship Id="rId43" Type="http://schemas.openxmlformats.org/officeDocument/2006/relationships/image" Target="media/image23.png"/><Relationship Id="rId24" Type="http://schemas.openxmlformats.org/officeDocument/2006/relationships/image" Target="media/image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u/0/d/1l5PfIY1ilKK2sFd-7XEa0s4GcfEl98PeF-R_yiHrqeo/edit" TargetMode="External"/><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4.png"/><Relationship Id="rId7" Type="http://schemas.openxmlformats.org/officeDocument/2006/relationships/hyperlink" Target="https://campus.ues.edu.sv/user/view.php?id=314933&amp;course=15941" TargetMode="External"/><Relationship Id="rId8" Type="http://schemas.openxmlformats.org/officeDocument/2006/relationships/header" Target="header1.xml"/><Relationship Id="rId31" Type="http://schemas.openxmlformats.org/officeDocument/2006/relationships/image" Target="media/image20.png"/><Relationship Id="rId30" Type="http://schemas.openxmlformats.org/officeDocument/2006/relationships/image" Target="media/image13.png"/><Relationship Id="rId11" Type="http://schemas.openxmlformats.org/officeDocument/2006/relationships/hyperlink" Target="https://www.figma.com/design/uGjJN3mgJTYV8bdHy05NVx/Sistema-Web?node-id=0-1&amp;t=eT5Kub4TgOhVHWXE-1" TargetMode="External"/><Relationship Id="rId33" Type="http://schemas.openxmlformats.org/officeDocument/2006/relationships/image" Target="media/image14.png"/><Relationship Id="rId10" Type="http://schemas.openxmlformats.org/officeDocument/2006/relationships/image" Target="media/image25.png"/><Relationship Id="rId32" Type="http://schemas.openxmlformats.org/officeDocument/2006/relationships/image" Target="media/image10.png"/><Relationship Id="rId13" Type="http://schemas.openxmlformats.org/officeDocument/2006/relationships/image" Target="media/image18.png"/><Relationship Id="rId35" Type="http://schemas.openxmlformats.org/officeDocument/2006/relationships/hyperlink" Target="https://www.elmanualdelconstructor.com/alquiler-de-maquinaria/?utm_source=chatgpt.com" TargetMode="External"/><Relationship Id="rId12" Type="http://schemas.openxmlformats.org/officeDocument/2006/relationships/hyperlink" Target="https://www.figma.com/proto/uGjJN3mgJTYV8bdHy05NVx/Sistema-Web?node-id=1-4&amp;p=f&amp;t=ql1JgeFXiEyi4oz4-1&amp;scaling=scale-down&amp;content-scaling=fixed&amp;page-id=0%3A1" TargetMode="External"/><Relationship Id="rId34" Type="http://schemas.openxmlformats.org/officeDocument/2006/relationships/image" Target="media/image16.png"/><Relationship Id="rId15" Type="http://schemas.openxmlformats.org/officeDocument/2006/relationships/image" Target="media/image17.png"/><Relationship Id="rId37" Type="http://schemas.openxmlformats.org/officeDocument/2006/relationships/hyperlink" Target="https://www.rentadeequipos.com.sv/?utm_source=chatgpt.com" TargetMode="External"/><Relationship Id="rId14" Type="http://schemas.openxmlformats.org/officeDocument/2006/relationships/image" Target="media/image22.png"/><Relationship Id="rId36" Type="http://schemas.openxmlformats.org/officeDocument/2006/relationships/hyperlink" Target="https://www.elmanualdelconstructor.com/alquiler-de-maquinaria/?utm_source=chatgpt.com" TargetMode="External"/><Relationship Id="rId17" Type="http://schemas.openxmlformats.org/officeDocument/2006/relationships/image" Target="media/image15.png"/><Relationship Id="rId39" Type="http://schemas.openxmlformats.org/officeDocument/2006/relationships/hyperlink" Target="https://gruporentacentro.com/es?utm_source=chatgpt.com" TargetMode="External"/><Relationship Id="rId16" Type="http://schemas.openxmlformats.org/officeDocument/2006/relationships/image" Target="media/image12.png"/><Relationship Id="rId38" Type="http://schemas.openxmlformats.org/officeDocument/2006/relationships/hyperlink" Target="https://www.rentadeequipos.com.sv/?utm_source=chatgpt.com" TargetMode="External"/><Relationship Id="rId19" Type="http://schemas.openxmlformats.org/officeDocument/2006/relationships/image" Target="media/image3.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