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42EB6" w14:textId="11086BD8" w:rsidR="00C33E44" w:rsidRPr="003818B6" w:rsidRDefault="00B66376" w:rsidP="003818B6">
      <w:pPr>
        <w:pStyle w:val="a5"/>
      </w:pPr>
      <w:r w:rsidRPr="003818B6">
        <w:t>Taylor</w:t>
      </w:r>
      <w:r w:rsidRPr="003818B6">
        <w:rPr>
          <w:rFonts w:hint="eastAsia"/>
        </w:rPr>
        <w:t>级数展开法</w:t>
      </w:r>
    </w:p>
    <w:p w14:paraId="0B1DF119" w14:textId="5049F8F9" w:rsidR="00B66376" w:rsidRDefault="00B66376">
      <w:r>
        <w:rPr>
          <w:rFonts w:hint="eastAsia"/>
        </w:rPr>
        <w:t>针对由M个B</w:t>
      </w:r>
      <w:r>
        <w:t>S</w:t>
      </w:r>
      <w:r>
        <w:rPr>
          <w:rFonts w:hint="eastAsia"/>
        </w:rPr>
        <w:t>对M</w:t>
      </w:r>
      <w:r>
        <w:t>S</w:t>
      </w:r>
      <w:r>
        <w:rPr>
          <w:rFonts w:hint="eastAsia"/>
        </w:rPr>
        <w:t>进行二维定位估计问题。设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为带估计的</w:t>
      </w:r>
      <w:r>
        <w:t>MS</w:t>
      </w:r>
      <w:r>
        <w:rPr>
          <w:rFonts w:hint="eastAsia"/>
        </w:rPr>
        <w:t>的位置，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4D13">
        <w:rPr>
          <w:rFonts w:hint="eastAsia"/>
        </w:rPr>
        <w:t>的位置，则M</w:t>
      </w:r>
      <w:r w:rsidR="00364D13">
        <w:t>S</w:t>
      </w:r>
      <w:r w:rsidR="00364D13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4D13">
        <w:rPr>
          <w:rFonts w:hint="eastAsia"/>
        </w:rPr>
        <w:t>之间的距离为：</w:t>
      </w:r>
    </w:p>
    <w:p w14:paraId="40E13D20" w14:textId="4E9EACEB" w:rsidR="00364D13" w:rsidRPr="00364D13" w:rsidRDefault="00C335B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w:bookmarkStart w:id="0" w:name="_Hlk21955337"/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w:bookmarkEnd w:id="0"/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3BC4E47D" w14:textId="77777777" w:rsidR="00364D13" w:rsidRPr="00364D13" w:rsidRDefault="00364D13"/>
    <w:p w14:paraId="2A81F184" w14:textId="6A6C2419" w:rsidR="00364D13" w:rsidRDefault="00364D13">
      <w:r>
        <w:rPr>
          <w:rFonts w:hint="eastAsia"/>
        </w:rPr>
        <w:t>各站到B</w:t>
      </w:r>
      <w:r>
        <w:t>S1</w:t>
      </w:r>
      <w:r>
        <w:rPr>
          <w:rFonts w:hint="eastAsia"/>
        </w:rPr>
        <w:t>的距离为：</w:t>
      </w:r>
    </w:p>
    <w:p w14:paraId="51B1CD5D" w14:textId="206486EC" w:rsidR="00364D13" w:rsidRPr="00364D13" w:rsidRDefault="00C335B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=</m:t>
                    </m:r>
                    <w:bookmarkStart w:id="1" w:name="_Hlk21958459"/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w:bookmarkEnd w:id="1"/>
                  </m:e>
                </m:mr>
              </m:m>
              <m:r>
                <w:rPr>
                  <w:rFonts w:ascii="Cambria Math" w:hAnsi="Cambria Math"/>
                </w:rPr>
                <m:t xml:space="preserve"> 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4EA023D" w14:textId="3F823402" w:rsidR="00364D13" w:rsidRDefault="00364D13">
      <w:r>
        <w:rPr>
          <w:rFonts w:hint="eastAsia"/>
        </w:rPr>
        <w:t>将上式写成：</w:t>
      </w:r>
    </w:p>
    <w:p w14:paraId="011215A9" w14:textId="4E38059D" w:rsidR="00364D13" w:rsidRPr="00200B1E" w:rsidRDefault="00C335B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568A858C" w14:textId="652E5887" w:rsidR="00200B1E" w:rsidRDefault="00200B1E">
      <w:r>
        <w:rPr>
          <w:rFonts w:hint="eastAsia"/>
        </w:rPr>
        <w:t>将上式左边二元函数在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按照泰勒级数展开并略去二次及高阶项有：</w:t>
      </w:r>
    </w:p>
    <w:p w14:paraId="6D110C4C" w14:textId="4211A7FC" w:rsidR="00C35A68" w:rsidRPr="00C35A68" w:rsidRDefault="00C335B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ix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iy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7C2AF97D" w14:textId="40CDCDA6" w:rsidR="00C35A68" w:rsidRDefault="006D6387">
      <w:r>
        <w:rPr>
          <w:rFonts w:hint="eastAsia"/>
        </w:rPr>
        <w:t>根据(</w:t>
      </w:r>
      <w:r>
        <w:t>3)</w:t>
      </w:r>
      <w:r>
        <w:rPr>
          <w:rFonts w:hint="eastAsia"/>
        </w:rPr>
        <w:t>式可求(</w:t>
      </w:r>
      <w:r>
        <w:t>4)</w:t>
      </w:r>
      <w:r>
        <w:rPr>
          <w:rFonts w:hint="eastAsia"/>
        </w:rPr>
        <w:t>式中所需的偏导函数</w:t>
      </w:r>
      <w:r w:rsidR="00C35A68">
        <w:rPr>
          <w:rFonts w:hint="eastAsia"/>
        </w:rPr>
        <w:t>:</w:t>
      </w:r>
    </w:p>
    <w:p w14:paraId="284A579F" w14:textId="3136725A" w:rsidR="00C35A68" w:rsidRPr="006D6387" w:rsidRDefault="00C335B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10CDA9AF" w14:textId="694D0428" w:rsidR="006D6387" w:rsidRDefault="006D6387">
      <w:r>
        <w:rPr>
          <w:rFonts w:hint="eastAsia"/>
        </w:rPr>
        <w:t>结合(</w:t>
      </w:r>
      <w:r>
        <w:t>3)</w:t>
      </w:r>
      <w:r>
        <w:rPr>
          <w:rFonts w:hint="eastAsia"/>
        </w:rPr>
        <w:t>、(</w:t>
      </w:r>
      <w:r>
        <w:t>4)</w:t>
      </w:r>
      <w:r>
        <w:rPr>
          <w:rFonts w:hint="eastAsia"/>
        </w:rPr>
        <w:t>、(</w:t>
      </w:r>
      <w:r>
        <w:t>5)</w:t>
      </w:r>
      <w:r>
        <w:rPr>
          <w:rFonts w:hint="eastAsia"/>
        </w:rPr>
        <w:t>式有：</w:t>
      </w:r>
    </w:p>
    <w:p w14:paraId="198E2313" w14:textId="6A81FB65" w:rsidR="004543E7" w:rsidRPr="004543E7" w:rsidRDefault="00C335B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&amp;=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&amp;</m:t>
                  </m:r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&amp;=∆x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&amp;=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∆x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∆y</m:t>
                            </m:r>
                          </m:e>
                        </m:mr>
                      </m:m>
                    </m:e>
                  </m:d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486B56AF" w14:textId="587A7AA2" w:rsidR="004543E7" w:rsidRPr="00AB75B7" w:rsidRDefault="004543E7">
      <w:pPr>
        <w:rPr>
          <w:szCs w:val="21"/>
        </w:rPr>
      </w:pPr>
      <w:r w:rsidRPr="00AB75B7">
        <w:rPr>
          <w:rFonts w:hint="eastAsia"/>
          <w:szCs w:val="21"/>
        </w:rPr>
        <w:t>在上式中，仅有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r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 w:hint="eastAsia"/>
                <w:szCs w:val="21"/>
              </w:rPr>
              <m:t>i</m:t>
            </m:r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Pr="00AB75B7">
        <w:rPr>
          <w:rFonts w:hint="eastAsia"/>
          <w:szCs w:val="21"/>
        </w:rPr>
        <w:t>是通过测量时差得到的</w:t>
      </w:r>
      <w:r w:rsidR="00AB75B7" w:rsidRPr="00AB75B7">
        <w:rPr>
          <w:rFonts w:hint="eastAsia"/>
          <w:szCs w:val="21"/>
        </w:rPr>
        <w:t>，</w:t>
      </w:r>
      <w:r w:rsidRPr="00AB75B7">
        <w:rPr>
          <w:rFonts w:hint="eastAsia"/>
          <w:szCs w:val="21"/>
        </w:rPr>
        <w:t>其中</w:t>
      </w:r>
      <m:oMath>
        <m:r>
          <w:rPr>
            <w:rFonts w:ascii="Cambria Math" w:hAnsi="Cambria Math"/>
            <w:szCs w:val="21"/>
          </w:rPr>
          <m:t>∆x=x-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,∆y=y-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 w:rsidR="00AB75B7" w:rsidRPr="00AB75B7">
        <w:rPr>
          <w:rFonts w:hint="eastAsia"/>
          <w:szCs w:val="21"/>
        </w:rPr>
        <w:t>：</w:t>
      </w:r>
    </w:p>
    <w:p w14:paraId="1796483B" w14:textId="40FBDE18" w:rsidR="004543E7" w:rsidRPr="00AB75B7" w:rsidRDefault="00C335BF">
      <w:pPr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Cs w:val="21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Cs w:val="21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7</m:t>
                  </m:r>
                </m:e>
              </m:d>
            </m:e>
          </m:eqArr>
        </m:oMath>
      </m:oMathPara>
    </w:p>
    <w:p w14:paraId="7BA9D670" w14:textId="3D12D768" w:rsidR="00AB75B7" w:rsidRPr="00AB75B7" w:rsidRDefault="00AB75B7">
      <w:pPr>
        <w:rPr>
          <w:szCs w:val="21"/>
        </w:rPr>
      </w:pPr>
      <w:r w:rsidRPr="00AB75B7">
        <w:rPr>
          <w:rFonts w:hint="eastAsia"/>
          <w:szCs w:val="21"/>
        </w:rPr>
        <w:t>由于(</w:t>
      </w:r>
      <w:r w:rsidRPr="00AB75B7">
        <w:rPr>
          <w:szCs w:val="21"/>
        </w:rPr>
        <w:t>6)</w:t>
      </w:r>
      <w:r w:rsidRPr="00AB75B7">
        <w:rPr>
          <w:rFonts w:hint="eastAsia"/>
          <w:szCs w:val="21"/>
        </w:rPr>
        <w:t>中</w:t>
      </w:r>
      <m:oMath>
        <m:r>
          <w:rPr>
            <w:rFonts w:ascii="Cambria Math" w:hAnsi="Cambria Math" w:hint="eastAsia"/>
            <w:szCs w:val="21"/>
          </w:rPr>
          <m:t>i</m:t>
        </m:r>
        <m:r>
          <w:rPr>
            <w:rFonts w:ascii="Cambria Math" w:hAnsi="Cambria Math"/>
            <w:szCs w:val="21"/>
          </w:rPr>
          <m:t>=2,3,4…m</m:t>
        </m:r>
      </m:oMath>
      <w:r w:rsidRPr="00AB75B7">
        <w:rPr>
          <w:rFonts w:hint="eastAsia"/>
          <w:szCs w:val="21"/>
        </w:rPr>
        <w:t>.是一个方程组，故可以引入矩阵表示：</w:t>
      </w:r>
    </w:p>
    <w:p w14:paraId="3BD4C55A" w14:textId="6DBF8F50" w:rsidR="002A652A" w:rsidRPr="002A652A" w:rsidRDefault="00C335BF">
      <w:pPr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>h=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m1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8</m:t>
                  </m:r>
                </m:e>
              </m:d>
            </m:e>
          </m:eqArr>
        </m:oMath>
      </m:oMathPara>
    </w:p>
    <w:p w14:paraId="4FE495BF" w14:textId="01ECBC85" w:rsidR="004543E7" w:rsidRPr="002A652A" w:rsidRDefault="00C335BF">
      <w:pPr>
        <w:rPr>
          <w:szCs w:val="21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>G=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mr>
                              </m:m>
                            </m:e>
                          </m:mr>
                        </m:m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⋮⋮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 xml:space="preserve">   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9</m:t>
                  </m:r>
                </m:e>
              </m:d>
            </m:e>
          </m:eqArr>
        </m:oMath>
      </m:oMathPara>
    </w:p>
    <w:p w14:paraId="45A4CCD0" w14:textId="46E19FCB" w:rsidR="006D6387" w:rsidRPr="002A652A" w:rsidRDefault="00C335B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w:bookmarkStart w:id="2" w:name="_Hlk21961034"/>
              <m:r>
                <w:rPr>
                  <w:rFonts w:ascii="Cambria Math" w:hAnsi="Cambria Math"/>
                </w:rPr>
                <m:t>δ=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∆x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∆y</m:t>
                        </m:r>
                      </m:e>
                    </m:mr>
                  </m:m>
                </m:e>
              </m:d>
              <w:bookmarkEnd w:id="2"/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58BBFBC5" w14:textId="1EAC9253" w:rsidR="002A652A" w:rsidRDefault="002A652A">
      <w:r>
        <w:rPr>
          <w:rFonts w:hint="eastAsia"/>
        </w:rPr>
        <w:t>由（8）、（9）、（1</w:t>
      </w:r>
      <w:r>
        <w:t>0</w:t>
      </w:r>
      <w:r>
        <w:rPr>
          <w:rFonts w:hint="eastAsia"/>
        </w:rPr>
        <w:t>）可将（6）写成：</w:t>
      </w:r>
    </w:p>
    <w:p w14:paraId="5D764408" w14:textId="394E29CB" w:rsidR="002A652A" w:rsidRPr="002A652A" w:rsidRDefault="00C335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0AE665F8" w14:textId="429EB62B" w:rsidR="002A652A" w:rsidRDefault="002A652A">
      <w:r>
        <w:rPr>
          <w:rFonts w:hint="eastAsia"/>
        </w:rPr>
        <w:t>由于测试误差存在</w:t>
      </w:r>
      <w:r w:rsidR="00C01FC1">
        <w:rPr>
          <w:rFonts w:hint="eastAsia"/>
        </w:rPr>
        <w:t>,假设其服从高斯分布,且协方差矩阵为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：</w:t>
      </w:r>
    </w:p>
    <w:p w14:paraId="2A09EFBE" w14:textId="31299DBE" w:rsidR="00C01FC1" w:rsidRPr="00C01FC1" w:rsidRDefault="00C335B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ψ=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eqArr>
        </m:oMath>
      </m:oMathPara>
    </w:p>
    <w:p w14:paraId="3ACADE47" w14:textId="118ED123" w:rsidR="00C01FC1" w:rsidRDefault="00C01FC1">
      <w:r>
        <w:rPr>
          <w:rFonts w:hint="eastAsia"/>
        </w:rPr>
        <w:t>那么利用</w:t>
      </w:r>
      <w:r>
        <w:t>WLS(</w:t>
      </w:r>
      <w:r>
        <w:rPr>
          <w:rFonts w:hint="eastAsia"/>
        </w:rPr>
        <w:t>加权最小二乘法</w:t>
      </w:r>
      <w:r>
        <w:t>)</w:t>
      </w:r>
      <w:r>
        <w:rPr>
          <w:rFonts w:hint="eastAsia"/>
        </w:rPr>
        <w:t>，可以得到位置偏差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的估计值：</w:t>
      </w:r>
    </w:p>
    <w:p w14:paraId="521D844B" w14:textId="0240E2AD" w:rsidR="00810822" w:rsidRPr="00810822" w:rsidRDefault="0081082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∆x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∆y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eqArr>
        </m:oMath>
      </m:oMathPara>
    </w:p>
    <w:p w14:paraId="0E44BD66" w14:textId="51D5C170" w:rsidR="00810822" w:rsidRDefault="00810822">
      <w:r>
        <w:rPr>
          <w:rFonts w:hint="eastAsia"/>
        </w:rPr>
        <w:t>在下一次迭代中，令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+∆x,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+∆y</m:t>
        </m:r>
      </m:oMath>
      <w:r>
        <w:rPr>
          <w:rFonts w:hint="eastAsia"/>
        </w:rPr>
        <w:t>，重复上述过程，直到位置偏差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足够小，设置预设门限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，当</w:t>
      </w:r>
      <w:r w:rsidR="003B44E6">
        <w:rPr>
          <w:rFonts w:hint="eastAsia"/>
        </w:rPr>
        <w:t>迭代结果满足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∆y</m:t>
                  </m:r>
                </m:e>
              </m:mr>
            </m:m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ε</m:t>
        </m:r>
      </m:oMath>
      <w:r w:rsidR="003B44E6">
        <w:rPr>
          <w:rFonts w:hint="eastAsia"/>
        </w:rPr>
        <w:t>时，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3B44E6">
        <w:rPr>
          <w:rFonts w:hint="eastAsia"/>
        </w:rPr>
        <w:t>即为M</w:t>
      </w:r>
      <w:r w:rsidR="003B44E6">
        <w:t>S</w:t>
      </w:r>
      <w:r w:rsidR="003B44E6">
        <w:rPr>
          <w:rFonts w:hint="eastAsia"/>
        </w:rPr>
        <w:t>的估计位置。</w:t>
      </w:r>
    </w:p>
    <w:p w14:paraId="07E4CD3C" w14:textId="77777777" w:rsidR="00C20EFE" w:rsidRPr="003B44E6" w:rsidRDefault="00C20EFE">
      <w:pPr>
        <w:rPr>
          <w:rFonts w:hint="eastAsia"/>
          <w:i/>
        </w:rPr>
      </w:pPr>
      <w:bookmarkStart w:id="3" w:name="_GoBack"/>
      <w:bookmarkEnd w:id="3"/>
    </w:p>
    <w:p w14:paraId="5D1D6036" w14:textId="77777777" w:rsidR="00810822" w:rsidRPr="00810822" w:rsidRDefault="00810822">
      <w:pPr>
        <w:rPr>
          <w:rFonts w:hint="eastAsia"/>
        </w:rPr>
      </w:pPr>
    </w:p>
    <w:sectPr w:rsidR="00810822" w:rsidRPr="00810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90"/>
    <w:rsid w:val="001361C6"/>
    <w:rsid w:val="00200B1E"/>
    <w:rsid w:val="002A652A"/>
    <w:rsid w:val="00364D13"/>
    <w:rsid w:val="003818B6"/>
    <w:rsid w:val="003B44E6"/>
    <w:rsid w:val="004543E7"/>
    <w:rsid w:val="005A2459"/>
    <w:rsid w:val="00693773"/>
    <w:rsid w:val="006D6387"/>
    <w:rsid w:val="00810822"/>
    <w:rsid w:val="00AB75B7"/>
    <w:rsid w:val="00B66376"/>
    <w:rsid w:val="00C01FC1"/>
    <w:rsid w:val="00C07890"/>
    <w:rsid w:val="00C20EFE"/>
    <w:rsid w:val="00C335BF"/>
    <w:rsid w:val="00C33E44"/>
    <w:rsid w:val="00C35A68"/>
    <w:rsid w:val="00D8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B213"/>
  <w15:chartTrackingRefBased/>
  <w15:docId w15:val="{77AC7F74-0FCD-4B6E-BAAD-855A254B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18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18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6376"/>
    <w:rPr>
      <w:color w:val="808080"/>
    </w:rPr>
  </w:style>
  <w:style w:type="character" w:customStyle="1" w:styleId="10">
    <w:name w:val="标题 1 字符"/>
    <w:basedOn w:val="a0"/>
    <w:link w:val="1"/>
    <w:uiPriority w:val="9"/>
    <w:rsid w:val="003818B6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3818B6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3818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3818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818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锐</dc:creator>
  <cp:keywords/>
  <dc:description/>
  <cp:lastModifiedBy>彭 锐</cp:lastModifiedBy>
  <cp:revision>7</cp:revision>
  <cp:lastPrinted>2019-10-14T08:35:00Z</cp:lastPrinted>
  <dcterms:created xsi:type="dcterms:W3CDTF">2019-10-14T06:05:00Z</dcterms:created>
  <dcterms:modified xsi:type="dcterms:W3CDTF">2019-10-14T09:18:00Z</dcterms:modified>
</cp:coreProperties>
</file>