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2296B9" w14:textId="77777777" w:rsidR="00C44C7A" w:rsidRDefault="00C44C7A" w:rsidP="00CF3259">
      <w:pPr>
        <w:pStyle w:val="1"/>
        <w:framePr w:wrap="auto"/>
        <w:spacing w:line="520" w:lineRule="exact"/>
        <w:jc w:val="center"/>
        <w:rPr>
          <w:rFonts w:ascii="黑体" w:eastAsia="黑体" w:hAnsi="黑体" w:cs="黑体"/>
          <w:sz w:val="44"/>
          <w:szCs w:val="44"/>
        </w:rPr>
      </w:pPr>
    </w:p>
    <w:p w14:paraId="6AFCF7A5" w14:textId="77777777" w:rsidR="00C44C7A" w:rsidRDefault="00C44C7A" w:rsidP="00CF3259">
      <w:pPr>
        <w:pStyle w:val="1"/>
        <w:framePr w:wrap="auto"/>
        <w:spacing w:line="520" w:lineRule="exact"/>
        <w:jc w:val="center"/>
        <w:rPr>
          <w:rFonts w:ascii="黑体" w:eastAsia="黑体" w:hAnsi="黑体" w:cs="黑体"/>
          <w:sz w:val="44"/>
          <w:szCs w:val="44"/>
        </w:rPr>
      </w:pPr>
    </w:p>
    <w:p w14:paraId="05B556E0" w14:textId="77777777" w:rsidR="00C44C7A" w:rsidRDefault="00C44C7A" w:rsidP="00CF3259">
      <w:pPr>
        <w:pStyle w:val="1"/>
        <w:framePr w:wrap="auto"/>
        <w:spacing w:line="520" w:lineRule="exact"/>
        <w:jc w:val="center"/>
        <w:rPr>
          <w:rFonts w:ascii="黑体" w:eastAsia="黑体" w:hAnsi="黑体" w:cs="黑体"/>
          <w:sz w:val="44"/>
          <w:szCs w:val="44"/>
        </w:rPr>
      </w:pPr>
    </w:p>
    <w:p w14:paraId="18D29270" w14:textId="77777777" w:rsidR="00C44C7A" w:rsidRDefault="00C44C7A" w:rsidP="00CF3259">
      <w:pPr>
        <w:pStyle w:val="1"/>
        <w:framePr w:wrap="auto"/>
        <w:spacing w:line="520" w:lineRule="exact"/>
        <w:jc w:val="center"/>
        <w:rPr>
          <w:rFonts w:ascii="黑体" w:eastAsia="黑体" w:hAnsi="黑体" w:cs="黑体"/>
          <w:sz w:val="44"/>
          <w:szCs w:val="44"/>
        </w:rPr>
      </w:pPr>
    </w:p>
    <w:p w14:paraId="66C8259A" w14:textId="77777777" w:rsidR="00CF3259" w:rsidRPr="00C44C7A" w:rsidRDefault="003F2581" w:rsidP="00C44C7A">
      <w:pPr>
        <w:pStyle w:val="1"/>
        <w:framePr w:wrap="auto"/>
        <w:spacing w:line="700" w:lineRule="exact"/>
        <w:jc w:val="center"/>
        <w:rPr>
          <w:rFonts w:ascii="黑体" w:eastAsia="黑体" w:hAnsi="黑体" w:cs="黑体"/>
          <w:sz w:val="56"/>
          <w:szCs w:val="52"/>
        </w:rPr>
      </w:pPr>
      <w:r w:rsidRPr="00C44C7A">
        <w:rPr>
          <w:rFonts w:ascii="黑体" w:eastAsia="黑体" w:hAnsi="黑体" w:cs="黑体"/>
          <w:sz w:val="56"/>
          <w:szCs w:val="52"/>
        </w:rPr>
        <w:t>围绕学生会活动评价体系的健全</w:t>
      </w:r>
    </w:p>
    <w:p w14:paraId="3EB73758" w14:textId="27577112" w:rsidR="007F29A3" w:rsidRPr="00CF3259" w:rsidRDefault="003F2581" w:rsidP="00C44C7A">
      <w:pPr>
        <w:pStyle w:val="1"/>
        <w:framePr w:wrap="auto"/>
        <w:spacing w:line="700" w:lineRule="exact"/>
        <w:jc w:val="center"/>
        <w:rPr>
          <w:rFonts w:ascii="黑体" w:eastAsia="黑体" w:hAnsi="黑体" w:cs="黑体" w:hint="default"/>
          <w:sz w:val="44"/>
          <w:szCs w:val="44"/>
        </w:rPr>
      </w:pPr>
      <w:r w:rsidRPr="00C44C7A">
        <w:rPr>
          <w:rFonts w:ascii="黑体" w:eastAsia="黑体" w:hAnsi="黑体" w:cs="黑体"/>
          <w:sz w:val="56"/>
          <w:szCs w:val="52"/>
        </w:rPr>
        <w:t>进行钱学森书院学生会全方位改革</w:t>
      </w:r>
    </w:p>
    <w:p w14:paraId="15D30735" w14:textId="0D568F01" w:rsidR="007F29A3" w:rsidRPr="00570BD8" w:rsidRDefault="003F2581" w:rsidP="00CF3259">
      <w:pPr>
        <w:pStyle w:val="1"/>
        <w:framePr w:wrap="auto"/>
        <w:spacing w:line="520" w:lineRule="exact"/>
        <w:jc w:val="center"/>
        <w:rPr>
          <w:rFonts w:ascii="黑体" w:eastAsia="黑体" w:hAnsi="黑体" w:cs="黑体" w:hint="default"/>
          <w:sz w:val="32"/>
          <w:szCs w:val="32"/>
        </w:rPr>
      </w:pPr>
      <w:r w:rsidRPr="00570BD8">
        <w:rPr>
          <w:rFonts w:ascii="黑体" w:eastAsia="黑体" w:hAnsi="黑体" w:cs="黑体"/>
          <w:sz w:val="32"/>
          <w:szCs w:val="32"/>
        </w:rPr>
        <w:t>——</w:t>
      </w:r>
      <w:r w:rsidRPr="00570BD8">
        <w:rPr>
          <w:rFonts w:ascii="黑体" w:eastAsia="黑体" w:hAnsi="黑体" w:cs="黑体"/>
          <w:sz w:val="32"/>
          <w:szCs w:val="32"/>
        </w:rPr>
        <w:t>钱学森书院学生会骨干赴上海交通大学致远学院考察调研报告</w:t>
      </w:r>
    </w:p>
    <w:p w14:paraId="2D4E62E7" w14:textId="41BACBC7" w:rsidR="007F29A3" w:rsidRDefault="007F29A3" w:rsidP="00CF3259">
      <w:pPr>
        <w:pStyle w:val="1"/>
        <w:framePr w:wrap="auto"/>
        <w:spacing w:line="520" w:lineRule="exact"/>
        <w:rPr>
          <w:rFonts w:ascii="仿宋" w:eastAsia="仿宋" w:hAnsi="仿宋" w:cs="仿宋" w:hint="default"/>
          <w:sz w:val="28"/>
          <w:szCs w:val="28"/>
        </w:rPr>
      </w:pPr>
    </w:p>
    <w:p w14:paraId="31C5D56D" w14:textId="77777777" w:rsidR="00C44C7A" w:rsidRDefault="00C44C7A" w:rsidP="00CF3259">
      <w:pPr>
        <w:pStyle w:val="1"/>
        <w:framePr w:wrap="auto"/>
        <w:spacing w:line="520" w:lineRule="exact"/>
        <w:jc w:val="center"/>
        <w:rPr>
          <w:rFonts w:ascii="FangSong" w:eastAsia="FangSong" w:hAnsi="FangSong" w:cs="仿宋"/>
          <w:sz w:val="32"/>
          <w:szCs w:val="32"/>
        </w:rPr>
      </w:pPr>
    </w:p>
    <w:p w14:paraId="0D998D5E" w14:textId="77777777" w:rsidR="00C44C7A" w:rsidRDefault="00C44C7A" w:rsidP="00CF3259">
      <w:pPr>
        <w:pStyle w:val="1"/>
        <w:framePr w:wrap="auto"/>
        <w:spacing w:line="520" w:lineRule="exact"/>
        <w:jc w:val="center"/>
        <w:rPr>
          <w:rFonts w:ascii="FangSong" w:eastAsia="FangSong" w:hAnsi="FangSong" w:cs="仿宋"/>
          <w:sz w:val="32"/>
          <w:szCs w:val="32"/>
        </w:rPr>
      </w:pPr>
    </w:p>
    <w:p w14:paraId="581BB579" w14:textId="77777777" w:rsidR="00C44C7A" w:rsidRDefault="00C44C7A" w:rsidP="00CF3259">
      <w:pPr>
        <w:pStyle w:val="1"/>
        <w:framePr w:wrap="auto"/>
        <w:spacing w:line="520" w:lineRule="exact"/>
        <w:jc w:val="center"/>
        <w:rPr>
          <w:rFonts w:ascii="FangSong" w:eastAsia="FangSong" w:hAnsi="FangSong" w:cs="仿宋"/>
          <w:sz w:val="32"/>
          <w:szCs w:val="32"/>
        </w:rPr>
      </w:pPr>
    </w:p>
    <w:p w14:paraId="3A0DCC02" w14:textId="77777777" w:rsidR="00C44C7A" w:rsidRDefault="00C44C7A" w:rsidP="00CF3259">
      <w:pPr>
        <w:pStyle w:val="1"/>
        <w:framePr w:wrap="auto"/>
        <w:spacing w:line="520" w:lineRule="exact"/>
        <w:jc w:val="center"/>
        <w:rPr>
          <w:rFonts w:ascii="FangSong" w:eastAsia="FangSong" w:hAnsi="FangSong" w:cs="仿宋"/>
          <w:sz w:val="32"/>
          <w:szCs w:val="32"/>
        </w:rPr>
      </w:pPr>
    </w:p>
    <w:p w14:paraId="3E583587" w14:textId="77777777" w:rsidR="00C44C7A" w:rsidRDefault="00C44C7A" w:rsidP="00CF3259">
      <w:pPr>
        <w:pStyle w:val="1"/>
        <w:framePr w:wrap="auto"/>
        <w:spacing w:line="520" w:lineRule="exact"/>
        <w:jc w:val="center"/>
        <w:rPr>
          <w:rFonts w:ascii="FangSong" w:eastAsia="FangSong" w:hAnsi="FangSong" w:cs="仿宋"/>
          <w:sz w:val="32"/>
          <w:szCs w:val="32"/>
        </w:rPr>
      </w:pPr>
    </w:p>
    <w:p w14:paraId="7CC77F74" w14:textId="77777777" w:rsidR="00C44C7A" w:rsidRDefault="00C44C7A" w:rsidP="00CF3259">
      <w:pPr>
        <w:pStyle w:val="1"/>
        <w:framePr w:wrap="auto"/>
        <w:spacing w:line="520" w:lineRule="exact"/>
        <w:jc w:val="center"/>
        <w:rPr>
          <w:rFonts w:ascii="FangSong" w:eastAsia="FangSong" w:hAnsi="FangSong" w:cs="仿宋"/>
          <w:sz w:val="32"/>
          <w:szCs w:val="32"/>
        </w:rPr>
      </w:pPr>
    </w:p>
    <w:p w14:paraId="33351222" w14:textId="56D10FA9" w:rsidR="007F29A3" w:rsidRPr="00570BD8" w:rsidRDefault="00C44C7A" w:rsidP="00570BD8">
      <w:pPr>
        <w:pStyle w:val="1"/>
        <w:framePr w:wrap="auto"/>
        <w:spacing w:line="620" w:lineRule="exact"/>
        <w:jc w:val="center"/>
        <w:rPr>
          <w:rFonts w:ascii="FangSong" w:eastAsia="FangSong" w:hAnsi="FangSong" w:cs="仿宋"/>
          <w:sz w:val="40"/>
          <w:szCs w:val="32"/>
        </w:rPr>
      </w:pPr>
      <w:r w:rsidRPr="00570BD8">
        <w:rPr>
          <w:rFonts w:ascii="FangSong" w:eastAsia="FangSong" w:hAnsi="FangSong" w:cs="仿宋"/>
          <w:sz w:val="40"/>
          <w:szCs w:val="32"/>
        </w:rPr>
        <w:t xml:space="preserve"> 起草人：</w:t>
      </w:r>
      <w:r w:rsidR="003F2581" w:rsidRPr="00570BD8">
        <w:rPr>
          <w:rFonts w:ascii="FangSong" w:eastAsia="FangSong" w:hAnsi="FangSong" w:cs="仿宋"/>
          <w:sz w:val="40"/>
          <w:szCs w:val="32"/>
        </w:rPr>
        <w:t>钱学森书院团工委副书记</w:t>
      </w:r>
      <w:r w:rsidR="003F2581" w:rsidRPr="00570BD8">
        <w:rPr>
          <w:rFonts w:ascii="FangSong" w:eastAsia="FangSong" w:hAnsi="FangSong" w:cs="仿宋"/>
          <w:sz w:val="40"/>
          <w:szCs w:val="32"/>
        </w:rPr>
        <w:t xml:space="preserve"> </w:t>
      </w:r>
      <w:r w:rsidR="003F2581" w:rsidRPr="00570BD8">
        <w:rPr>
          <w:rFonts w:ascii="FangSong" w:eastAsia="FangSong" w:hAnsi="FangSong" w:cs="仿宋"/>
          <w:sz w:val="40"/>
          <w:szCs w:val="32"/>
        </w:rPr>
        <w:t>朱明扬</w:t>
      </w:r>
    </w:p>
    <w:p w14:paraId="02B7E34F" w14:textId="2D52AF4C" w:rsidR="00C44C7A" w:rsidRPr="00570BD8" w:rsidRDefault="00C44C7A" w:rsidP="00570BD8">
      <w:pPr>
        <w:pStyle w:val="1"/>
        <w:framePr w:wrap="auto"/>
        <w:spacing w:line="620" w:lineRule="exact"/>
        <w:jc w:val="center"/>
        <w:rPr>
          <w:rFonts w:ascii="FangSong" w:eastAsia="FangSong" w:hAnsi="FangSong" w:cs="仿宋" w:hint="default"/>
          <w:sz w:val="40"/>
          <w:szCs w:val="32"/>
        </w:rPr>
      </w:pPr>
      <w:r w:rsidRPr="00570BD8">
        <w:rPr>
          <w:rFonts w:ascii="FangSong" w:eastAsia="FangSong" w:hAnsi="FangSong" w:cs="仿宋"/>
          <w:sz w:val="40"/>
          <w:szCs w:val="32"/>
        </w:rPr>
        <w:t xml:space="preserve">         钱学森书院学生会主席   谢鹏程</w:t>
      </w:r>
    </w:p>
    <w:p w14:paraId="16057081" w14:textId="6D6F8EDF" w:rsidR="007F29A3" w:rsidRDefault="003F2581" w:rsidP="00863DAD">
      <w:pPr>
        <w:pStyle w:val="1"/>
        <w:framePr w:wrap="auto"/>
        <w:spacing w:line="620" w:lineRule="exact"/>
        <w:ind w:firstLine="1200"/>
        <w:rPr>
          <w:rFonts w:ascii="FangSong" w:eastAsia="FangSong" w:hAnsi="FangSong" w:cs="仿宋"/>
          <w:sz w:val="40"/>
          <w:szCs w:val="32"/>
        </w:rPr>
      </w:pPr>
      <w:r w:rsidRPr="00570BD8">
        <w:rPr>
          <w:rFonts w:ascii="FangSong" w:eastAsia="FangSong" w:hAnsi="FangSong" w:cs="仿宋"/>
          <w:sz w:val="40"/>
          <w:szCs w:val="32"/>
        </w:rPr>
        <w:t>报告人：钱学森书院学生会主席团</w:t>
      </w:r>
      <w:r w:rsidR="00C44C7A" w:rsidRPr="00570BD8">
        <w:rPr>
          <w:rFonts w:ascii="FangSong" w:eastAsia="FangSong" w:hAnsi="FangSong" w:cs="仿宋"/>
          <w:sz w:val="40"/>
          <w:szCs w:val="32"/>
        </w:rPr>
        <w:t>部长团</w:t>
      </w:r>
    </w:p>
    <w:p w14:paraId="1D875FB6" w14:textId="19DE85B1" w:rsidR="00863DAD" w:rsidRPr="00570BD8" w:rsidRDefault="00863DAD" w:rsidP="00863DAD">
      <w:pPr>
        <w:pStyle w:val="1"/>
        <w:framePr w:wrap="auto"/>
        <w:spacing w:line="620" w:lineRule="exact"/>
        <w:ind w:firstLine="1200"/>
        <w:rPr>
          <w:rFonts w:ascii="FangSong" w:eastAsia="FangSong" w:hAnsi="FangSong" w:cs="仿宋"/>
          <w:sz w:val="40"/>
          <w:szCs w:val="32"/>
        </w:rPr>
      </w:pPr>
      <w:r>
        <w:rPr>
          <w:rFonts w:ascii="FangSong" w:eastAsia="FangSong" w:hAnsi="FangSong" w:cs="仿宋"/>
          <w:sz w:val="40"/>
          <w:szCs w:val="32"/>
        </w:rPr>
        <w:t xml:space="preserve">        </w:t>
      </w:r>
      <w:r w:rsidRPr="00570BD8">
        <w:rPr>
          <w:rFonts w:ascii="FangSong" w:eastAsia="FangSong" w:hAnsi="FangSong" w:cs="仿宋"/>
          <w:sz w:val="40"/>
          <w:szCs w:val="32"/>
        </w:rPr>
        <w:t>钱学森书院团工委</w:t>
      </w:r>
    </w:p>
    <w:p w14:paraId="79382D94" w14:textId="77777777" w:rsidR="00C44C7A" w:rsidRDefault="00C44C7A" w:rsidP="00C44C7A">
      <w:pPr>
        <w:pStyle w:val="1"/>
        <w:framePr w:wrap="auto"/>
        <w:spacing w:line="520" w:lineRule="exact"/>
        <w:ind w:firstLine="1920"/>
        <w:rPr>
          <w:rFonts w:ascii="FangSong" w:eastAsia="FangSong" w:hAnsi="FangSong" w:cs="仿宋"/>
          <w:sz w:val="32"/>
          <w:szCs w:val="32"/>
        </w:rPr>
      </w:pPr>
    </w:p>
    <w:p w14:paraId="7B398EC2" w14:textId="77777777" w:rsidR="00C44C7A" w:rsidRDefault="00C44C7A" w:rsidP="00C44C7A">
      <w:pPr>
        <w:pStyle w:val="1"/>
        <w:framePr w:wrap="auto"/>
        <w:spacing w:line="520" w:lineRule="exact"/>
        <w:ind w:firstLine="1920"/>
        <w:rPr>
          <w:rFonts w:ascii="FangSong" w:eastAsia="FangSong" w:hAnsi="FangSong" w:cs="仿宋"/>
          <w:sz w:val="32"/>
          <w:szCs w:val="32"/>
        </w:rPr>
      </w:pPr>
    </w:p>
    <w:p w14:paraId="6A269C63" w14:textId="77777777" w:rsidR="00C44C7A" w:rsidRDefault="00C44C7A" w:rsidP="00C44C7A">
      <w:pPr>
        <w:pStyle w:val="1"/>
        <w:framePr w:wrap="auto"/>
        <w:spacing w:line="520" w:lineRule="exact"/>
        <w:ind w:firstLine="1920"/>
        <w:rPr>
          <w:rFonts w:ascii="FangSong" w:eastAsia="FangSong" w:hAnsi="FangSong" w:cs="仿宋"/>
          <w:sz w:val="32"/>
          <w:szCs w:val="32"/>
        </w:rPr>
      </w:pPr>
    </w:p>
    <w:p w14:paraId="664A822A" w14:textId="77777777" w:rsidR="00C44C7A" w:rsidRDefault="00C44C7A" w:rsidP="00C44C7A">
      <w:pPr>
        <w:pStyle w:val="1"/>
        <w:framePr w:wrap="auto"/>
        <w:spacing w:line="520" w:lineRule="exact"/>
        <w:ind w:firstLine="1920"/>
        <w:rPr>
          <w:rFonts w:ascii="FangSong" w:eastAsia="FangSong" w:hAnsi="FangSong" w:cs="仿宋"/>
          <w:sz w:val="32"/>
          <w:szCs w:val="32"/>
        </w:rPr>
      </w:pPr>
    </w:p>
    <w:p w14:paraId="53707D4B" w14:textId="77777777" w:rsidR="00C44C7A" w:rsidRDefault="00C44C7A" w:rsidP="00C44C7A">
      <w:pPr>
        <w:pStyle w:val="1"/>
        <w:framePr w:wrap="auto"/>
        <w:spacing w:line="520" w:lineRule="exact"/>
        <w:ind w:firstLine="1920"/>
        <w:rPr>
          <w:rFonts w:ascii="FangSong" w:eastAsia="FangSong" w:hAnsi="FangSong" w:cs="仿宋"/>
          <w:sz w:val="32"/>
          <w:szCs w:val="32"/>
        </w:rPr>
      </w:pPr>
    </w:p>
    <w:p w14:paraId="4BD06795" w14:textId="77777777" w:rsidR="00C44C7A" w:rsidRDefault="00C44C7A" w:rsidP="00C44C7A">
      <w:pPr>
        <w:pStyle w:val="1"/>
        <w:framePr w:wrap="auto"/>
        <w:spacing w:line="520" w:lineRule="exact"/>
        <w:rPr>
          <w:rFonts w:ascii="FangSong" w:eastAsia="FangSong" w:hAnsi="FangSong" w:cs="仿宋"/>
          <w:sz w:val="32"/>
          <w:szCs w:val="32"/>
        </w:rPr>
      </w:pPr>
    </w:p>
    <w:p w14:paraId="69B9C9A5" w14:textId="34E4AE9F" w:rsidR="007F29A3" w:rsidRPr="00570BD8" w:rsidRDefault="003F2581" w:rsidP="00CF3259">
      <w:pPr>
        <w:pStyle w:val="1"/>
        <w:framePr w:wrap="auto"/>
        <w:spacing w:line="520" w:lineRule="exact"/>
        <w:ind w:firstLineChars="200" w:firstLine="720"/>
        <w:rPr>
          <w:rFonts w:ascii="FangSong" w:eastAsia="FangSong" w:hAnsi="FangSong" w:cs="仿宋" w:hint="default"/>
          <w:sz w:val="36"/>
          <w:szCs w:val="36"/>
        </w:rPr>
      </w:pPr>
      <w:r w:rsidRPr="00570BD8">
        <w:rPr>
          <w:rFonts w:ascii="FangSong" w:eastAsia="FangSong" w:hAnsi="FangSong" w:cs="仿宋"/>
          <w:sz w:val="36"/>
          <w:szCs w:val="36"/>
        </w:rPr>
        <w:lastRenderedPageBreak/>
        <w:t>2018</w:t>
      </w:r>
      <w:r w:rsidRPr="00570BD8">
        <w:rPr>
          <w:rFonts w:ascii="FangSong" w:eastAsia="FangSong" w:hAnsi="FangSong" w:cs="仿宋"/>
          <w:sz w:val="36"/>
          <w:szCs w:val="36"/>
        </w:rPr>
        <w:t>年</w:t>
      </w:r>
      <w:r w:rsidRPr="00570BD8">
        <w:rPr>
          <w:rFonts w:ascii="FangSong" w:eastAsia="FangSong" w:hAnsi="FangSong" w:cs="仿宋"/>
          <w:sz w:val="36"/>
          <w:szCs w:val="36"/>
        </w:rPr>
        <w:t>11</w:t>
      </w:r>
      <w:r w:rsidRPr="00570BD8">
        <w:rPr>
          <w:rFonts w:ascii="FangSong" w:eastAsia="FangSong" w:hAnsi="FangSong" w:cs="仿宋"/>
          <w:sz w:val="36"/>
          <w:szCs w:val="36"/>
        </w:rPr>
        <w:t>月，钱学森书院学生会主席团全体成员以及团工委负责老师来到上海交通大学致远学院进行了为期两天的调研交流。主席团对书院学生会进行了自我剖析和自我挖掘，商讨提出以</w:t>
      </w:r>
      <w:r w:rsidRPr="00570BD8">
        <w:rPr>
          <w:rFonts w:ascii="FangSong" w:eastAsia="FangSong" w:hAnsi="FangSong" w:cs="仿宋"/>
          <w:sz w:val="36"/>
          <w:szCs w:val="36"/>
        </w:rPr>
        <w:t>“</w:t>
      </w:r>
      <w:r w:rsidRPr="00570BD8">
        <w:rPr>
          <w:rFonts w:ascii="FangSong" w:eastAsia="FangSong" w:hAnsi="FangSong" w:cs="仿宋"/>
          <w:sz w:val="36"/>
          <w:szCs w:val="36"/>
        </w:rPr>
        <w:t>建立健全活动评价体系、为同学们打造更多的精品活动</w:t>
      </w:r>
      <w:r w:rsidRPr="00570BD8">
        <w:rPr>
          <w:rFonts w:ascii="FangSong" w:eastAsia="FangSong" w:hAnsi="FangSong" w:cs="仿宋"/>
          <w:sz w:val="36"/>
          <w:szCs w:val="36"/>
        </w:rPr>
        <w:t>”</w:t>
      </w:r>
      <w:r w:rsidRPr="00570BD8">
        <w:rPr>
          <w:rFonts w:ascii="FangSong" w:eastAsia="FangSong" w:hAnsi="FangSong" w:cs="仿宋"/>
          <w:sz w:val="36"/>
          <w:szCs w:val="36"/>
        </w:rPr>
        <w:t>为核心的学生会改革意见稿，供书院领导指导把关</w:t>
      </w:r>
      <w:r w:rsidRPr="00570BD8">
        <w:rPr>
          <w:rFonts w:ascii="FangSong" w:eastAsia="FangSong" w:hAnsi="FangSong" w:cs="仿宋"/>
          <w:sz w:val="36"/>
          <w:szCs w:val="36"/>
        </w:rPr>
        <w:t>。</w:t>
      </w:r>
    </w:p>
    <w:p w14:paraId="1779B568" w14:textId="77777777" w:rsidR="007F29A3" w:rsidRPr="00570BD8" w:rsidRDefault="007F29A3" w:rsidP="00CF3259">
      <w:pPr>
        <w:pStyle w:val="1"/>
        <w:framePr w:wrap="auto"/>
        <w:spacing w:line="520" w:lineRule="exact"/>
        <w:ind w:firstLineChars="200" w:firstLine="720"/>
        <w:rPr>
          <w:rFonts w:ascii="FangSong" w:eastAsia="FangSong" w:hAnsi="FangSong" w:cs="仿宋" w:hint="default"/>
          <w:sz w:val="36"/>
          <w:szCs w:val="36"/>
        </w:rPr>
      </w:pPr>
    </w:p>
    <w:p w14:paraId="333110ED" w14:textId="08D36E66" w:rsidR="007F29A3" w:rsidRPr="00570BD8" w:rsidRDefault="00570BD8" w:rsidP="00570BD8">
      <w:pPr>
        <w:pStyle w:val="1"/>
        <w:framePr w:wrap="auto"/>
        <w:spacing w:line="520" w:lineRule="exact"/>
        <w:jc w:val="center"/>
        <w:rPr>
          <w:rFonts w:ascii="SimHei" w:eastAsia="SimHei" w:hAnsi="SimHei" w:cs="仿宋"/>
          <w:sz w:val="36"/>
          <w:szCs w:val="36"/>
        </w:rPr>
      </w:pPr>
      <w:r w:rsidRPr="00570BD8">
        <w:rPr>
          <w:rFonts w:ascii="SimHei" w:eastAsia="SimHei" w:hAnsi="SimHei" w:cs="仿宋"/>
          <w:sz w:val="36"/>
          <w:szCs w:val="36"/>
        </w:rPr>
        <w:t>一、</w:t>
      </w:r>
      <w:r w:rsidR="003F2581" w:rsidRPr="00570BD8">
        <w:rPr>
          <w:rFonts w:ascii="SimHei" w:eastAsia="SimHei" w:hAnsi="SimHei" w:cs="仿宋"/>
          <w:sz w:val="36"/>
          <w:szCs w:val="36"/>
        </w:rPr>
        <w:t>学生会活动的产生、遴选和评价体系</w:t>
      </w:r>
    </w:p>
    <w:p w14:paraId="1C4697DD" w14:textId="77777777" w:rsidR="00570BD8" w:rsidRPr="00570BD8" w:rsidRDefault="00570BD8" w:rsidP="00570BD8">
      <w:pPr>
        <w:pStyle w:val="1"/>
        <w:framePr w:wrap="auto"/>
        <w:spacing w:line="520" w:lineRule="exact"/>
        <w:jc w:val="center"/>
        <w:rPr>
          <w:rFonts w:ascii="SimHei" w:eastAsia="SimHei" w:hAnsi="SimHei" w:cs="仿宋" w:hint="default"/>
          <w:sz w:val="36"/>
          <w:szCs w:val="36"/>
        </w:rPr>
      </w:pPr>
    </w:p>
    <w:p w14:paraId="7C632C23" w14:textId="623980BE"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rPr>
        <w:t>学生会开展的活动的主旨只有一个：全心全意为同学服务。因此，</w:t>
      </w:r>
      <w:r w:rsidRPr="00570BD8">
        <w:rPr>
          <w:rFonts w:ascii="仿宋" w:eastAsia="仿宋" w:hAnsi="仿宋" w:cs="仿宋"/>
          <w:sz w:val="36"/>
          <w:szCs w:val="36"/>
          <w:lang w:val="en-US"/>
        </w:rPr>
        <w:t>钱学森书院学生会活动产生应是“自下而上”的。经调研，一般学生会活动是由各部门负责人商议并提出方案，部员只是起到了帮助方案实施的作用，部员在学生会中大多数时间内负责完成任务，而非想出</w:t>
      </w:r>
      <w:r w:rsidR="00CF3259" w:rsidRPr="00570BD8">
        <w:rPr>
          <w:rFonts w:ascii="仿宋" w:eastAsia="仿宋" w:hAnsi="仿宋" w:cs="仿宋"/>
          <w:sz w:val="36"/>
          <w:szCs w:val="36"/>
          <w:lang w:val="en-US"/>
        </w:rPr>
        <w:t>活动和</w:t>
      </w:r>
      <w:r w:rsidRPr="00570BD8">
        <w:rPr>
          <w:rFonts w:ascii="仿宋" w:eastAsia="仿宋" w:hAnsi="仿宋" w:cs="仿宋"/>
          <w:sz w:val="36"/>
          <w:szCs w:val="36"/>
          <w:lang w:val="en-US"/>
        </w:rPr>
        <w:t>任务。</w:t>
      </w:r>
    </w:p>
    <w:p w14:paraId="03A124F8"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lang w:val="en-US"/>
        </w:rPr>
        <w:t>钱院学生会采取不同的活动举办方式：</w:t>
      </w:r>
    </w:p>
    <w:p w14:paraId="5813E116"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lang w:val="en-US"/>
        </w:rPr>
        <w:t>1.</w:t>
      </w:r>
      <w:r w:rsidRPr="00570BD8">
        <w:rPr>
          <w:rFonts w:ascii="仿宋" w:eastAsia="仿宋" w:hAnsi="仿宋" w:cs="仿宋"/>
          <w:sz w:val="36"/>
          <w:szCs w:val="36"/>
          <w:lang w:val="en-US"/>
        </w:rPr>
        <w:t>由书院团工委提出阶段性活动主题意见。学生会在团工委的指导下在主题范围内开展活动。</w:t>
      </w:r>
    </w:p>
    <w:p w14:paraId="0DAEDC2A" w14:textId="76DF1226"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lang w:val="en-US"/>
        </w:rPr>
        <w:t>在召开例会时，众部门集思广益，</w:t>
      </w:r>
      <w:r w:rsidRPr="00570BD8">
        <w:rPr>
          <w:rFonts w:ascii="仿宋" w:eastAsia="仿宋" w:hAnsi="仿宋" w:cs="仿宋"/>
          <w:sz w:val="36"/>
          <w:szCs w:val="36"/>
        </w:rPr>
        <w:t>广泛收集同学们对于举办活动时间和内容的意见建议</w:t>
      </w:r>
      <w:r w:rsidR="00CF3259" w:rsidRPr="00570BD8">
        <w:rPr>
          <w:rFonts w:ascii="仿宋" w:eastAsia="仿宋" w:hAnsi="仿宋" w:cs="仿宋"/>
          <w:sz w:val="36"/>
          <w:szCs w:val="36"/>
        </w:rPr>
        <w:t>和要求期望</w:t>
      </w:r>
      <w:r w:rsidRPr="00570BD8">
        <w:rPr>
          <w:rFonts w:ascii="仿宋" w:eastAsia="仿宋" w:hAnsi="仿宋" w:cs="仿宋"/>
          <w:sz w:val="36"/>
          <w:szCs w:val="36"/>
        </w:rPr>
        <w:t>，</w:t>
      </w:r>
      <w:r w:rsidRPr="00570BD8">
        <w:rPr>
          <w:rFonts w:ascii="仿宋" w:eastAsia="仿宋" w:hAnsi="仿宋" w:cs="仿宋"/>
          <w:sz w:val="36"/>
          <w:szCs w:val="36"/>
          <w:lang w:val="en-US"/>
        </w:rPr>
        <w:t>由部分学生会干事，结合同学们的学习情况，生活情况，制定贴近生活的活动，并由部分干事写出提案。这个过程中，既可以锻炼学生会同学撰写提案的能力，也可以集思广益，聚沙成塔。</w:t>
      </w:r>
    </w:p>
    <w:p w14:paraId="08410291"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rPr>
        <w:t>各个部门，撰写详细的活动策划书，在主席团部长团联席会上进行讨论和评选，根据评选结果（</w:t>
      </w:r>
      <w:r w:rsidRPr="00570BD8">
        <w:rPr>
          <w:rFonts w:ascii="仿宋" w:eastAsia="仿宋" w:hAnsi="仿宋" w:cs="仿宋"/>
          <w:sz w:val="36"/>
          <w:szCs w:val="36"/>
        </w:rPr>
        <w:t>A/B/C</w:t>
      </w:r>
      <w:r w:rsidRPr="00570BD8">
        <w:rPr>
          <w:rFonts w:ascii="仿宋" w:eastAsia="仿宋" w:hAnsi="仿宋" w:cs="仿宋"/>
          <w:sz w:val="36"/>
          <w:szCs w:val="36"/>
        </w:rPr>
        <w:t>等级）评选出支持进行的活动，对于未通过首轮评选的相关部门内部进行</w:t>
      </w:r>
      <w:r w:rsidRPr="00570BD8">
        <w:rPr>
          <w:rFonts w:ascii="仿宋" w:eastAsia="仿宋" w:hAnsi="仿宋" w:cs="仿宋"/>
          <w:sz w:val="36"/>
          <w:szCs w:val="36"/>
        </w:rPr>
        <w:lastRenderedPageBreak/>
        <w:t>修改和再议，对于学生们自主提出的活动，学生会整体应持鼓励、支持的正面态度。</w:t>
      </w:r>
    </w:p>
    <w:p w14:paraId="410C16D8"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lang w:val="en-US"/>
        </w:rPr>
        <w:t>2.</w:t>
      </w:r>
      <w:r w:rsidRPr="00570BD8">
        <w:rPr>
          <w:rFonts w:ascii="仿宋" w:eastAsia="仿宋" w:hAnsi="仿宋" w:cs="仿宋"/>
          <w:sz w:val="36"/>
          <w:szCs w:val="36"/>
          <w:lang w:val="en-US"/>
        </w:rPr>
        <w:t>各部长与干事修改提案提交通过后，部门确定分工与活动时间地点</w:t>
      </w:r>
      <w:r w:rsidRPr="00570BD8">
        <w:rPr>
          <w:rFonts w:ascii="仿宋" w:eastAsia="仿宋" w:hAnsi="仿宋" w:cs="仿宋"/>
          <w:sz w:val="36"/>
          <w:szCs w:val="36"/>
          <w:lang w:val="en-US"/>
        </w:rPr>
        <w:t>等规划。在这一活动中，干事们可以自主选择自己想做出哪些方面的贡献。</w:t>
      </w:r>
      <w:r w:rsidRPr="00570BD8">
        <w:rPr>
          <w:rFonts w:ascii="仿宋" w:eastAsia="仿宋" w:hAnsi="仿宋" w:cs="仿宋"/>
          <w:sz w:val="36"/>
          <w:szCs w:val="36"/>
        </w:rPr>
        <w:t>所有活动的执行主体是对应功能的各部门</w:t>
      </w:r>
      <w:r w:rsidRPr="00570BD8">
        <w:rPr>
          <w:rFonts w:ascii="仿宋" w:eastAsia="仿宋" w:hAnsi="仿宋" w:cs="仿宋"/>
          <w:sz w:val="36"/>
          <w:szCs w:val="36"/>
          <w:lang w:val="en-US"/>
        </w:rPr>
        <w:t>,</w:t>
      </w:r>
      <w:r w:rsidRPr="00570BD8">
        <w:rPr>
          <w:rFonts w:ascii="仿宋" w:eastAsia="仿宋" w:hAnsi="仿宋" w:cs="仿宋"/>
          <w:sz w:val="36"/>
          <w:szCs w:val="36"/>
          <w:lang w:val="en-US"/>
        </w:rPr>
        <w:t>由主席团确定该活动由一位主席统筹负责。</w:t>
      </w:r>
    </w:p>
    <w:p w14:paraId="07D52FB8"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lang w:val="en-US"/>
        </w:rPr>
        <w:t>3.</w:t>
      </w:r>
      <w:r w:rsidRPr="00570BD8">
        <w:rPr>
          <w:rFonts w:ascii="仿宋" w:eastAsia="仿宋" w:hAnsi="仿宋" w:cs="仿宋"/>
          <w:sz w:val="36"/>
          <w:szCs w:val="36"/>
          <w:lang w:val="en-US"/>
        </w:rPr>
        <w:t>负责主席统筹负责学生会各部门之间进行商议协作，分配宣传、管理、举办运行、善后等工作。</w:t>
      </w:r>
    </w:p>
    <w:p w14:paraId="189451C1"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lang w:val="en-US"/>
        </w:rPr>
        <w:t>4.</w:t>
      </w:r>
      <w:r w:rsidRPr="00570BD8">
        <w:rPr>
          <w:rFonts w:ascii="仿宋" w:eastAsia="仿宋" w:hAnsi="仿宋" w:cs="仿宋"/>
          <w:sz w:val="36"/>
          <w:szCs w:val="36"/>
          <w:lang w:val="en-US"/>
        </w:rPr>
        <w:t>活动举办。在此期间，干事们也可以选择参与到自己举办的活动中去，体验自己创建的活动带来的乐趣。同时，安排专门负责人调查同学们的意见与反馈。</w:t>
      </w:r>
    </w:p>
    <w:p w14:paraId="0D111D87"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lang w:val="en-US"/>
        </w:rPr>
        <w:t>5.</w:t>
      </w:r>
      <w:r w:rsidRPr="00570BD8">
        <w:rPr>
          <w:rFonts w:ascii="仿宋" w:eastAsia="仿宋" w:hAnsi="仿宋" w:cs="仿宋"/>
          <w:sz w:val="36"/>
          <w:szCs w:val="36"/>
          <w:lang w:val="en-US"/>
        </w:rPr>
        <w:t>根据活动的进展顺利情况，以及同学们反馈的意见，我们对一学期内，部员发起的活动进行评价</w:t>
      </w:r>
      <w:r w:rsidRPr="00570BD8">
        <w:rPr>
          <w:rFonts w:ascii="仿宋" w:eastAsia="仿宋" w:hAnsi="仿宋" w:cs="仿宋"/>
          <w:sz w:val="36"/>
          <w:szCs w:val="36"/>
        </w:rPr>
        <w:t>（</w:t>
      </w:r>
      <w:r w:rsidRPr="00570BD8">
        <w:rPr>
          <w:rFonts w:ascii="仿宋" w:eastAsia="仿宋" w:hAnsi="仿宋" w:cs="仿宋"/>
          <w:sz w:val="36"/>
          <w:szCs w:val="36"/>
        </w:rPr>
        <w:t>A/B/C</w:t>
      </w:r>
      <w:r w:rsidRPr="00570BD8">
        <w:rPr>
          <w:rFonts w:ascii="仿宋" w:eastAsia="仿宋" w:hAnsi="仿宋" w:cs="仿宋"/>
          <w:sz w:val="36"/>
          <w:szCs w:val="36"/>
        </w:rPr>
        <w:t>等级）</w:t>
      </w:r>
      <w:r w:rsidRPr="00570BD8">
        <w:rPr>
          <w:rFonts w:ascii="仿宋" w:eastAsia="仿宋" w:hAnsi="仿宋" w:cs="仿宋"/>
          <w:sz w:val="36"/>
          <w:szCs w:val="36"/>
          <w:lang w:val="en-US"/>
        </w:rPr>
        <w:t>，并遴选出广受同学好评的优秀活</w:t>
      </w:r>
      <w:r w:rsidRPr="00570BD8">
        <w:rPr>
          <w:rFonts w:ascii="仿宋" w:eastAsia="仿宋" w:hAnsi="仿宋" w:cs="仿宋"/>
          <w:sz w:val="36"/>
          <w:szCs w:val="36"/>
          <w:lang w:val="en-US"/>
        </w:rPr>
        <w:t>动，对提出该活动的干事进行奖励，同时考虑将该活动进行长期推广。</w:t>
      </w:r>
    </w:p>
    <w:p w14:paraId="64A6714C"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lang w:val="en-US"/>
        </w:rPr>
        <w:t>对于活动评价结果一般或较差的活动，在下一周期不再举办。在下一周期内，部门需要提出新的项目策划，并上交主席团。</w:t>
      </w:r>
    </w:p>
    <w:p w14:paraId="605565B8"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lang w:val="en-US"/>
        </w:rPr>
        <w:t>在这样的组织体系下，钱院学生会可以贴近同学生活，不再“闭门造车”，可以有众多精彩的活动产生。</w:t>
      </w:r>
    </w:p>
    <w:p w14:paraId="472C4060"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rPr>
      </w:pPr>
      <w:r w:rsidRPr="00570BD8">
        <w:rPr>
          <w:rFonts w:ascii="仿宋" w:eastAsia="仿宋" w:hAnsi="仿宋" w:cs="仿宋"/>
          <w:sz w:val="36"/>
          <w:szCs w:val="36"/>
        </w:rPr>
        <w:t>活动结束后主席团部长团联席会议进行集体打分（</w:t>
      </w:r>
      <w:r w:rsidRPr="00570BD8">
        <w:rPr>
          <w:rFonts w:ascii="仿宋" w:eastAsia="仿宋" w:hAnsi="仿宋" w:cs="仿宋"/>
          <w:sz w:val="36"/>
          <w:szCs w:val="36"/>
        </w:rPr>
        <w:t>A/B/C</w:t>
      </w:r>
      <w:r w:rsidRPr="00570BD8">
        <w:rPr>
          <w:rFonts w:ascii="仿宋" w:eastAsia="仿宋" w:hAnsi="仿宋" w:cs="仿宋"/>
          <w:sz w:val="36"/>
          <w:szCs w:val="36"/>
        </w:rPr>
        <w:t>等级），作为活动完成度、精彩度的重要评价指标。同时，评分结果也会作为相关部长和活动分管主席的工作评价内容之一。</w:t>
      </w:r>
    </w:p>
    <w:p w14:paraId="362862D1" w14:textId="77777777" w:rsidR="00CF3259" w:rsidRDefault="00CF3259" w:rsidP="00570BD8">
      <w:pPr>
        <w:pStyle w:val="1"/>
        <w:framePr w:wrap="auto"/>
        <w:spacing w:line="520" w:lineRule="exact"/>
        <w:rPr>
          <w:rFonts w:ascii="仿宋" w:eastAsia="仿宋" w:hAnsi="仿宋" w:cs="仿宋"/>
          <w:sz w:val="36"/>
          <w:szCs w:val="36"/>
        </w:rPr>
      </w:pPr>
    </w:p>
    <w:p w14:paraId="22C51B1C" w14:textId="77777777" w:rsidR="00570BD8" w:rsidRPr="00570BD8" w:rsidRDefault="00570BD8" w:rsidP="00570BD8">
      <w:pPr>
        <w:pStyle w:val="1"/>
        <w:framePr w:wrap="auto"/>
        <w:spacing w:line="520" w:lineRule="exact"/>
        <w:rPr>
          <w:rFonts w:ascii="仿宋" w:eastAsia="仿宋" w:hAnsi="仿宋" w:cs="仿宋"/>
          <w:sz w:val="36"/>
          <w:szCs w:val="36"/>
        </w:rPr>
      </w:pPr>
    </w:p>
    <w:p w14:paraId="4B4C91A7" w14:textId="77777777" w:rsidR="007F29A3" w:rsidRPr="00570BD8" w:rsidRDefault="003F2581" w:rsidP="006D61DB">
      <w:pPr>
        <w:pStyle w:val="1"/>
        <w:framePr w:wrap="auto"/>
        <w:spacing w:line="520" w:lineRule="exact"/>
        <w:jc w:val="center"/>
        <w:rPr>
          <w:rFonts w:ascii="SimHei" w:eastAsia="SimHei" w:hAnsi="SimHei" w:cs="仿宋" w:hint="default"/>
          <w:sz w:val="36"/>
          <w:szCs w:val="36"/>
        </w:rPr>
      </w:pPr>
      <w:r w:rsidRPr="00570BD8">
        <w:rPr>
          <w:rFonts w:ascii="SimHei" w:eastAsia="SimHei" w:hAnsi="SimHei" w:cs="仿宋"/>
          <w:sz w:val="36"/>
          <w:szCs w:val="36"/>
        </w:rPr>
        <w:lastRenderedPageBreak/>
        <w:t>二、</w:t>
      </w:r>
      <w:r w:rsidRPr="00570BD8">
        <w:rPr>
          <w:rFonts w:ascii="SimHei" w:eastAsia="SimHei" w:hAnsi="SimHei" w:cs="仿宋"/>
          <w:sz w:val="36"/>
          <w:szCs w:val="36"/>
        </w:rPr>
        <w:t>学生会工作激励体系</w:t>
      </w:r>
    </w:p>
    <w:p w14:paraId="537C95E6"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rPr>
      </w:pPr>
      <w:r w:rsidRPr="00570BD8">
        <w:rPr>
          <w:rFonts w:ascii="仿宋" w:eastAsia="仿宋" w:hAnsi="仿宋" w:cs="仿宋"/>
          <w:sz w:val="36"/>
          <w:szCs w:val="36"/>
        </w:rPr>
        <w:t>对学生会同学工作的激励是维持学生会顺畅运行的动力，要</w:t>
      </w:r>
      <w:r w:rsidRPr="00570BD8">
        <w:rPr>
          <w:rFonts w:ascii="仿宋" w:eastAsia="仿宋" w:hAnsi="仿宋" w:cs="仿宋"/>
          <w:sz w:val="36"/>
          <w:szCs w:val="36"/>
        </w:rPr>
        <w:t>让</w:t>
      </w:r>
      <w:r w:rsidRPr="00570BD8">
        <w:rPr>
          <w:rFonts w:ascii="仿宋" w:eastAsia="仿宋" w:hAnsi="仿宋" w:cs="仿宋"/>
          <w:sz w:val="36"/>
          <w:szCs w:val="36"/>
        </w:rPr>
        <w:t>“</w:t>
      </w:r>
      <w:r w:rsidRPr="00570BD8">
        <w:rPr>
          <w:rFonts w:ascii="仿宋" w:eastAsia="仿宋" w:hAnsi="仿宋" w:cs="仿宋"/>
          <w:sz w:val="36"/>
          <w:szCs w:val="36"/>
        </w:rPr>
        <w:t>干得好的同学再接再厉，弱一点的同学知耻后勇</w:t>
      </w:r>
      <w:r w:rsidRPr="00570BD8">
        <w:rPr>
          <w:rFonts w:ascii="仿宋" w:eastAsia="仿宋" w:hAnsi="仿宋" w:cs="仿宋"/>
          <w:sz w:val="36"/>
          <w:szCs w:val="36"/>
        </w:rPr>
        <w:t>”</w:t>
      </w:r>
      <w:r w:rsidRPr="00570BD8">
        <w:rPr>
          <w:rFonts w:ascii="仿宋" w:eastAsia="仿宋" w:hAnsi="仿宋" w:cs="仿宋"/>
          <w:sz w:val="36"/>
          <w:szCs w:val="36"/>
        </w:rPr>
        <w:t>，对学生会同学们一定程度的</w:t>
      </w:r>
      <w:r w:rsidRPr="00570BD8">
        <w:rPr>
          <w:rFonts w:ascii="仿宋" w:eastAsia="仿宋" w:hAnsi="仿宋" w:cs="仿宋"/>
          <w:sz w:val="36"/>
          <w:szCs w:val="36"/>
        </w:rPr>
        <w:t>“</w:t>
      </w:r>
      <w:r w:rsidRPr="00570BD8">
        <w:rPr>
          <w:rFonts w:ascii="仿宋" w:eastAsia="仿宋" w:hAnsi="仿宋" w:cs="仿宋"/>
          <w:sz w:val="36"/>
          <w:szCs w:val="36"/>
        </w:rPr>
        <w:t>奖罚分明</w:t>
      </w:r>
      <w:r w:rsidRPr="00570BD8">
        <w:rPr>
          <w:rFonts w:ascii="仿宋" w:eastAsia="仿宋" w:hAnsi="仿宋" w:cs="仿宋"/>
          <w:sz w:val="36"/>
          <w:szCs w:val="36"/>
        </w:rPr>
        <w:t>”</w:t>
      </w:r>
      <w:r w:rsidRPr="00570BD8">
        <w:rPr>
          <w:rFonts w:ascii="仿宋" w:eastAsia="仿宋" w:hAnsi="仿宋" w:cs="仿宋"/>
          <w:sz w:val="36"/>
          <w:szCs w:val="36"/>
        </w:rPr>
        <w:t>是必要的。</w:t>
      </w:r>
    </w:p>
    <w:p w14:paraId="33E4F5B3" w14:textId="6F991CC1"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rPr>
      </w:pPr>
      <w:r w:rsidRPr="00570BD8">
        <w:rPr>
          <w:rFonts w:ascii="仿宋" w:eastAsia="仿宋" w:hAnsi="仿宋" w:cs="仿宋"/>
          <w:sz w:val="36"/>
          <w:szCs w:val="36"/>
          <w:lang w:val="en-US"/>
        </w:rPr>
        <w:t>1.</w:t>
      </w:r>
      <w:r w:rsidRPr="00570BD8">
        <w:rPr>
          <w:rFonts w:ascii="仿宋" w:eastAsia="仿宋" w:hAnsi="仿宋" w:cs="仿宋"/>
          <w:sz w:val="36"/>
          <w:szCs w:val="36"/>
        </w:rPr>
        <w:t>开展竞聘制度，为有能力、有兴趣、有热情的同学提供充足的发展空间。</w:t>
      </w:r>
      <w:r w:rsidRPr="00570BD8">
        <w:rPr>
          <w:rFonts w:ascii="仿宋" w:eastAsia="仿宋" w:hAnsi="仿宋" w:cs="仿宋"/>
          <w:sz w:val="36"/>
          <w:szCs w:val="36"/>
        </w:rPr>
        <w:t>对于干事、部长、主席的招聘，不只限于大一大二学生，也不限于院学生会内部。允许全部属于拔尖人培养才计划的学生应聘学生会成员，允许大一大二的学生参与部员竞聘，允许大二大三的学生参与主席竞聘；</w:t>
      </w:r>
    </w:p>
    <w:p w14:paraId="71B2A5EC"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rPr>
      </w:pPr>
      <w:r w:rsidRPr="00570BD8">
        <w:rPr>
          <w:rFonts w:ascii="仿宋" w:eastAsia="仿宋" w:hAnsi="仿宋" w:cs="仿宋"/>
          <w:sz w:val="36"/>
          <w:szCs w:val="36"/>
        </w:rPr>
        <w:t>2.</w:t>
      </w:r>
      <w:r w:rsidRPr="00570BD8">
        <w:rPr>
          <w:rFonts w:ascii="仿宋" w:eastAsia="仿宋" w:hAnsi="仿宋" w:cs="仿宋"/>
          <w:sz w:val="36"/>
          <w:szCs w:val="36"/>
        </w:rPr>
        <w:t>灵活调整任期，可退可进，降低同学们参加学生会的多余成本，同时也让更多同学有机会参与进来；</w:t>
      </w:r>
    </w:p>
    <w:p w14:paraId="6D943D07"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rPr>
      </w:pPr>
      <w:r w:rsidRPr="00570BD8">
        <w:rPr>
          <w:rFonts w:ascii="仿宋" w:eastAsia="仿宋" w:hAnsi="仿宋" w:cs="仿宋"/>
          <w:sz w:val="36"/>
          <w:szCs w:val="36"/>
        </w:rPr>
        <w:t>3.</w:t>
      </w:r>
      <w:r w:rsidRPr="00570BD8">
        <w:rPr>
          <w:rFonts w:ascii="仿宋" w:eastAsia="仿宋" w:hAnsi="仿宋" w:cs="仿宋"/>
          <w:sz w:val="36"/>
          <w:szCs w:val="36"/>
        </w:rPr>
        <w:t>经费使用上不让执行者、落实者</w:t>
      </w:r>
      <w:r w:rsidRPr="00570BD8">
        <w:rPr>
          <w:rFonts w:ascii="仿宋" w:eastAsia="仿宋" w:hAnsi="仿宋" w:cs="仿宋"/>
          <w:sz w:val="36"/>
          <w:szCs w:val="36"/>
        </w:rPr>
        <w:t>“</w:t>
      </w:r>
      <w:r w:rsidRPr="00570BD8">
        <w:rPr>
          <w:rFonts w:ascii="仿宋" w:eastAsia="仿宋" w:hAnsi="仿宋" w:cs="仿宋"/>
          <w:sz w:val="36"/>
          <w:szCs w:val="36"/>
        </w:rPr>
        <w:t>犯难</w:t>
      </w:r>
      <w:r w:rsidRPr="00570BD8">
        <w:rPr>
          <w:rFonts w:ascii="仿宋" w:eastAsia="仿宋" w:hAnsi="仿宋" w:cs="仿宋"/>
          <w:sz w:val="36"/>
          <w:szCs w:val="36"/>
        </w:rPr>
        <w:t>”</w:t>
      </w:r>
      <w:r w:rsidRPr="00570BD8">
        <w:rPr>
          <w:rFonts w:ascii="仿宋" w:eastAsia="仿宋" w:hAnsi="仿宋" w:cs="仿宋"/>
          <w:sz w:val="36"/>
          <w:szCs w:val="36"/>
        </w:rPr>
        <w:t>。在经费管理上，由主席团联席会议统一负责，建立专用账户、经费明细网盘。在学生使用经费后，将经费证明（包括转账记录、购物小票、发票等）上传至网盘，由主席团直接用专用账户报销。对于正能量的优质活动，予以财力、物力、人力等各方面的充分保障和支持；</w:t>
      </w:r>
    </w:p>
    <w:p w14:paraId="6AF61DC4"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rPr>
      </w:pPr>
      <w:r w:rsidRPr="00570BD8">
        <w:rPr>
          <w:rFonts w:ascii="仿宋" w:eastAsia="仿宋" w:hAnsi="仿宋" w:cs="仿宋"/>
          <w:sz w:val="36"/>
          <w:szCs w:val="36"/>
        </w:rPr>
        <w:t>4.</w:t>
      </w:r>
      <w:r w:rsidRPr="00570BD8">
        <w:rPr>
          <w:rFonts w:ascii="仿宋" w:eastAsia="仿宋" w:hAnsi="仿宋" w:cs="仿宋"/>
          <w:sz w:val="36"/>
          <w:szCs w:val="36"/>
        </w:rPr>
        <w:t>灵活办活动，活动经费、花销提倡</w:t>
      </w:r>
      <w:r w:rsidRPr="00570BD8">
        <w:rPr>
          <w:rFonts w:ascii="仿宋" w:eastAsia="仿宋" w:hAnsi="仿宋" w:cs="仿宋"/>
          <w:sz w:val="36"/>
          <w:szCs w:val="36"/>
        </w:rPr>
        <w:t>“</w:t>
      </w:r>
      <w:r w:rsidRPr="00570BD8">
        <w:rPr>
          <w:rFonts w:ascii="仿宋" w:eastAsia="仿宋" w:hAnsi="仿宋" w:cs="仿宋"/>
          <w:sz w:val="36"/>
          <w:szCs w:val="36"/>
        </w:rPr>
        <w:t>自力更生</w:t>
      </w:r>
      <w:r w:rsidRPr="00570BD8">
        <w:rPr>
          <w:rFonts w:ascii="仿宋" w:eastAsia="仿宋" w:hAnsi="仿宋" w:cs="仿宋"/>
          <w:sz w:val="36"/>
          <w:szCs w:val="36"/>
        </w:rPr>
        <w:t>”。</w:t>
      </w:r>
    </w:p>
    <w:p w14:paraId="7EE0DB84"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rPr>
      </w:pPr>
      <w:r w:rsidRPr="00570BD8">
        <w:rPr>
          <w:rFonts w:ascii="仿宋" w:eastAsia="仿宋" w:hAnsi="仿宋" w:cs="仿宋"/>
          <w:sz w:val="36"/>
          <w:szCs w:val="36"/>
          <w:lang w:val="en-US"/>
        </w:rPr>
        <w:t>5.</w:t>
      </w:r>
      <w:r w:rsidRPr="00570BD8">
        <w:rPr>
          <w:rFonts w:ascii="仿宋" w:eastAsia="仿宋" w:hAnsi="仿宋" w:cs="仿宋"/>
          <w:sz w:val="36"/>
          <w:szCs w:val="36"/>
        </w:rPr>
        <w:t>对学生会部员部长主席考核，按照等级进行德育分加分。</w:t>
      </w:r>
      <w:r w:rsidRPr="00570BD8">
        <w:rPr>
          <w:rFonts w:ascii="仿宋" w:eastAsia="仿宋" w:hAnsi="仿宋" w:cs="仿宋"/>
          <w:sz w:val="36"/>
          <w:szCs w:val="36"/>
        </w:rPr>
        <w:t>C9</w:t>
      </w:r>
      <w:r w:rsidRPr="00570BD8">
        <w:rPr>
          <w:rFonts w:ascii="仿宋" w:eastAsia="仿宋" w:hAnsi="仿宋" w:cs="仿宋"/>
          <w:sz w:val="36"/>
          <w:szCs w:val="36"/>
        </w:rPr>
        <w:t>高校学生会之间的交流，可以将时间适当排宽；</w:t>
      </w:r>
    </w:p>
    <w:p w14:paraId="135245C6" w14:textId="77777777" w:rsidR="007F29A3" w:rsidRPr="00570BD8" w:rsidRDefault="003F2581" w:rsidP="00CF3259">
      <w:pPr>
        <w:pStyle w:val="1"/>
        <w:framePr w:wrap="auto"/>
        <w:spacing w:line="520" w:lineRule="exact"/>
        <w:ind w:firstLineChars="200" w:firstLine="720"/>
        <w:rPr>
          <w:rFonts w:ascii="仿宋" w:eastAsia="仿宋" w:hAnsi="仿宋" w:cs="仿宋"/>
          <w:sz w:val="36"/>
          <w:szCs w:val="36"/>
          <w:lang w:val="en-US"/>
        </w:rPr>
      </w:pPr>
      <w:r w:rsidRPr="00570BD8">
        <w:rPr>
          <w:rFonts w:ascii="仿宋" w:eastAsia="仿宋" w:hAnsi="仿宋" w:cs="仿宋"/>
          <w:sz w:val="36"/>
          <w:szCs w:val="36"/>
          <w:lang w:val="en-US"/>
        </w:rPr>
        <w:t>6.</w:t>
      </w:r>
      <w:r w:rsidRPr="00570BD8">
        <w:rPr>
          <w:rFonts w:ascii="仿宋" w:eastAsia="仿宋" w:hAnsi="仿宋" w:cs="仿宋"/>
          <w:sz w:val="36"/>
          <w:szCs w:val="36"/>
          <w:lang w:val="en-US"/>
        </w:rPr>
        <w:t>校级表彰奖励优秀学生干部在书院内部名额分配可考虑适当放宽。学生会内部评选范围增大，包括优秀学生干事、优秀部长、优秀</w:t>
      </w:r>
      <w:r w:rsidRPr="00570BD8">
        <w:rPr>
          <w:rFonts w:ascii="仿宋" w:eastAsia="仿宋" w:hAnsi="仿宋" w:cs="仿宋"/>
          <w:sz w:val="36"/>
          <w:szCs w:val="36"/>
          <w:lang w:val="en-US"/>
        </w:rPr>
        <w:t>主席。每次举办大型活动后在屏幕上将每位做出贡献的部员打出，从而带来满足感和自豪感。</w:t>
      </w:r>
    </w:p>
    <w:p w14:paraId="50277EDC" w14:textId="77777777" w:rsidR="006D61DB" w:rsidRPr="00570BD8" w:rsidRDefault="006D61DB" w:rsidP="00CF3259">
      <w:pPr>
        <w:pStyle w:val="1"/>
        <w:framePr w:wrap="auto"/>
        <w:spacing w:line="520" w:lineRule="exact"/>
        <w:ind w:firstLineChars="200" w:firstLine="720"/>
        <w:rPr>
          <w:rFonts w:ascii="仿宋" w:eastAsia="仿宋" w:hAnsi="仿宋" w:cs="仿宋"/>
          <w:sz w:val="36"/>
          <w:szCs w:val="36"/>
          <w:lang w:val="en-US"/>
        </w:rPr>
      </w:pPr>
    </w:p>
    <w:p w14:paraId="163A9CA2" w14:textId="77777777" w:rsidR="006D61DB" w:rsidRPr="00570BD8" w:rsidRDefault="006D61DB" w:rsidP="00CF3259">
      <w:pPr>
        <w:pStyle w:val="1"/>
        <w:framePr w:wrap="auto"/>
        <w:spacing w:line="520" w:lineRule="exact"/>
        <w:ind w:firstLineChars="200" w:firstLine="720"/>
        <w:rPr>
          <w:rFonts w:ascii="仿宋" w:eastAsia="仿宋" w:hAnsi="仿宋" w:cs="仿宋" w:hint="default"/>
          <w:sz w:val="36"/>
          <w:szCs w:val="36"/>
          <w:lang w:val="en-US"/>
        </w:rPr>
      </w:pPr>
    </w:p>
    <w:p w14:paraId="2ADE6C85" w14:textId="77777777" w:rsidR="007F29A3" w:rsidRPr="00570BD8" w:rsidRDefault="003F2581" w:rsidP="006D61DB">
      <w:pPr>
        <w:pStyle w:val="1"/>
        <w:framePr w:wrap="auto"/>
        <w:spacing w:line="520" w:lineRule="exact"/>
        <w:jc w:val="center"/>
        <w:rPr>
          <w:rFonts w:ascii="SimHei" w:eastAsia="SimHei" w:hAnsi="SimHei" w:cs="仿宋" w:hint="default"/>
          <w:sz w:val="36"/>
          <w:szCs w:val="36"/>
        </w:rPr>
      </w:pPr>
      <w:r w:rsidRPr="00570BD8">
        <w:rPr>
          <w:rFonts w:ascii="SimHei" w:eastAsia="SimHei" w:hAnsi="SimHei" w:cs="仿宋"/>
          <w:sz w:val="36"/>
          <w:szCs w:val="36"/>
        </w:rPr>
        <w:lastRenderedPageBreak/>
        <w:t>三、</w:t>
      </w:r>
      <w:r w:rsidRPr="00570BD8">
        <w:rPr>
          <w:rFonts w:ascii="SimHei" w:eastAsia="SimHei" w:hAnsi="SimHei" w:cs="仿宋"/>
          <w:sz w:val="36"/>
          <w:szCs w:val="36"/>
        </w:rPr>
        <w:t>为荣誉青年打造荣誉活动</w:t>
      </w:r>
    </w:p>
    <w:p w14:paraId="31F5EA3B"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rPr>
      </w:pPr>
      <w:r w:rsidRPr="00570BD8">
        <w:rPr>
          <w:rFonts w:ascii="仿宋" w:eastAsia="仿宋" w:hAnsi="仿宋" w:cs="仿宋"/>
          <w:sz w:val="36"/>
          <w:szCs w:val="36"/>
        </w:rPr>
        <w:t>在与致远学院的交流中，我们与致远学院初步达成了合作意向，其主要包括两方面内容。</w:t>
      </w:r>
    </w:p>
    <w:p w14:paraId="4227B0F3"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lang w:val="en-US"/>
        </w:rPr>
      </w:pPr>
      <w:r w:rsidRPr="00570BD8">
        <w:rPr>
          <w:rFonts w:ascii="仿宋" w:eastAsia="仿宋" w:hAnsi="仿宋" w:cs="仿宋"/>
          <w:sz w:val="36"/>
          <w:szCs w:val="36"/>
          <w:lang w:val="en-US"/>
        </w:rPr>
        <w:t>1.</w:t>
      </w:r>
      <w:r w:rsidRPr="00570BD8">
        <w:rPr>
          <w:rFonts w:ascii="仿宋" w:eastAsia="仿宋" w:hAnsi="仿宋" w:cs="仿宋"/>
          <w:sz w:val="36"/>
          <w:szCs w:val="36"/>
          <w:lang w:val="en-US"/>
        </w:rPr>
        <w:t>邀请致远学院学生会来校交流参观，共同研讨学生会改革方案和工作方式方法。</w:t>
      </w:r>
    </w:p>
    <w:p w14:paraId="07BC3A1D" w14:textId="77777777" w:rsidR="007F29A3" w:rsidRPr="00570BD8" w:rsidRDefault="003F2581" w:rsidP="00CF3259">
      <w:pPr>
        <w:pStyle w:val="1"/>
        <w:framePr w:wrap="auto"/>
        <w:spacing w:line="520" w:lineRule="exact"/>
        <w:rPr>
          <w:rFonts w:ascii="仿宋" w:eastAsia="仿宋" w:hAnsi="仿宋" w:cs="仿宋" w:hint="default"/>
          <w:sz w:val="36"/>
          <w:szCs w:val="36"/>
          <w:lang w:val="en-US"/>
        </w:rPr>
      </w:pPr>
      <w:r w:rsidRPr="00570BD8">
        <w:rPr>
          <w:rFonts w:ascii="仿宋" w:eastAsia="仿宋" w:hAnsi="仿宋" w:cs="仿宋"/>
          <w:sz w:val="36"/>
          <w:szCs w:val="36"/>
          <w:lang w:val="en-US"/>
        </w:rPr>
        <w:t xml:space="preserve">    2.</w:t>
      </w:r>
      <w:r w:rsidRPr="00570BD8">
        <w:rPr>
          <w:rFonts w:ascii="仿宋" w:eastAsia="仿宋" w:hAnsi="仿宋" w:cs="仿宋"/>
          <w:sz w:val="36"/>
          <w:szCs w:val="36"/>
          <w:lang w:val="en-US"/>
        </w:rPr>
        <w:t>与致远学院达成战略合作，形成“溯源”、“重走西迁路”等暑期</w:t>
      </w:r>
      <w:r w:rsidRPr="00570BD8">
        <w:rPr>
          <w:rFonts w:ascii="仿宋" w:eastAsia="仿宋" w:hAnsi="仿宋" w:cs="仿宋"/>
          <w:sz w:val="36"/>
          <w:szCs w:val="36"/>
          <w:lang w:val="en-US"/>
        </w:rPr>
        <w:t>/</w:t>
      </w:r>
      <w:r w:rsidRPr="00570BD8">
        <w:rPr>
          <w:rFonts w:ascii="仿宋" w:eastAsia="仿宋" w:hAnsi="仿宋" w:cs="仿宋"/>
          <w:sz w:val="36"/>
          <w:szCs w:val="36"/>
          <w:lang w:val="en-US"/>
        </w:rPr>
        <w:t>寒假社会实践项目，包括体验课程、西迁精神报告会、西迁老教授座谈会等。</w:t>
      </w:r>
    </w:p>
    <w:p w14:paraId="5B0E2A39" w14:textId="77777777" w:rsidR="007F29A3" w:rsidRPr="00570BD8" w:rsidRDefault="003F2581" w:rsidP="00CF3259">
      <w:pPr>
        <w:pStyle w:val="1"/>
        <w:framePr w:wrap="auto"/>
        <w:spacing w:line="520" w:lineRule="exact"/>
        <w:ind w:firstLineChars="200" w:firstLine="720"/>
        <w:rPr>
          <w:rFonts w:ascii="仿宋" w:eastAsia="仿宋" w:hAnsi="仿宋" w:cs="仿宋" w:hint="default"/>
          <w:sz w:val="36"/>
          <w:szCs w:val="36"/>
        </w:rPr>
      </w:pPr>
      <w:r w:rsidRPr="00570BD8">
        <w:rPr>
          <w:rFonts w:ascii="仿宋" w:eastAsia="仿宋" w:hAnsi="仿宋" w:cs="仿宋"/>
          <w:sz w:val="36"/>
          <w:szCs w:val="36"/>
        </w:rPr>
        <w:t>作为交大唯一的荣誉学院</w:t>
      </w:r>
      <w:r w:rsidRPr="00570BD8">
        <w:rPr>
          <w:rFonts w:ascii="仿宋" w:eastAsia="仿宋" w:hAnsi="仿宋" w:cs="仿宋"/>
          <w:sz w:val="36"/>
          <w:szCs w:val="36"/>
          <w:lang w:val="en-US"/>
        </w:rPr>
        <w:t xml:space="preserve">, </w:t>
      </w:r>
      <w:r w:rsidRPr="00570BD8">
        <w:rPr>
          <w:rFonts w:ascii="仿宋" w:eastAsia="仿宋" w:hAnsi="仿宋" w:cs="仿宋"/>
          <w:sz w:val="36"/>
          <w:szCs w:val="36"/>
        </w:rPr>
        <w:t>我们的活动要</w:t>
      </w:r>
      <w:r w:rsidRPr="00570BD8">
        <w:rPr>
          <w:rFonts w:ascii="仿宋" w:eastAsia="仿宋" w:hAnsi="仿宋" w:cs="仿宋"/>
          <w:sz w:val="36"/>
          <w:szCs w:val="36"/>
        </w:rPr>
        <w:t>“</w:t>
      </w:r>
      <w:r w:rsidRPr="00570BD8">
        <w:rPr>
          <w:rFonts w:ascii="仿宋" w:eastAsia="仿宋" w:hAnsi="仿宋" w:cs="仿宋"/>
          <w:sz w:val="36"/>
          <w:szCs w:val="36"/>
        </w:rPr>
        <w:t>敢为天下先</w:t>
      </w:r>
      <w:r w:rsidRPr="00570BD8">
        <w:rPr>
          <w:rFonts w:ascii="仿宋" w:eastAsia="仿宋" w:hAnsi="仿宋" w:cs="仿宋"/>
          <w:sz w:val="36"/>
          <w:szCs w:val="36"/>
        </w:rPr>
        <w:t>”</w:t>
      </w:r>
      <w:r w:rsidRPr="00570BD8">
        <w:rPr>
          <w:rFonts w:ascii="仿宋" w:eastAsia="仿宋" w:hAnsi="仿宋" w:cs="仿宋"/>
          <w:sz w:val="36"/>
          <w:szCs w:val="36"/>
        </w:rPr>
        <w:t>，钱学森精神的一大核心要义是</w:t>
      </w:r>
      <w:r w:rsidRPr="00570BD8">
        <w:rPr>
          <w:rFonts w:ascii="仿宋" w:eastAsia="仿宋" w:hAnsi="仿宋" w:cs="仿宋"/>
          <w:sz w:val="36"/>
          <w:szCs w:val="36"/>
        </w:rPr>
        <w:t>“</w:t>
      </w:r>
      <w:r w:rsidRPr="00570BD8">
        <w:rPr>
          <w:rFonts w:ascii="仿宋" w:eastAsia="仿宋" w:hAnsi="仿宋" w:cs="仿宋"/>
          <w:sz w:val="36"/>
          <w:szCs w:val="36"/>
        </w:rPr>
        <w:t>创新精神</w:t>
      </w:r>
      <w:r w:rsidRPr="00570BD8">
        <w:rPr>
          <w:rFonts w:ascii="仿宋" w:eastAsia="仿宋" w:hAnsi="仿宋" w:cs="仿宋"/>
          <w:sz w:val="36"/>
          <w:szCs w:val="36"/>
        </w:rPr>
        <w:t>”</w:t>
      </w:r>
      <w:r w:rsidRPr="00570BD8">
        <w:rPr>
          <w:rFonts w:ascii="仿宋" w:eastAsia="仿宋" w:hAnsi="仿宋" w:cs="仿宋"/>
          <w:sz w:val="36"/>
          <w:szCs w:val="36"/>
        </w:rPr>
        <w:t>，钱学森书院的学生也应该勇立潮头，学生会要为拔尖学子提供更高的平台，更广的视野、更多的工作交流机会、多走出去、多引进来。</w:t>
      </w:r>
    </w:p>
    <w:p w14:paraId="6737254B" w14:textId="304901BD" w:rsidR="007F29A3" w:rsidRPr="00570BD8" w:rsidRDefault="003F2581" w:rsidP="006D61DB">
      <w:pPr>
        <w:pStyle w:val="1"/>
        <w:framePr w:wrap="auto"/>
        <w:spacing w:line="520" w:lineRule="exact"/>
        <w:ind w:firstLineChars="200" w:firstLine="720"/>
        <w:rPr>
          <w:rFonts w:ascii="仿宋" w:eastAsia="仿宋" w:hAnsi="仿宋" w:cs="仿宋"/>
          <w:sz w:val="36"/>
          <w:szCs w:val="36"/>
        </w:rPr>
      </w:pPr>
      <w:bookmarkStart w:id="0" w:name="_GoBack"/>
      <w:bookmarkEnd w:id="0"/>
      <w:r w:rsidRPr="00570BD8">
        <w:rPr>
          <w:rFonts w:ascii="仿宋" w:eastAsia="仿宋" w:hAnsi="仿宋" w:cs="仿宋"/>
          <w:sz w:val="36"/>
          <w:szCs w:val="36"/>
        </w:rPr>
        <w:t>学做减法。钱院学子荣誉青年组成的学生会不应</w:t>
      </w:r>
      <w:r w:rsidR="006D61DB" w:rsidRPr="00570BD8">
        <w:rPr>
          <w:rFonts w:ascii="仿宋" w:eastAsia="仿宋" w:hAnsi="仿宋" w:cs="仿宋"/>
          <w:sz w:val="36"/>
          <w:szCs w:val="36"/>
        </w:rPr>
        <w:t>拘泥于</w:t>
      </w:r>
      <w:r w:rsidRPr="00570BD8">
        <w:rPr>
          <w:rFonts w:ascii="仿宋" w:eastAsia="仿宋" w:hAnsi="仿宋" w:cs="仿宋"/>
          <w:sz w:val="36"/>
          <w:szCs w:val="36"/>
        </w:rPr>
        <w:t>举办每个书院都会举办的共性活动，而应是充分发挥创新精神，举办属于自己的原创品牌荣誉活动。通过严格执行活动评价体系与淘汰制度，遴选出精品品牌活动。每个部门应形成自己部门的特色精品活动，并不断完善。</w:t>
      </w:r>
    </w:p>
    <w:p w14:paraId="499E8B88" w14:textId="77777777" w:rsidR="007F29A3" w:rsidRPr="00570BD8" w:rsidRDefault="007F29A3" w:rsidP="00CF3259">
      <w:pPr>
        <w:pStyle w:val="1"/>
        <w:framePr w:wrap="auto"/>
        <w:spacing w:line="520" w:lineRule="exact"/>
        <w:jc w:val="center"/>
        <w:rPr>
          <w:rFonts w:hint="default"/>
          <w:sz w:val="36"/>
          <w:szCs w:val="36"/>
        </w:rPr>
      </w:pPr>
    </w:p>
    <w:sectPr w:rsidR="007F29A3" w:rsidRPr="00570BD8">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4A0B8" w14:textId="77777777" w:rsidR="003F2581" w:rsidRDefault="003F2581">
      <w:pPr>
        <w:framePr w:wrap="around"/>
      </w:pPr>
      <w:r>
        <w:separator/>
      </w:r>
    </w:p>
  </w:endnote>
  <w:endnote w:type="continuationSeparator" w:id="0">
    <w:p w14:paraId="52421093" w14:textId="77777777" w:rsidR="003F2581" w:rsidRDefault="003F2581">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FangSong">
    <w:panose1 w:val="02010609060101010101"/>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836F9" w14:textId="77777777" w:rsidR="007F29A3" w:rsidRDefault="007F29A3">
    <w:pPr>
      <w:framePr w:wrap="aroun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6DD72" w14:textId="77777777" w:rsidR="003F2581" w:rsidRDefault="003F2581">
      <w:pPr>
        <w:framePr w:wrap="around"/>
      </w:pPr>
      <w:r>
        <w:separator/>
      </w:r>
    </w:p>
  </w:footnote>
  <w:footnote w:type="continuationSeparator" w:id="0">
    <w:p w14:paraId="60BCD6CE" w14:textId="77777777" w:rsidR="003F2581" w:rsidRDefault="003F2581">
      <w:pPr>
        <w:framePr w:wrap="around"/>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11B1A" w14:textId="77777777" w:rsidR="007F29A3" w:rsidRDefault="007F29A3">
    <w:pPr>
      <w:framePr w:wrap="aroun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9250B"/>
    <w:multiLevelType w:val="hybridMultilevel"/>
    <w:tmpl w:val="3332959C"/>
    <w:lvl w:ilvl="0" w:tplc="F6C8F824">
      <w:start w:val="1"/>
      <w:numFmt w:val="japaneseCounting"/>
      <w:lvlText w:val="%1、"/>
      <w:lvlJc w:val="left"/>
      <w:pPr>
        <w:ind w:left="640" w:hanging="6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displayBackgroundShape/>
  <w:proofState w:spelling="clean" w:grammar="clean"/>
  <w:defaultTabStop w:val="7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A3"/>
    <w:rsid w:val="002217B7"/>
    <w:rsid w:val="002D41FC"/>
    <w:rsid w:val="003A2786"/>
    <w:rsid w:val="003F2581"/>
    <w:rsid w:val="00570BD8"/>
    <w:rsid w:val="006D61DB"/>
    <w:rsid w:val="007F29A3"/>
    <w:rsid w:val="00863DAD"/>
    <w:rsid w:val="009403CE"/>
    <w:rsid w:val="009A58CD"/>
    <w:rsid w:val="00C44C7A"/>
    <w:rsid w:val="00CF3259"/>
    <w:rsid w:val="00DF1DAC"/>
    <w:rsid w:val="00F25C22"/>
    <w:rsid w:val="00FE7481"/>
    <w:rsid w:val="01334EB2"/>
    <w:rsid w:val="02542423"/>
    <w:rsid w:val="02606633"/>
    <w:rsid w:val="0662111A"/>
    <w:rsid w:val="07AB45D8"/>
    <w:rsid w:val="0BE52054"/>
    <w:rsid w:val="0DED17DF"/>
    <w:rsid w:val="0EDC1222"/>
    <w:rsid w:val="0F2354A4"/>
    <w:rsid w:val="1075617D"/>
    <w:rsid w:val="122D2770"/>
    <w:rsid w:val="13A07998"/>
    <w:rsid w:val="1BA95E91"/>
    <w:rsid w:val="1E221FA3"/>
    <w:rsid w:val="1EA225B3"/>
    <w:rsid w:val="22710E38"/>
    <w:rsid w:val="2D9B6E97"/>
    <w:rsid w:val="2EF934F5"/>
    <w:rsid w:val="35636B8D"/>
    <w:rsid w:val="35CF6BAC"/>
    <w:rsid w:val="41987B04"/>
    <w:rsid w:val="4999278B"/>
    <w:rsid w:val="49E95921"/>
    <w:rsid w:val="4EF577B8"/>
    <w:rsid w:val="524E3CD3"/>
    <w:rsid w:val="5E831E74"/>
    <w:rsid w:val="632A5F04"/>
    <w:rsid w:val="636B5713"/>
    <w:rsid w:val="69BC6930"/>
    <w:rsid w:val="6B9847D4"/>
    <w:rsid w:val="6D8D4AF3"/>
    <w:rsid w:val="743736CF"/>
    <w:rsid w:val="781C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16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framePr w:wrap="around" w:hAnchor="text"/>
    </w:pPr>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1">
    <w:name w:val="正文1"/>
    <w:qFormat/>
    <w:pPr>
      <w:framePr w:wrap="around" w:hAnchor="text"/>
    </w:pPr>
    <w:rPr>
      <w:rFonts w:ascii="Arial Unicode MS" w:eastAsia="Helvetica Neue" w:hAnsi="Arial Unicode MS" w:cs="Arial Unicode MS" w:hint="eastAsia"/>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332</Words>
  <Characters>1898</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2</cp:revision>
  <dcterms:created xsi:type="dcterms:W3CDTF">2018-11-29T01:37:00Z</dcterms:created>
  <dcterms:modified xsi:type="dcterms:W3CDTF">2018-11-29T01:37:00Z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