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4297A" w14:textId="7E7EA586" w:rsidR="00066204" w:rsidRPr="00066204" w:rsidRDefault="00066204" w:rsidP="00066204">
      <w:pPr>
        <w:widowControl/>
        <w:jc w:val="left"/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</w:pP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少年班班徽注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释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：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 1.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外周上的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齿轮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寓意有三：一是像古城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墙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，寓意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为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交大少年班坐落于具有深厚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历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史底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蕴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的西安古城；二是像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车轮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，寓意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为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少年班像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历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史的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车轮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一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样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滚滚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向前、不断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发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展；同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时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，又寓有工程和交通之意，体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现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西安交通大学的特色。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 2.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展开的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书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本是知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识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的象征，寓指少年班的学子在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这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里勤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奋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学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习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，汲取丰富的知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识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素养，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为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攀登科学高峰打下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坚实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基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础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。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书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本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还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像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刚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破土的嫩芽，象征少年班学子朝气蓬勃、茁壮成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长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。又像展翅的雄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鹰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翱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翔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蓝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天。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 3.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冉冉升起的太阳象征着希望，寓指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读书给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人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带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来光明前途。同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时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，半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圆还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代表足球、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篮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球等体育运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动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，寓有少年班教学与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实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践并重、智商与情商共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赢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的育人理念。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4.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太阳和三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颗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星星相称，寓有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“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聚是一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团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火，散是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满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天星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”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之意，寓有少年班将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为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世界培养出越来越多的科技尖端人才。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 5.“1985”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寓指西交大少年班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建于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1985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年，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“1985”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所搭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载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的箭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头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，寓旨少年班的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建将是西交大乃至世界科技与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新成果的助推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剂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，将在世界科技与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新的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发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展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程中，起着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积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极推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动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作用。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 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br/>
        <w:t>      6.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采用三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颗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星星，又寓指班徽是在少年班成立</w:t>
      </w:r>
      <w:r w:rsidRPr="00066204">
        <w:rPr>
          <w:rFonts w:ascii="Helvetica Neue" w:eastAsia="Times New Roman" w:hAnsi="Helvetica Neue" w:cs="Times New Roman"/>
          <w:color w:val="020202"/>
          <w:kern w:val="0"/>
          <w:sz w:val="28"/>
          <w:szCs w:val="21"/>
        </w:rPr>
        <w:t>30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周年之</w:t>
      </w:r>
      <w:r w:rsidRPr="00066204">
        <w:rPr>
          <w:rFonts w:ascii="SimSun" w:eastAsia="SimSun" w:hAnsi="SimSun" w:cs="SimSun"/>
          <w:color w:val="020202"/>
          <w:kern w:val="0"/>
          <w:sz w:val="28"/>
          <w:szCs w:val="21"/>
        </w:rPr>
        <w:t>际创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t>作</w:t>
      </w:r>
      <w:r w:rsidRPr="00066204">
        <w:rPr>
          <w:rFonts w:ascii="MS Mincho" w:eastAsia="MS Mincho" w:hAnsi="MS Mincho" w:cs="MS Mincho"/>
          <w:color w:val="020202"/>
          <w:kern w:val="0"/>
          <w:sz w:val="28"/>
          <w:szCs w:val="21"/>
        </w:rPr>
        <w:lastRenderedPageBreak/>
        <w:t>的。</w:t>
      </w:r>
      <w:r w:rsidR="00DB2F3D">
        <w:rPr>
          <w:rFonts w:ascii="MS Mincho" w:eastAsia="MS Mincho" w:hAnsi="MS Mincho" w:cs="MS Mincho"/>
          <w:noProof/>
          <w:color w:val="020202"/>
          <w:kern w:val="0"/>
          <w:sz w:val="28"/>
          <w:szCs w:val="21"/>
        </w:rPr>
        <w:drawing>
          <wp:inline distT="0" distB="0" distL="0" distR="0" wp14:anchorId="69D0B8E8" wp14:editId="56EDDE86">
            <wp:extent cx="5272405" cy="6692900"/>
            <wp:effectExtent l="0" t="0" r="10795" b="12700"/>
            <wp:docPr id="1" name="图片 1" descr="../../D6EA7831F038B3C507AFF6C94C4E7A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6EA7831F038B3C507AFF6C94C4E7A0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7F70C" w14:textId="77777777" w:rsidR="00066204" w:rsidRPr="00066204" w:rsidRDefault="00066204" w:rsidP="00066204">
      <w:pPr>
        <w:widowControl/>
        <w:jc w:val="left"/>
        <w:rPr>
          <w:rFonts w:ascii="Times New Roman" w:eastAsia="Times New Roman" w:hAnsi="Times New Roman" w:cs="Times New Roman"/>
          <w:kern w:val="0"/>
          <w:sz w:val="36"/>
        </w:rPr>
      </w:pPr>
    </w:p>
    <w:p w14:paraId="12DD7D60" w14:textId="77777777" w:rsidR="00DB39B1" w:rsidRDefault="00DB2F3D"/>
    <w:sectPr w:rsidR="00DB39B1" w:rsidSect="006F44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04"/>
    <w:rsid w:val="00066204"/>
    <w:rsid w:val="006F44F1"/>
    <w:rsid w:val="00C02696"/>
    <w:rsid w:val="00D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57F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062">
              <w:marLeft w:val="0"/>
              <w:marRight w:val="0"/>
              <w:marTop w:val="0"/>
              <w:marBottom w:val="0"/>
              <w:divBdr>
                <w:top w:val="single" w:sz="6" w:space="0" w:color="E8EA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94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2018-11-30T03:09:00Z</dcterms:created>
  <dcterms:modified xsi:type="dcterms:W3CDTF">2018-11-30T03:12:00Z</dcterms:modified>
</cp:coreProperties>
</file>