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A417C" w14:textId="77777777" w:rsidR="009D444C" w:rsidRDefault="00147410">
      <w:pPr>
        <w:spacing w:line="520" w:lineRule="exact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让西迁精神照亮学子成才路</w:t>
      </w:r>
    </w:p>
    <w:p w14:paraId="52DF0A9C" w14:textId="77777777" w:rsidR="009D444C" w:rsidRDefault="00147410">
      <w:pPr>
        <w:spacing w:line="520" w:lineRule="exact"/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---数试班谢鹏程同学自觉践行“西迁精神”简要事迹</w:t>
      </w:r>
    </w:p>
    <w:p w14:paraId="51A6F756" w14:textId="77777777" w:rsidR="009D444C" w:rsidRDefault="00147410">
      <w:pPr>
        <w:spacing w:line="520" w:lineRule="exact"/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2018年2月2日</w:t>
      </w:r>
    </w:p>
    <w:p w14:paraId="0D6B70F7" w14:textId="77777777" w:rsidR="009D444C" w:rsidRDefault="009D444C">
      <w:pPr>
        <w:spacing w:line="520" w:lineRule="exact"/>
        <w:jc w:val="center"/>
        <w:rPr>
          <w:rFonts w:ascii="楷体" w:eastAsia="楷体" w:hAnsi="楷体" w:cs="楷体"/>
          <w:sz w:val="30"/>
          <w:szCs w:val="30"/>
        </w:rPr>
      </w:pPr>
    </w:p>
    <w:p w14:paraId="6DD97B96" w14:textId="77777777" w:rsidR="009D444C" w:rsidRDefault="00147410">
      <w:pPr>
        <w:spacing w:line="52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连日来，西安交通大学在校党委的号召下，积极学习贯彻习近平总书记给西迁老教授的回信精神，全校学生再次就“传承西迁精神、砥砺学习成才”开展学习、讨论和践行活动，涌现出了许多坚定信仰、精勤求学、自强不息、学业争先、行为争范的优秀学子，他们通过实际行动为“年轻人的西迁精神”做了很好的诠释，其中数试班的谢鹏程同学就是学生中的一个优秀代表，值得大家比肩、看齐。</w:t>
      </w:r>
    </w:p>
    <w:p w14:paraId="4B670AC0" w14:textId="77777777" w:rsidR="009D444C" w:rsidRDefault="00147410">
      <w:pPr>
        <w:spacing w:line="520" w:lineRule="exact"/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一、秉承“西迁精神”，牢记入党初心，用坚定信仰标示交大学子家国情怀</w:t>
      </w:r>
    </w:p>
    <w:p w14:paraId="4B1438E6" w14:textId="77777777" w:rsidR="009D444C" w:rsidRDefault="00147410">
      <w:pPr>
        <w:spacing w:line="52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在学校和老师的教育培养下，谢鹏程同学认为：作为一名交大学生，秉承“西迁精神”，首先要像交大老前辈那样具有强烈的家国情怀。</w:t>
      </w:r>
      <w:r>
        <w:rPr>
          <w:rFonts w:ascii="仿宋" w:eastAsia="仿宋" w:hAnsi="仿宋" w:hint="eastAsia"/>
          <w:sz w:val="32"/>
          <w:szCs w:val="32"/>
        </w:rPr>
        <w:t>谢鹏程同学1998年10月出生于一个革命军人家庭，特殊的成长环境为他从小就打上了“又红又专”的底色，读小学时，他是班里第一个加入少年先锋队的，读初中时，他是班里第一个加入共青团的，并于2013年9月以优异成绩考入西安交通大学少年班，还担任了班长。到了交大后，他更加感受到了这个</w:t>
      </w:r>
      <w:r w:rsidR="00600469">
        <w:rPr>
          <w:rFonts w:ascii="仿宋" w:eastAsia="仿宋" w:hAnsi="仿宋" w:hint="eastAsia"/>
          <w:sz w:val="32"/>
          <w:szCs w:val="32"/>
        </w:rPr>
        <w:t>一</w:t>
      </w:r>
      <w:r>
        <w:rPr>
          <w:rFonts w:ascii="仿宋" w:eastAsia="仿宋" w:hAnsi="仿宋" w:hint="eastAsia"/>
          <w:sz w:val="32"/>
          <w:szCs w:val="32"/>
        </w:rPr>
        <w:t>百二十年名校的底蕴厚重和实力强大，使他兴奋不已、倍感如鱼得水，决心发扬“西迁精神”，立志要向钱学森那样为中华读书、为民族学习，很快就成为了同龄人中的学习尖子。2015年9月成功入选“珠峰计划”，成为数学试验班的一员，先后担任班长、学生自主管理委员会主任，2016年11月入党，光荣地成为了支部里年</w:t>
      </w:r>
      <w:r>
        <w:rPr>
          <w:rFonts w:ascii="仿宋" w:eastAsia="仿宋" w:hAnsi="仿宋" w:hint="eastAsia"/>
          <w:sz w:val="32"/>
          <w:szCs w:val="32"/>
        </w:rPr>
        <w:lastRenderedPageBreak/>
        <w:t>龄最小的一名党员。这使他更加坚定了自己所选择的交大之路和为国志向，更加严格了自我要求，更加注重了理论学习，表率作用日益突出。多次被评为“三好学生”、“优秀团干部”，并于2016年11月、2017年10月连续两次被大学评为“优秀学生干部”。特别是在对党的创新理论学习方面，能够“学、思、用”结合，受到政治老师陆卫明主任的高度赞赏，并在陆卫明主任的推荐和指导下，认真研读了习总书记的《之江新语》、《谈治国理政》、《习近平的七年知青岁月》等书，2017年8月全程学习了校“喜迎十九大，党员再出发”党员网络课程学习，很好地提升了政治理论素养，自觉地践行了党员的先进性，进一步筑牢了交大学子的国家情怀。</w:t>
      </w:r>
    </w:p>
    <w:p w14:paraId="61D79E87" w14:textId="77777777" w:rsidR="009D444C" w:rsidRDefault="00147410">
      <w:pPr>
        <w:spacing w:line="520" w:lineRule="exact"/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二、发扬“西迁精神”，勤于学习研究，用丰硕成果印证珠峰学子真才智</w:t>
      </w:r>
    </w:p>
    <w:p w14:paraId="27E98C1E" w14:textId="68B1B7AB" w:rsidR="009D444C" w:rsidRDefault="00147410">
      <w:pPr>
        <w:spacing w:line="52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在学校和老师的教育培养下，谢鹏程同学认为：作为一名珠峰学子，发扬“西迁精神”，必须要有过硬的学习科研能力。</w:t>
      </w:r>
      <w:r>
        <w:rPr>
          <w:rFonts w:ascii="仿宋" w:eastAsia="仿宋" w:hAnsi="仿宋" w:hint="eastAsia"/>
          <w:sz w:val="32"/>
          <w:szCs w:val="32"/>
        </w:rPr>
        <w:t>因此，他始终以学习为主业，勤于学习、善于思考， 在少年班学习期间，工作和学习成绩出色，多次被评为优秀学生。在数学试验班学习期间，担任班长，努力当好学生和老师之间的纽带，工作成绩和学习成果出色，连续3次获得“思源奖学金”、2次获得珠峰奖学金。2016年8月赴加拿大阿尔伯塔大学交流访学，期间学习和表现优秀，思考研究成果受到阿尔伯塔大学教授和我校拔尖办领导好评。同时，该同学创新意识和实践能力强，积极参加各类科研活动，科研成果班内第一。2013年12月获全国数学解题能力展示比赛一等奖，2014年7月获第十一届中国东南地区数学奥林匹克赛银奖，2014年8月获中国第十届北方奥林匹克赛银奖，2014</w:t>
      </w:r>
      <w:r>
        <w:rPr>
          <w:rFonts w:ascii="仿宋" w:eastAsia="仿宋" w:hAnsi="仿宋" w:hint="eastAsia"/>
          <w:sz w:val="32"/>
          <w:szCs w:val="32"/>
        </w:rPr>
        <w:lastRenderedPageBreak/>
        <w:t>年9月获全国高中数学联赛三等奖。2015年11月以来，独立完成科研论文10篇，参与完成论文16篇，编印个人学习体会集2册；数学研究成果论文《数学-现代战争之利刃》发表于2016年《青年时代》九月上，并被评为优秀数学研究论文；2016年3月，研究成果《恒温箱优化设计》获全国大学生数学建模竞赛三等奖；2016年7月，研究成果《对小区停车位分布的研究》获2016年MathorCup全球大学生数学建模挑战赛二等奖（任组长兼第1队员）；2016年5月研创的作品获数帆杯课题微课大赛一等奖；撰写英文研究报告3篇； 2016年9月参加2016全国大学生数学建模竞赛，获西北赛区一等奖；2016年12月，获首届全国大学生密码数学挑战赛一等奖（任组长、第一队员）；2017年3月，成功申报主持全国大学生创新训练项目一项；2017年3月参加“2017 RoboCup机器人世界杯中国赛”获三等奖；2017年4月获美国大学生数学建模竞赛一等奖。由于热爱学习和科研，2017年3月，被中国科学技术协会批准为“中国优选法统筹法与经济数学研究会”会员；2017年8</w:t>
      </w:r>
      <w:r w:rsidR="00600469">
        <w:rPr>
          <w:rFonts w:ascii="仿宋" w:eastAsia="仿宋" w:hAnsi="仿宋" w:hint="eastAsia"/>
          <w:sz w:val="32"/>
          <w:szCs w:val="32"/>
        </w:rPr>
        <w:t>月，被中国数学学会批准为“中国数学学会会员”；2018年1月受学校公派</w:t>
      </w:r>
      <w:r w:rsidR="00345350">
        <w:rPr>
          <w:rFonts w:ascii="仿宋" w:eastAsia="仿宋" w:hAnsi="仿宋" w:hint="eastAsia"/>
          <w:sz w:val="32"/>
          <w:szCs w:val="32"/>
        </w:rPr>
        <w:t>赴佐治亚理工学院交流访学</w:t>
      </w:r>
      <w:r w:rsidR="00DE0753">
        <w:rPr>
          <w:rFonts w:ascii="仿宋" w:eastAsia="仿宋" w:hAnsi="仿宋" w:hint="eastAsia"/>
          <w:sz w:val="32"/>
          <w:szCs w:val="32"/>
        </w:rPr>
        <w:t>，并且</w:t>
      </w:r>
      <w:r w:rsidR="00A3676E">
        <w:rPr>
          <w:rFonts w:ascii="仿宋" w:eastAsia="仿宋" w:hAnsi="仿宋" w:hint="eastAsia"/>
          <w:sz w:val="32"/>
          <w:szCs w:val="32"/>
        </w:rPr>
        <w:t>在</w:t>
      </w:r>
      <w:r w:rsidR="00DE0753" w:rsidRPr="00DE0753">
        <w:rPr>
          <w:rFonts w:ascii="仿宋" w:eastAsia="仿宋" w:hAnsi="仿宋" w:hint="eastAsia"/>
          <w:sz w:val="32"/>
          <w:szCs w:val="32"/>
        </w:rPr>
        <w:t>来到Georgia Tech</w:t>
      </w:r>
      <w:r w:rsidR="00A3676E">
        <w:rPr>
          <w:rFonts w:ascii="仿宋" w:eastAsia="仿宋" w:hAnsi="仿宋" w:hint="eastAsia"/>
          <w:sz w:val="32"/>
          <w:szCs w:val="32"/>
        </w:rPr>
        <w:t>后，由于优秀表现和才华，</w:t>
      </w:r>
      <w:r w:rsidR="00DE0753" w:rsidRPr="00DE0753">
        <w:rPr>
          <w:rFonts w:ascii="仿宋" w:eastAsia="仿宋" w:hAnsi="仿宋" w:hint="eastAsia"/>
          <w:sz w:val="32"/>
          <w:szCs w:val="32"/>
        </w:rPr>
        <w:t xml:space="preserve">作为唯一的学子入选了这里数学院科研院长Prof. Luca Dieci 和Prof.Federico Bonetto的课题组，进行关于Numerical Solution of Differential System </w:t>
      </w:r>
      <w:r w:rsidR="00A3676E">
        <w:rPr>
          <w:rFonts w:ascii="仿宋" w:eastAsia="仿宋" w:hAnsi="仿宋" w:hint="eastAsia"/>
          <w:sz w:val="32"/>
          <w:szCs w:val="32"/>
        </w:rPr>
        <w:t>的科研训练；同时正在</w:t>
      </w:r>
      <w:r w:rsidR="00DE0753" w:rsidRPr="00DE0753">
        <w:rPr>
          <w:rFonts w:ascii="仿宋" w:eastAsia="仿宋" w:hAnsi="仿宋" w:hint="eastAsia"/>
          <w:sz w:val="32"/>
          <w:szCs w:val="32"/>
        </w:rPr>
        <w:t>参与Prof. Maolei Tao负责的关于Harmonic Oscillator的一项课题研究。</w:t>
      </w:r>
      <w:r w:rsidR="00434687">
        <w:rPr>
          <w:rFonts w:ascii="仿宋" w:eastAsia="仿宋" w:hAnsi="仿宋" w:hint="eastAsia"/>
          <w:sz w:val="32"/>
          <w:szCs w:val="32"/>
        </w:rPr>
        <w:t>展示了交大拔尖才子的良好的风貌和十足的干劲。</w:t>
      </w:r>
      <w:bookmarkStart w:id="0" w:name="_GoBack"/>
      <w:bookmarkEnd w:id="0"/>
    </w:p>
    <w:p w14:paraId="45B12407" w14:textId="77777777" w:rsidR="009D444C" w:rsidRDefault="00147410">
      <w:pPr>
        <w:spacing w:line="520" w:lineRule="exact"/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三、传承“西迁精神”，服务奉献集体，用作为有为彰显</w:t>
      </w:r>
      <w:r>
        <w:rPr>
          <w:rFonts w:ascii="黑体" w:eastAsia="黑体" w:hAnsi="黑体" w:hint="eastAsia"/>
          <w:sz w:val="32"/>
          <w:szCs w:val="32"/>
        </w:rPr>
        <w:lastRenderedPageBreak/>
        <w:t>拔尖人才向上力</w:t>
      </w:r>
    </w:p>
    <w:p w14:paraId="37C0052C" w14:textId="77777777" w:rsidR="009D444C" w:rsidRDefault="00147410">
      <w:pPr>
        <w:spacing w:line="520" w:lineRule="exact"/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在学校和老师的教育培养下，谢鹏程同学认为：作为一名拔尖人才，传承“西迁精神”，必须要有热爱集体、服务团队的无私奉献精神。</w:t>
      </w:r>
      <w:r>
        <w:rPr>
          <w:rFonts w:ascii="仿宋" w:eastAsia="仿宋" w:hAnsi="仿宋" w:hint="eastAsia"/>
          <w:sz w:val="32"/>
          <w:szCs w:val="32"/>
        </w:rPr>
        <w:t>谢鹏程同学是这么认为的，也是努力这么做的。自入学以来，由于同学们的支持和信任，他一直担任主要骨干，在工作中认真负责，主动作为，热心服务和奉献班集体。特别是在管理方法上，有着自己的独道见解，结合数学试验班学生学习和日常管理工作实际，2017年3月提议并创建了“学生自主管理委员会”，并建立健全了“学生自主管理委员会章程”等规章制度，不仅提高了服务效果和质量，还有效凝聚了数试班学生的力量，提升了数试班学生的士气，同时成功创办了《珠峰报》，开辟了试验班学生管理工作新途径，受到校、院领导高度肯定。</w:t>
      </w:r>
    </w:p>
    <w:p w14:paraId="5C9340A6" w14:textId="77777777" w:rsidR="009D444C" w:rsidRDefault="00147410">
      <w:pPr>
        <w:spacing w:line="520" w:lineRule="exact"/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四、学习“西迁精神”，健康全面成才，靠素质魅力散发时代青年鲜活力</w:t>
      </w:r>
    </w:p>
    <w:p w14:paraId="18240E14" w14:textId="77777777" w:rsidR="009D444C" w:rsidRDefault="00147410">
      <w:pPr>
        <w:spacing w:line="52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在学校和老师的教育培养下，谢鹏程同学认为：作为一名新时代大学生，学习“西迁精神”，必须要能全面健康地成长成才。</w:t>
      </w:r>
      <w:r>
        <w:rPr>
          <w:rFonts w:ascii="仿宋" w:eastAsia="仿宋" w:hAnsi="仿宋" w:hint="eastAsia"/>
          <w:sz w:val="32"/>
          <w:szCs w:val="32"/>
        </w:rPr>
        <w:t>这一点，在谢鹏程同学的身上，展现的尤为突出，该同学特别注重全面成长成才，德智体美全面发展，坚持利用课余时间积极参加各项活动，勇于拼搏，屡创佳绩。2013年11月获西安交大附中田径运动会“三项全能”第二名；2014年1月担任少年班迎新年文艺晚会主持人，自创自导自演的“三句半-活力少年班”获优秀节目奖；2013年12月获校园歌手大赛优秀奖；2014年3月“创新与生命”征文大赛一等奖；2013年10月获全国青少年“墨彩杯”书画大赛银奖；2014年4月获校硬笔书法大赛一等奖；2014年5月获</w:t>
      </w:r>
      <w:r>
        <w:rPr>
          <w:rFonts w:ascii="仿宋" w:eastAsia="仿宋" w:hAnsi="仿宋" w:hint="eastAsia"/>
          <w:sz w:val="32"/>
          <w:szCs w:val="32"/>
        </w:rPr>
        <w:lastRenderedPageBreak/>
        <w:t>校“悦读杯”演讲大赛二等奖；2014年6月获校“诗歌朗诵”大赛特等奖；2017年8月获郑州市青少年宫乒乓球大赛亚军；自2015年9月以来，多次在大学游泳竞赛中获优胜奖； 2015年11月指导设计的数试班节目作品获校“最佳团日”活动三等奖，创数试班历年最好成绩；2015年12月研究设计的“少年班班徽”成果，一举夺魁，作品获特等奖并最佳设计奖，并被大学定为少年班标志班徽；2016年10月、11月先后2次参加教育部组织的全国高校拔尖人才培养交流会，并作为学生代表主发言；2017年12月，作为交大学生唯一代表赴哈尔滨参加了“第三届C9、E9高校荣誉教育峰会”，并作为充分的讨论发言，观点受到与会人员的高度评价和认可。该同学，还积极参加各类兴趣班、讨论班活动，表现突出，多次受到任课专家的表扬和好评。</w:t>
      </w:r>
    </w:p>
    <w:p w14:paraId="3A3CCCB7" w14:textId="77777777" w:rsidR="009D444C" w:rsidRDefault="00147410">
      <w:pPr>
        <w:spacing w:line="520" w:lineRule="exact"/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五、光大“西迁精神”，践行爱心远航，用微薄之力传播时代青年正能量</w:t>
      </w:r>
    </w:p>
    <w:p w14:paraId="49864BD7" w14:textId="77777777" w:rsidR="009D444C" w:rsidRDefault="00147410">
      <w:pPr>
        <w:spacing w:line="52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在学校和老师的教育培养下，谢鹏程同学认为：作为一名交大学子，光大“西迁精神”，必须要在传播正能量的过程中来实现。</w:t>
      </w:r>
      <w:r>
        <w:rPr>
          <w:rFonts w:ascii="仿宋" w:eastAsia="仿宋" w:hAnsi="仿宋" w:hint="eastAsia"/>
          <w:sz w:val="32"/>
          <w:szCs w:val="32"/>
        </w:rPr>
        <w:t>因此，谢鹏程同学注重在不误学习的前提下，积极参加社会公益活动，自觉践行爱心远航，经常利用寒、暑假时间，自发地参加“服务社区”、“爱心助学”等社会实践和爱心远航活动，先后于2013年8月、2015年2月、2</w:t>
      </w:r>
      <w:r>
        <w:rPr>
          <w:rFonts w:ascii="仿宋" w:eastAsia="仿宋" w:hAnsi="仿宋"/>
          <w:sz w:val="32"/>
          <w:szCs w:val="32"/>
        </w:rPr>
        <w:t>016</w:t>
      </w:r>
      <w:r>
        <w:rPr>
          <w:rFonts w:ascii="仿宋" w:eastAsia="仿宋" w:hAnsi="仿宋" w:hint="eastAsia"/>
          <w:sz w:val="32"/>
          <w:szCs w:val="32"/>
        </w:rPr>
        <w:t>年2月、2017年8月等利用寒暑假时间到“敬老院”为老人读报纸、剪指甲，到偏远乡村小学为部分小学生补习功课，并将自己的书籍和衣物等赠送给需要的贫困孩子，在多次的献爱心活动中，不仅奉献了自己的力量，帮助了他人的所需，同时，也在活动和实践过程中，展示了交大学子风貌，光大</w:t>
      </w:r>
      <w:r>
        <w:rPr>
          <w:rFonts w:ascii="仿宋" w:eastAsia="仿宋" w:hAnsi="仿宋" w:hint="eastAsia"/>
          <w:sz w:val="32"/>
          <w:szCs w:val="32"/>
        </w:rPr>
        <w:lastRenderedPageBreak/>
        <w:t>了时代“西迁精神”。</w:t>
      </w:r>
    </w:p>
    <w:p w14:paraId="40185C42" w14:textId="77777777" w:rsidR="009D444C" w:rsidRDefault="009D444C">
      <w:pPr>
        <w:spacing w:line="520" w:lineRule="exact"/>
        <w:rPr>
          <w:rFonts w:ascii="仿宋" w:eastAsia="仿宋" w:hAnsi="仿宋"/>
          <w:sz w:val="32"/>
          <w:szCs w:val="32"/>
        </w:rPr>
      </w:pPr>
    </w:p>
    <w:sectPr w:rsidR="009D4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547"/>
    <w:rsid w:val="00032813"/>
    <w:rsid w:val="000334A4"/>
    <w:rsid w:val="000416C9"/>
    <w:rsid w:val="0006101E"/>
    <w:rsid w:val="00062BE3"/>
    <w:rsid w:val="000C7EC4"/>
    <w:rsid w:val="0013357F"/>
    <w:rsid w:val="00147410"/>
    <w:rsid w:val="0016723E"/>
    <w:rsid w:val="00195DEC"/>
    <w:rsid w:val="001E5C1A"/>
    <w:rsid w:val="00202A7D"/>
    <w:rsid w:val="00211029"/>
    <w:rsid w:val="00211990"/>
    <w:rsid w:val="00236C54"/>
    <w:rsid w:val="002E1933"/>
    <w:rsid w:val="003028A4"/>
    <w:rsid w:val="00314229"/>
    <w:rsid w:val="00345350"/>
    <w:rsid w:val="003C6E4E"/>
    <w:rsid w:val="00430E75"/>
    <w:rsid w:val="00434687"/>
    <w:rsid w:val="00480E82"/>
    <w:rsid w:val="004D0B26"/>
    <w:rsid w:val="004E2248"/>
    <w:rsid w:val="004E31EA"/>
    <w:rsid w:val="0053493A"/>
    <w:rsid w:val="00555EF0"/>
    <w:rsid w:val="00600469"/>
    <w:rsid w:val="006B4D79"/>
    <w:rsid w:val="006D35D6"/>
    <w:rsid w:val="00737B92"/>
    <w:rsid w:val="0074017F"/>
    <w:rsid w:val="0074718A"/>
    <w:rsid w:val="00770B92"/>
    <w:rsid w:val="007A10F7"/>
    <w:rsid w:val="007B346A"/>
    <w:rsid w:val="007F4575"/>
    <w:rsid w:val="00834EFE"/>
    <w:rsid w:val="00894161"/>
    <w:rsid w:val="008D3D82"/>
    <w:rsid w:val="00952FDF"/>
    <w:rsid w:val="0096178C"/>
    <w:rsid w:val="009D1C42"/>
    <w:rsid w:val="009D2FD8"/>
    <w:rsid w:val="009D444C"/>
    <w:rsid w:val="00A049FE"/>
    <w:rsid w:val="00A072FA"/>
    <w:rsid w:val="00A3676E"/>
    <w:rsid w:val="00A63106"/>
    <w:rsid w:val="00A75900"/>
    <w:rsid w:val="00AA0D76"/>
    <w:rsid w:val="00AA0F56"/>
    <w:rsid w:val="00AD13FC"/>
    <w:rsid w:val="00B376DF"/>
    <w:rsid w:val="00BD150C"/>
    <w:rsid w:val="00C61D85"/>
    <w:rsid w:val="00C7441F"/>
    <w:rsid w:val="00C91641"/>
    <w:rsid w:val="00CA5130"/>
    <w:rsid w:val="00CE2462"/>
    <w:rsid w:val="00D1623C"/>
    <w:rsid w:val="00D2559A"/>
    <w:rsid w:val="00D8538A"/>
    <w:rsid w:val="00DB5672"/>
    <w:rsid w:val="00DD72E1"/>
    <w:rsid w:val="00DE0753"/>
    <w:rsid w:val="00E33EFB"/>
    <w:rsid w:val="00EA1312"/>
    <w:rsid w:val="00EB7561"/>
    <w:rsid w:val="00F009E9"/>
    <w:rsid w:val="00F0317E"/>
    <w:rsid w:val="00F05547"/>
    <w:rsid w:val="00F36BFB"/>
    <w:rsid w:val="00F74110"/>
    <w:rsid w:val="00F90375"/>
    <w:rsid w:val="00F90F2F"/>
    <w:rsid w:val="00FA0F73"/>
    <w:rsid w:val="00FB5CEE"/>
    <w:rsid w:val="00FC5042"/>
    <w:rsid w:val="00FE7715"/>
    <w:rsid w:val="0AFD63CD"/>
    <w:rsid w:val="1363001F"/>
    <w:rsid w:val="14F13451"/>
    <w:rsid w:val="15DE5DC6"/>
    <w:rsid w:val="1E705BB1"/>
    <w:rsid w:val="20AC28B7"/>
    <w:rsid w:val="26CD4F48"/>
    <w:rsid w:val="28AC3883"/>
    <w:rsid w:val="2D5E4EC1"/>
    <w:rsid w:val="319B46B6"/>
    <w:rsid w:val="38D66489"/>
    <w:rsid w:val="40CD320D"/>
    <w:rsid w:val="47580BBF"/>
    <w:rsid w:val="549A14DB"/>
    <w:rsid w:val="551D5215"/>
    <w:rsid w:val="5C0A651D"/>
    <w:rsid w:val="5F7F2DB8"/>
    <w:rsid w:val="624E2A7C"/>
    <w:rsid w:val="65292AA6"/>
    <w:rsid w:val="6A897B44"/>
    <w:rsid w:val="748853E7"/>
    <w:rsid w:val="7ABD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D2E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505</Words>
  <Characters>2880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Users</Company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9608186@qq.com</cp:lastModifiedBy>
  <cp:revision>4</cp:revision>
  <dcterms:created xsi:type="dcterms:W3CDTF">2018-02-03T22:54:00Z</dcterms:created>
  <dcterms:modified xsi:type="dcterms:W3CDTF">2018-02-03T23:32:00Z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2052-10.1.0.5597</vt:lpwstr>
  </property>
</Properties>
</file>