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5530" w14:textId="2139AA06" w:rsidR="008D1110" w:rsidRPr="008858D9" w:rsidRDefault="00147FA7" w:rsidP="00951F9A">
      <w:pPr>
        <w:jc w:val="center"/>
        <w:rPr>
          <w:rFonts w:ascii="黑体" w:eastAsia="黑体" w:hAnsi="黑体"/>
          <w:sz w:val="28"/>
          <w:szCs w:val="28"/>
        </w:rPr>
      </w:pPr>
      <w:r w:rsidRPr="008858D9">
        <w:rPr>
          <w:rFonts w:ascii="黑体" w:eastAsia="黑体" w:hAnsi="黑体" w:hint="eastAsia"/>
          <w:sz w:val="28"/>
          <w:szCs w:val="28"/>
        </w:rPr>
        <w:t>衡量民主的准绳</w:t>
      </w:r>
    </w:p>
    <w:p w14:paraId="2C2FB869" w14:textId="03B0259C" w:rsidR="00951F9A" w:rsidRDefault="00951F9A" w:rsidP="00951F9A">
      <w:pPr>
        <w:jc w:val="center"/>
      </w:pPr>
      <w:r>
        <w:rPr>
          <w:rFonts w:hint="eastAsia"/>
        </w:rPr>
        <w:t xml:space="preserve"> </w:t>
      </w:r>
      <w:r>
        <w:t xml:space="preserve">                                                  </w:t>
      </w:r>
      <w:r>
        <w:rPr>
          <w:rFonts w:hint="eastAsia"/>
        </w:rPr>
        <w:t>——《民主四讲》读书报告</w:t>
      </w:r>
    </w:p>
    <w:p w14:paraId="53FBC48C" w14:textId="53EDECB9" w:rsidR="00951F9A" w:rsidRPr="008858D9" w:rsidRDefault="00951F9A" w:rsidP="008858D9">
      <w:pPr>
        <w:spacing w:line="360" w:lineRule="auto"/>
        <w:ind w:firstLineChars="200" w:firstLine="420"/>
        <w:rPr>
          <w:rFonts w:ascii="宋体" w:eastAsia="宋体" w:hAnsi="宋体"/>
        </w:rPr>
      </w:pPr>
      <w:r w:rsidRPr="008858D9">
        <w:rPr>
          <w:rFonts w:ascii="宋体" w:eastAsia="宋体" w:hAnsi="宋体" w:hint="eastAsia"/>
        </w:rPr>
        <w:t>完成了《民主四讲》的全书阅读，</w:t>
      </w:r>
      <w:r w:rsidR="00147FA7" w:rsidRPr="008858D9">
        <w:rPr>
          <w:rFonts w:ascii="宋体" w:eastAsia="宋体" w:hAnsi="宋体" w:hint="eastAsia"/>
        </w:rPr>
        <w:t>对民主这一概念有了更深的理解，现就我的阅读谈谈我对衡量民主的标准的看法。</w:t>
      </w:r>
      <w:r w:rsidR="00147FA7" w:rsidRPr="008858D9">
        <w:rPr>
          <w:rFonts w:ascii="宋体" w:eastAsia="宋体" w:hAnsi="宋体"/>
        </w:rPr>
        <w:t xml:space="preserve"> </w:t>
      </w:r>
    </w:p>
    <w:p w14:paraId="45A5E748" w14:textId="40A5A50A" w:rsidR="00951F9A" w:rsidRPr="008858D9" w:rsidRDefault="00951F9A" w:rsidP="008858D9">
      <w:pPr>
        <w:spacing w:line="360" w:lineRule="auto"/>
        <w:ind w:firstLineChars="200" w:firstLine="420"/>
        <w:rPr>
          <w:rFonts w:ascii="宋体" w:eastAsia="宋体" w:hAnsi="宋体"/>
        </w:rPr>
      </w:pPr>
      <w:r w:rsidRPr="008858D9">
        <w:rPr>
          <w:rFonts w:ascii="宋体" w:eastAsia="宋体" w:hAnsi="宋体" w:hint="eastAsia"/>
        </w:rPr>
        <w:t>在《民主四讲》首章论述民主一词的贬义由来时，提到：“难道当人民像暴君一样践踏少数人的观点时，他们的决定仍然算法律吗？”，“民主实际上就是另一种形式的暴政”这是在民主出现早期时人们的观点。</w:t>
      </w:r>
      <w:r w:rsidR="0007733D" w:rsidRPr="008858D9">
        <w:rPr>
          <w:rFonts w:ascii="宋体" w:eastAsia="宋体" w:hAnsi="宋体" w:hint="eastAsia"/>
        </w:rPr>
        <w:t>为什么会抱有这样的态度</w:t>
      </w:r>
      <w:r w:rsidR="00147FA7" w:rsidRPr="008858D9">
        <w:rPr>
          <w:rFonts w:ascii="宋体" w:eastAsia="宋体" w:hAnsi="宋体" w:hint="eastAsia"/>
        </w:rPr>
        <w:t>，哲学家们认为像希腊早期这样的民主这样的民主是滑稽荒谬可笑不和逻辑的，苏格拉底蔑视普通民众和雅典民主制，柏拉图认为普通民众没有能力也不适合管理国家，</w:t>
      </w:r>
      <w:r w:rsidR="00670A3C" w:rsidRPr="008858D9">
        <w:rPr>
          <w:rFonts w:ascii="宋体" w:eastAsia="宋体" w:hAnsi="宋体" w:hint="eastAsia"/>
        </w:rPr>
        <w:t>从客观上看，这样的民主也确实造成了一些荒谬的错误决定，陶片放逐法下公民仅因为听不惯人们称呼公正之士便投票将他放逐。目不识丁的群众也受别人鼓动做出受他人意志影响的选择。这样的民主是不理性的“民主”。</w:t>
      </w:r>
    </w:p>
    <w:p w14:paraId="2DB955F0" w14:textId="2B9E989B" w:rsidR="00670A3C" w:rsidRPr="008858D9" w:rsidRDefault="00884266" w:rsidP="008858D9">
      <w:pPr>
        <w:spacing w:line="360" w:lineRule="auto"/>
        <w:ind w:firstLineChars="200" w:firstLine="420"/>
        <w:rPr>
          <w:rFonts w:ascii="宋体" w:eastAsia="宋体" w:hAnsi="宋体"/>
        </w:rPr>
      </w:pPr>
      <w:r w:rsidRPr="008858D9">
        <w:rPr>
          <w:rFonts w:ascii="宋体" w:eastAsia="宋体" w:hAnsi="宋体" w:hint="eastAsia"/>
        </w:rPr>
        <w:t>穆勒强调：“多数暴政的一个表现形式是阶级立法，知识精英永远是少数，但他们对社会发展有独特作用，多数对少数的暴政会排斥知识精英”。卢梭认为“</w:t>
      </w:r>
      <w:r w:rsidR="00B530BB" w:rsidRPr="008858D9">
        <w:rPr>
          <w:rFonts w:ascii="宋体" w:eastAsia="宋体" w:hAnsi="宋体" w:hint="eastAsia"/>
        </w:rPr>
        <w:t>多数人统治而少数人被统治，那是违反自然秩序的</w:t>
      </w:r>
      <w:r w:rsidRPr="008858D9">
        <w:rPr>
          <w:rFonts w:ascii="宋体" w:eastAsia="宋体" w:hAnsi="宋体" w:hint="eastAsia"/>
        </w:rPr>
        <w:t>”</w:t>
      </w:r>
      <w:r w:rsidR="0021012F" w:rsidRPr="008858D9">
        <w:rPr>
          <w:rFonts w:ascii="宋体" w:eastAsia="宋体" w:hAnsi="宋体" w:hint="eastAsia"/>
        </w:rPr>
        <w:t>，但是他们的观点是有着很大局限性的，首先固然存在着不完善的民主，或者说大多数民主都是不完善的，但不代表民主自身是错误的。纵观若干种制度贵族制、</w:t>
      </w:r>
      <w:r w:rsidR="0021012F" w:rsidRPr="008858D9">
        <w:rPr>
          <w:rFonts w:ascii="宋体" w:eastAsia="宋体" w:hAnsi="宋体"/>
        </w:rPr>
        <w:t>军统制</w:t>
      </w:r>
      <w:r w:rsidR="0021012F" w:rsidRPr="008858D9">
        <w:rPr>
          <w:rFonts w:ascii="宋体" w:eastAsia="宋体" w:hAnsi="宋体" w:hint="eastAsia"/>
        </w:rPr>
        <w:t>、</w:t>
      </w:r>
      <w:r w:rsidR="0021012F" w:rsidRPr="008858D9">
        <w:rPr>
          <w:rFonts w:ascii="宋体" w:eastAsia="宋体" w:hAnsi="宋体"/>
        </w:rPr>
        <w:t>寡头制</w:t>
      </w:r>
      <w:r w:rsidR="0021012F" w:rsidRPr="008858D9">
        <w:rPr>
          <w:rFonts w:ascii="宋体" w:eastAsia="宋体" w:hAnsi="宋体" w:hint="eastAsia"/>
        </w:rPr>
        <w:t>、</w:t>
      </w:r>
      <w:r w:rsidR="0021012F" w:rsidRPr="008858D9">
        <w:rPr>
          <w:rFonts w:ascii="宋体" w:eastAsia="宋体" w:hAnsi="宋体"/>
        </w:rPr>
        <w:t>暴君制</w:t>
      </w:r>
      <w:r w:rsidR="0021012F" w:rsidRPr="008858D9">
        <w:rPr>
          <w:rFonts w:ascii="宋体" w:eastAsia="宋体" w:hAnsi="宋体" w:hint="eastAsia"/>
        </w:rPr>
        <w:t>……他们走向灭亡</w:t>
      </w:r>
      <w:r w:rsidR="0055383A" w:rsidRPr="008858D9">
        <w:rPr>
          <w:rFonts w:ascii="宋体" w:eastAsia="宋体" w:hAnsi="宋体" w:hint="eastAsia"/>
        </w:rPr>
        <w:t>的原因，不都是因为少数统治阶级的腐化引起了大多数人的反抗吗。固然知识精英是少数人，他们是精英，但不代表他们会永远代表着人民的利益。所以不能以人数多寡来衡量民主，故这样的将权利分散给民众的民主并不一定是“坏”的民主。</w:t>
      </w:r>
    </w:p>
    <w:p w14:paraId="454B6CD7" w14:textId="3F4D6807" w:rsidR="00B530BB" w:rsidRPr="008858D9" w:rsidRDefault="0055383A" w:rsidP="008858D9">
      <w:pPr>
        <w:spacing w:line="360" w:lineRule="auto"/>
        <w:ind w:firstLineChars="200" w:firstLine="420"/>
        <w:rPr>
          <w:rFonts w:ascii="宋体" w:eastAsia="宋体" w:hAnsi="宋体"/>
        </w:rPr>
      </w:pPr>
      <w:r w:rsidRPr="008858D9">
        <w:rPr>
          <w:rFonts w:ascii="宋体" w:eastAsia="宋体" w:hAnsi="宋体" w:hint="eastAsia"/>
        </w:rPr>
        <w:t>那么是什么导致对民主的评判如此模糊，我认为是时代的局限性所导致的。“真正的民主制从来就不曾有过，而且永远也不会有；</w:t>
      </w:r>
      <w:r w:rsidR="00B530BB" w:rsidRPr="008858D9">
        <w:rPr>
          <w:rFonts w:ascii="宋体" w:eastAsia="宋体" w:hAnsi="宋体" w:hint="eastAsia"/>
        </w:rPr>
        <w:t>民主只适用于民风淳朴、道德高尚的人群</w:t>
      </w:r>
      <w:r w:rsidRPr="008858D9">
        <w:rPr>
          <w:rFonts w:ascii="宋体" w:eastAsia="宋体" w:hAnsi="宋体" w:hint="eastAsia"/>
        </w:rPr>
        <w:t>”卢梭如是说。</w:t>
      </w:r>
      <w:r w:rsidR="00894DB5" w:rsidRPr="008858D9">
        <w:rPr>
          <w:rFonts w:ascii="宋体" w:eastAsia="宋体" w:hAnsi="宋体" w:hint="eastAsia"/>
        </w:rPr>
        <w:t>在人民道德素质普遍偏低的情况下，即在相当一部分人不抱有理性和逻辑的情况下，谈论民主是没有意义的，即古希腊人把超越时代的意识形态强加到了本时代中，但随着社会教化的增加和人民道德素质的提升，</w:t>
      </w:r>
      <w:r w:rsidR="00FD379B" w:rsidRPr="008858D9">
        <w:rPr>
          <w:rFonts w:ascii="宋体" w:eastAsia="宋体" w:hAnsi="宋体" w:hint="eastAsia"/>
        </w:rPr>
        <w:t>贵族阶级（或者统治阶级）已经不能代表各个行业的精英阶级，故此时民主的呼声日益提高，带来最终国家意识形态上民主的形成。</w:t>
      </w:r>
    </w:p>
    <w:p w14:paraId="5396A381" w14:textId="5747E9D8" w:rsidR="00E80569" w:rsidRPr="008858D9" w:rsidRDefault="00FD379B" w:rsidP="008858D9">
      <w:pPr>
        <w:spacing w:line="360" w:lineRule="auto"/>
        <w:ind w:firstLineChars="200" w:firstLine="420"/>
        <w:rPr>
          <w:rFonts w:ascii="宋体" w:eastAsia="宋体" w:hAnsi="宋体"/>
        </w:rPr>
      </w:pPr>
      <w:r w:rsidRPr="008858D9">
        <w:rPr>
          <w:rFonts w:ascii="宋体" w:eastAsia="宋体" w:hAnsi="宋体" w:hint="eastAsia"/>
        </w:rPr>
        <w:t>从开始的“主流思想家把民主当做坏东西”，“尽管知识阶级没有人喜欢他，民主还是不期而至”，到最后世界范围内人们、政府、国家、社会对民主的广泛追求。</w:t>
      </w:r>
      <w:r w:rsidR="00E80569" w:rsidRPr="008858D9">
        <w:rPr>
          <w:rFonts w:ascii="宋体" w:eastAsia="宋体" w:hAnsi="宋体" w:hint="eastAsia"/>
        </w:rPr>
        <w:t>民主的概念在人们的接收过程中发生转变成为四个不同意义上的民主：民主的法律条件，多元竞争，大众参与，政府对人民的回应性。对于现实社会而言，衡量民主也应当从这四个方面入手。不妨以人民代表大会制度和两院制做个对比。</w:t>
      </w:r>
      <w:r w:rsidR="00E80569" w:rsidRPr="008858D9">
        <w:rPr>
          <w:rFonts w:ascii="宋体" w:eastAsia="宋体" w:hAnsi="宋体"/>
        </w:rPr>
        <w:t>人民代表大会制度是按照民主集中制原则,由选民直</w:t>
      </w:r>
      <w:r w:rsidR="00E80569" w:rsidRPr="008858D9">
        <w:rPr>
          <w:rFonts w:ascii="宋体" w:eastAsia="宋体" w:hAnsi="宋体"/>
        </w:rPr>
        <w:lastRenderedPageBreak/>
        <w:t>接或间接选举代表组成人民代表大会作为国家权力机关,统一管理国家事务的政治制度</w:t>
      </w:r>
      <w:r w:rsidR="00E80569" w:rsidRPr="008858D9">
        <w:rPr>
          <w:rFonts w:ascii="宋体" w:eastAsia="宋体" w:hAnsi="宋体" w:hint="eastAsia"/>
        </w:rPr>
        <w:t>，相较两院制，具有更强的基层性</w:t>
      </w:r>
      <w:r w:rsidR="00043601" w:rsidRPr="008858D9">
        <w:rPr>
          <w:rFonts w:ascii="宋体" w:eastAsia="宋体" w:hAnsi="宋体" w:hint="eastAsia"/>
        </w:rPr>
        <w:t>，人大代表是经民意推荐、选举程序产生的，所以人民代表大会中不存在党派之争。西方国家议会的主体是议员，多数议员是职业议员，专职性使其往往成为拥有自身利益的共同体。无论西方国家怎样宣称其民主的超阶级性，都无法使其由此产生的议员摆脱资产阶级政党或财团的操控</w:t>
      </w:r>
      <w:r w:rsidR="00043601" w:rsidRPr="008858D9">
        <w:rPr>
          <w:rStyle w:val="aa"/>
          <w:rFonts w:ascii="宋体" w:eastAsia="宋体" w:hAnsi="宋体"/>
        </w:rPr>
        <w:footnoteReference w:id="1"/>
      </w:r>
      <w:r w:rsidR="00043601" w:rsidRPr="008858D9">
        <w:rPr>
          <w:rFonts w:ascii="宋体" w:eastAsia="宋体" w:hAnsi="宋体" w:hint="eastAsia"/>
        </w:rPr>
        <w:t>。从这个角度来看，人民代表大会制度是相当具有优越性的，同时我们注意到，这种优越性是在制度的不断完善中实现的，</w:t>
      </w:r>
      <w:r w:rsidR="00DB1152" w:rsidRPr="008858D9">
        <w:rPr>
          <w:rFonts w:ascii="宋体" w:eastAsia="宋体" w:hAnsi="宋体" w:hint="eastAsia"/>
        </w:rPr>
        <w:t>故仍需完善。人民代表大会制度虽然在多元竞争方面被削弱了，但大众参与度，政府对人民的回应性</w:t>
      </w:r>
      <w:r w:rsidR="008308C7" w:rsidRPr="008858D9">
        <w:rPr>
          <w:rFonts w:ascii="宋体" w:eastAsia="宋体" w:hAnsi="宋体" w:hint="eastAsia"/>
        </w:rPr>
        <w:t>却得到了极大的提高。</w:t>
      </w:r>
    </w:p>
    <w:p w14:paraId="179CB92D" w14:textId="71BC615C" w:rsidR="00FD379B" w:rsidRPr="008858D9" w:rsidRDefault="008308C7" w:rsidP="008858D9">
      <w:pPr>
        <w:spacing w:line="360" w:lineRule="auto"/>
        <w:ind w:firstLineChars="200" w:firstLine="420"/>
        <w:rPr>
          <w:rFonts w:ascii="宋体" w:eastAsia="宋体" w:hAnsi="宋体"/>
        </w:rPr>
      </w:pPr>
      <w:r w:rsidRPr="008858D9">
        <w:rPr>
          <w:rFonts w:ascii="宋体" w:eastAsia="宋体" w:hAnsi="宋体" w:hint="eastAsia"/>
        </w:rPr>
        <w:t>民主对经济，对公正，对幸福程度的影响都可以认作是衡量民主实效的指标，对此我认可王绍光先生的意见，</w:t>
      </w:r>
      <w:r w:rsidRPr="008858D9">
        <w:rPr>
          <w:rFonts w:ascii="宋体" w:eastAsia="宋体" w:hAnsi="宋体"/>
        </w:rPr>
        <w:t xml:space="preserve">王绍光先生接受《上海书评》 采访时说: “更重要的是在各个方面促进老百姓、促进利益相关者参与跟他们利益相关的事务决策过程” ,“民众表达意愿, 政府做了回应,民主就是这个东西 </w:t>
      </w:r>
      <w:r w:rsidR="008858D9" w:rsidRPr="008858D9">
        <w:rPr>
          <w:rFonts w:ascii="宋体" w:eastAsia="宋体" w:hAnsi="宋体" w:hint="eastAsia"/>
        </w:rPr>
        <w:t>”</w:t>
      </w:r>
      <w:r w:rsidR="008858D9" w:rsidRPr="008858D9">
        <w:rPr>
          <w:rStyle w:val="aa"/>
          <w:rFonts w:ascii="宋体" w:eastAsia="宋体" w:hAnsi="宋体"/>
        </w:rPr>
        <w:footnoteReference w:id="2"/>
      </w:r>
      <w:r w:rsidRPr="008858D9">
        <w:rPr>
          <w:rFonts w:ascii="宋体" w:eastAsia="宋体" w:hAnsi="宋体"/>
        </w:rPr>
        <w:t xml:space="preserve">。 </w:t>
      </w:r>
    </w:p>
    <w:p w14:paraId="62EFEB6C" w14:textId="5A085C13" w:rsidR="008858D9" w:rsidRPr="008858D9" w:rsidRDefault="008858D9" w:rsidP="008858D9">
      <w:pPr>
        <w:spacing w:line="360" w:lineRule="auto"/>
        <w:ind w:firstLineChars="200" w:firstLine="420"/>
        <w:rPr>
          <w:rFonts w:ascii="宋体" w:eastAsia="宋体" w:hAnsi="宋体"/>
        </w:rPr>
      </w:pPr>
      <w:r w:rsidRPr="008858D9">
        <w:rPr>
          <w:rFonts w:ascii="宋体" w:eastAsia="宋体" w:hAnsi="宋体" w:hint="eastAsia"/>
        </w:rPr>
        <w:t>综上，在衡量民主和这个问题上，我们要综合考量时代语境、制度完善性、人民素质修养、对社会促进作用、以及最根本的是否代表广大人民群众的利益来进行综合考量，从而，我们能对民主做出更完备的认识和更清晰的评判。</w:t>
      </w:r>
    </w:p>
    <w:sectPr w:rsidR="008858D9" w:rsidRPr="008858D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DBA9" w14:textId="77777777" w:rsidR="00CC63AA" w:rsidRDefault="00CC63AA" w:rsidP="00951F9A">
      <w:r>
        <w:separator/>
      </w:r>
    </w:p>
  </w:endnote>
  <w:endnote w:type="continuationSeparator" w:id="0">
    <w:p w14:paraId="06F0E793" w14:textId="77777777" w:rsidR="00CC63AA" w:rsidRDefault="00CC63AA" w:rsidP="0095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DAD76" w14:textId="77777777" w:rsidR="00CC63AA" w:rsidRDefault="00CC63AA" w:rsidP="00951F9A">
      <w:r>
        <w:separator/>
      </w:r>
    </w:p>
  </w:footnote>
  <w:footnote w:type="continuationSeparator" w:id="0">
    <w:p w14:paraId="79C5D029" w14:textId="77777777" w:rsidR="00CC63AA" w:rsidRDefault="00CC63AA" w:rsidP="00951F9A">
      <w:r>
        <w:continuationSeparator/>
      </w:r>
    </w:p>
  </w:footnote>
  <w:footnote w:id="1">
    <w:p w14:paraId="72EA2FBB" w14:textId="63B1CB3C" w:rsidR="00043601" w:rsidRPr="00043601" w:rsidRDefault="00043601">
      <w:pPr>
        <w:pStyle w:val="a8"/>
      </w:pPr>
      <w:r>
        <w:rPr>
          <w:rStyle w:val="aa"/>
        </w:rPr>
        <w:footnoteRef/>
      </w:r>
      <w:r>
        <w:rPr>
          <w:rFonts w:hint="eastAsia"/>
        </w:rPr>
        <w:t>《</w:t>
      </w:r>
      <w:r w:rsidRPr="00043601">
        <w:rPr>
          <w:rFonts w:hint="eastAsia"/>
        </w:rPr>
        <w:t>人民代表大会制度和西方议会制度的六大区别</w:t>
      </w:r>
      <w:r>
        <w:rPr>
          <w:rFonts w:hint="eastAsia"/>
        </w:rPr>
        <w:t>》，《中国国情网》</w:t>
      </w:r>
      <w:r w:rsidRPr="00043601">
        <w:t>http://www.china.com.cn/guoqing/2014-02/25/content_31592245.htm</w:t>
      </w:r>
    </w:p>
  </w:footnote>
  <w:footnote w:id="2">
    <w:p w14:paraId="448AD35C" w14:textId="6A2FE611" w:rsidR="008858D9" w:rsidRDefault="008858D9">
      <w:pPr>
        <w:pStyle w:val="a8"/>
      </w:pPr>
      <w:r>
        <w:rPr>
          <w:rStyle w:val="aa"/>
        </w:rPr>
        <w:footnoteRef/>
      </w:r>
      <w:r>
        <w:t xml:space="preserve"> </w:t>
      </w:r>
      <w:r w:rsidRPr="008858D9">
        <w:t>朱建珍</w:t>
      </w:r>
      <w:r>
        <w:rPr>
          <w:rFonts w:hint="eastAsia"/>
        </w:rPr>
        <w:t>：《</w:t>
      </w:r>
      <w:r w:rsidRPr="008858D9">
        <w:t>对民主的思考——读王绍光先生的</w:t>
      </w:r>
      <w:r>
        <w:rPr>
          <w:rFonts w:hint="eastAsia"/>
        </w:rPr>
        <w:t>〈民主四讲〉》，《</w:t>
      </w:r>
      <w:r w:rsidRPr="008858D9">
        <w:t>佳木斯教育学院学报</w:t>
      </w:r>
      <w:r>
        <w:rPr>
          <w:rFonts w:hint="eastAsia"/>
        </w:rPr>
        <w:t>》</w:t>
      </w:r>
      <w:r w:rsidRPr="008858D9">
        <w:t>2012</w:t>
      </w:r>
      <w:r>
        <w:rPr>
          <w:rFonts w:hint="eastAsia"/>
        </w:rPr>
        <w:t>年第1</w:t>
      </w:r>
      <w:r>
        <w:t>2</w:t>
      </w:r>
      <w:r>
        <w:rPr>
          <w:rFonts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44C99"/>
    <w:multiLevelType w:val="hybridMultilevel"/>
    <w:tmpl w:val="FE9E76F6"/>
    <w:lvl w:ilvl="0" w:tplc="9AE00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157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10"/>
    <w:rsid w:val="00043601"/>
    <w:rsid w:val="0007733D"/>
    <w:rsid w:val="00147FA7"/>
    <w:rsid w:val="0021012F"/>
    <w:rsid w:val="0055383A"/>
    <w:rsid w:val="00670A3C"/>
    <w:rsid w:val="008308C7"/>
    <w:rsid w:val="00884266"/>
    <w:rsid w:val="008858D9"/>
    <w:rsid w:val="00894DB5"/>
    <w:rsid w:val="008D1110"/>
    <w:rsid w:val="00951F9A"/>
    <w:rsid w:val="00AF3231"/>
    <w:rsid w:val="00B530BB"/>
    <w:rsid w:val="00C97346"/>
    <w:rsid w:val="00CC63AA"/>
    <w:rsid w:val="00D74C95"/>
    <w:rsid w:val="00DB1152"/>
    <w:rsid w:val="00E80569"/>
    <w:rsid w:val="00FD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8950"/>
  <w15:chartTrackingRefBased/>
  <w15:docId w15:val="{87D7676B-8582-49DF-83CF-DF1B8A27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1F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1F9A"/>
    <w:rPr>
      <w:sz w:val="18"/>
      <w:szCs w:val="18"/>
    </w:rPr>
  </w:style>
  <w:style w:type="paragraph" w:styleId="a5">
    <w:name w:val="footer"/>
    <w:basedOn w:val="a"/>
    <w:link w:val="a6"/>
    <w:uiPriority w:val="99"/>
    <w:unhideWhenUsed/>
    <w:rsid w:val="00951F9A"/>
    <w:pPr>
      <w:tabs>
        <w:tab w:val="center" w:pos="4153"/>
        <w:tab w:val="right" w:pos="8306"/>
      </w:tabs>
      <w:snapToGrid w:val="0"/>
      <w:jc w:val="left"/>
    </w:pPr>
    <w:rPr>
      <w:sz w:val="18"/>
      <w:szCs w:val="18"/>
    </w:rPr>
  </w:style>
  <w:style w:type="character" w:customStyle="1" w:styleId="a6">
    <w:name w:val="页脚 字符"/>
    <w:basedOn w:val="a0"/>
    <w:link w:val="a5"/>
    <w:uiPriority w:val="99"/>
    <w:rsid w:val="00951F9A"/>
    <w:rPr>
      <w:sz w:val="18"/>
      <w:szCs w:val="18"/>
    </w:rPr>
  </w:style>
  <w:style w:type="paragraph" w:styleId="a7">
    <w:name w:val="List Paragraph"/>
    <w:basedOn w:val="a"/>
    <w:uiPriority w:val="34"/>
    <w:qFormat/>
    <w:rsid w:val="00E80569"/>
    <w:pPr>
      <w:ind w:firstLineChars="200" w:firstLine="420"/>
    </w:pPr>
  </w:style>
  <w:style w:type="paragraph" w:styleId="a8">
    <w:name w:val="footnote text"/>
    <w:basedOn w:val="a"/>
    <w:link w:val="a9"/>
    <w:uiPriority w:val="99"/>
    <w:semiHidden/>
    <w:unhideWhenUsed/>
    <w:rsid w:val="00043601"/>
    <w:pPr>
      <w:snapToGrid w:val="0"/>
      <w:jc w:val="left"/>
    </w:pPr>
    <w:rPr>
      <w:sz w:val="18"/>
      <w:szCs w:val="18"/>
    </w:rPr>
  </w:style>
  <w:style w:type="character" w:customStyle="1" w:styleId="a9">
    <w:name w:val="脚注文本 字符"/>
    <w:basedOn w:val="a0"/>
    <w:link w:val="a8"/>
    <w:uiPriority w:val="99"/>
    <w:semiHidden/>
    <w:rsid w:val="00043601"/>
    <w:rPr>
      <w:sz w:val="18"/>
      <w:szCs w:val="18"/>
    </w:rPr>
  </w:style>
  <w:style w:type="character" w:styleId="aa">
    <w:name w:val="footnote reference"/>
    <w:basedOn w:val="a0"/>
    <w:uiPriority w:val="99"/>
    <w:semiHidden/>
    <w:unhideWhenUsed/>
    <w:rsid w:val="000436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5949">
      <w:bodyDiv w:val="1"/>
      <w:marLeft w:val="0"/>
      <w:marRight w:val="0"/>
      <w:marTop w:val="0"/>
      <w:marBottom w:val="0"/>
      <w:divBdr>
        <w:top w:val="none" w:sz="0" w:space="0" w:color="auto"/>
        <w:left w:val="none" w:sz="0" w:space="0" w:color="auto"/>
        <w:bottom w:val="none" w:sz="0" w:space="0" w:color="auto"/>
        <w:right w:val="none" w:sz="0" w:space="0" w:color="auto"/>
      </w:divBdr>
    </w:div>
    <w:div w:id="12465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2AC1-580D-4C18-A2BC-0174D107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彭</dc:creator>
  <cp:keywords/>
  <dc:description/>
  <cp:lastModifiedBy>pengcheng</cp:lastModifiedBy>
  <cp:revision>4</cp:revision>
  <dcterms:created xsi:type="dcterms:W3CDTF">2020-11-08T12:10:00Z</dcterms:created>
  <dcterms:modified xsi:type="dcterms:W3CDTF">2022-07-27T10:41:00Z</dcterms:modified>
</cp:coreProperties>
</file>