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r w:rsidRPr="00200F95">
        <w:rPr>
          <w:lang w:val="en-US"/>
        </w:rPr>
        <w:t>Fachgebiet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42341E">
          <w:pPr>
            <w:pStyle w:val="TOCHeading"/>
          </w:pPr>
          <w:r>
            <w:t>Table of Contents</w:t>
          </w:r>
        </w:p>
        <w:p w:rsidR="00ED7987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5883836" w:history="1">
            <w:r w:rsidR="00ED7987" w:rsidRPr="00AF1D4D">
              <w:rPr>
                <w:rStyle w:val="Hyperlink"/>
                <w:noProof/>
              </w:rPr>
              <w:t>1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7" w:history="1">
            <w:r w:rsidR="00ED7987" w:rsidRPr="00AF1D4D">
              <w:rPr>
                <w:rStyle w:val="Hyperlink"/>
                <w:noProof/>
              </w:rPr>
              <w:t>1.1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8" w:history="1">
            <w:r w:rsidR="00ED7987" w:rsidRPr="00AF1D4D">
              <w:rPr>
                <w:rStyle w:val="Hyperlink"/>
                <w:noProof/>
              </w:rPr>
              <w:t>1.2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Aufgabenstellung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39" w:history="1">
            <w:r w:rsidR="00ED7987" w:rsidRPr="00AF1D4D">
              <w:rPr>
                <w:rStyle w:val="Hyperlink"/>
                <w:noProof/>
              </w:rPr>
              <w:t>2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Theorie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0" w:history="1">
            <w:r w:rsidR="00ED7987" w:rsidRPr="00AF1D4D">
              <w:rPr>
                <w:rStyle w:val="Hyperlink"/>
                <w:noProof/>
              </w:rPr>
              <w:t>2.1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Versuchsaufbau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1" w:history="1">
            <w:r w:rsidR="00ED7987" w:rsidRPr="00AF1D4D">
              <w:rPr>
                <w:rStyle w:val="Hyperlink"/>
                <w:noProof/>
              </w:rPr>
              <w:t>2.1.1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Photoelektrischer Näherungsschalter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2" w:history="1">
            <w:r w:rsidR="00ED7987" w:rsidRPr="00AF1D4D">
              <w:rPr>
                <w:rStyle w:val="Hyperlink"/>
                <w:noProof/>
              </w:rPr>
              <w:t>2.1.2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Hall-Effekt Geschwindigkeits-Zahnradsensor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3" w:history="1">
            <w:r w:rsidR="00ED7987" w:rsidRPr="00AF1D4D">
              <w:rPr>
                <w:rStyle w:val="Hyperlink"/>
                <w:noProof/>
              </w:rPr>
              <w:t>2.1.3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Trigger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4" w:history="1">
            <w:r w:rsidR="00ED7987" w:rsidRPr="00AF1D4D">
              <w:rPr>
                <w:rStyle w:val="Hyperlink"/>
                <w:noProof/>
              </w:rPr>
              <w:t>2.1.4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Switch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_Toc515883844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5" w:history="1">
            <w:r w:rsidR="00ED7987" w:rsidRPr="00AF1D4D">
              <w:rPr>
                <w:rStyle w:val="Hyperlink"/>
                <w:noProof/>
              </w:rPr>
              <w:t>2.1.5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Button1 und Button2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_Toc515883845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6" w:history="1">
            <w:r w:rsidR="00ED7987" w:rsidRPr="00AF1D4D">
              <w:rPr>
                <w:rStyle w:val="Hyperlink"/>
                <w:noProof/>
                <w:lang w:val="en-US"/>
              </w:rPr>
              <w:t>2.1.6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  <w:lang w:val="en-US"/>
              </w:rPr>
              <w:t>Blackbox LED gelb, LED1 und LED2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7" w:history="1">
            <w:r w:rsidR="00ED7987" w:rsidRPr="00AF1D4D">
              <w:rPr>
                <w:rStyle w:val="Hyperlink"/>
                <w:noProof/>
              </w:rPr>
              <w:t>2.1.7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Servomechanismus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8" w:history="1">
            <w:r w:rsidR="00ED7987" w:rsidRPr="00AF1D4D">
              <w:rPr>
                <w:rStyle w:val="Hyperlink"/>
                <w:noProof/>
              </w:rPr>
              <w:t>2.2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Modellzustand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49" w:history="1">
            <w:r w:rsidR="00ED7987" w:rsidRPr="00AF1D4D">
              <w:rPr>
                <w:rStyle w:val="Hyperlink"/>
                <w:noProof/>
              </w:rPr>
              <w:t>3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Durchführung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0" w:history="1">
            <w:r w:rsidR="00ED7987" w:rsidRPr="00AF1D4D">
              <w:rPr>
                <w:rStyle w:val="Hyperlink"/>
                <w:noProof/>
              </w:rPr>
              <w:t>3.1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Beispielprogramm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1" w:history="1">
            <w:r w:rsidR="00ED7987" w:rsidRPr="00AF1D4D">
              <w:rPr>
                <w:rStyle w:val="Hyperlink"/>
                <w:noProof/>
              </w:rPr>
              <w:t>3.2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Sensorwerterfassung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2" w:history="1">
            <w:r w:rsidR="00ED7987" w:rsidRPr="00AF1D4D">
              <w:rPr>
                <w:rStyle w:val="Hyperlink"/>
                <w:noProof/>
              </w:rPr>
              <w:t>4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Zusammenfassung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D3C14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3" w:history="1">
            <w:r w:rsidR="00ED7987" w:rsidRPr="00AF1D4D">
              <w:rPr>
                <w:rStyle w:val="Hyperlink"/>
                <w:noProof/>
              </w:rPr>
              <w:t>5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Quellenverzeichnis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4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5883836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5883837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5883838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5883839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5883840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5883841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Photosensor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>Die hohe Schaltfrequenz von Photosensor ist 1</w:t>
      </w:r>
      <w:r w:rsidR="00716502">
        <w:t>,</w:t>
      </w:r>
      <w:r w:rsidRPr="004A5843">
        <w:t>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5883842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[2]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</w:t>
      </w:r>
      <w:r w:rsidR="003A1C22">
        <w:t>Zahnrad dreht</w:t>
      </w:r>
      <w:r w:rsidR="00D15ED3" w:rsidRPr="004A5843">
        <w:t>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  <w:r w:rsidR="003A1C22">
        <w:t xml:space="preserve"> 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716502">
        <w:t>0,</w:t>
      </w:r>
      <w:r w:rsidR="00AA7044">
        <w:t>16</w:t>
      </w:r>
      <w:r w:rsidRPr="004A5843">
        <w:t xml:space="preserve"> bis </w:t>
      </w:r>
      <w:r w:rsidR="00010D55" w:rsidRPr="004A5843">
        <w:t>10</w:t>
      </w:r>
      <w:r w:rsidR="00716502">
        <w:t>,</w:t>
      </w:r>
      <w:r w:rsidR="00010D55" w:rsidRPr="004A5843">
        <w:t>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6C1621" w:rsidP="00A611DC">
      <w:pPr>
        <w:pStyle w:val="Heading3"/>
      </w:pPr>
      <w:bookmarkStart w:id="24" w:name="_Toc515883843"/>
      <w:r w:rsidRPr="004A5843">
        <w:t>Trigger</w:t>
      </w:r>
      <w:bookmarkEnd w:id="24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5" w:name="OLE_LINK3"/>
      <w:bookmarkStart w:id="26" w:name="OLE_LINK4"/>
      <w:bookmarkStart w:id="27" w:name="OLE_LINK5"/>
      <w:r w:rsidRPr="004A5843">
        <w:t xml:space="preserve">Arduino </w:t>
      </w:r>
      <w:bookmarkEnd w:id="25"/>
      <w:bookmarkEnd w:id="26"/>
      <w:bookmarkEnd w:id="27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8" w:name="OLE_LINK6"/>
      <w:bookmarkStart w:id="29" w:name="OLE_LINK7"/>
      <w:r w:rsidRPr="004A5843">
        <w:t>empfangen</w:t>
      </w:r>
      <w:bookmarkEnd w:id="28"/>
      <w:bookmarkEnd w:id="29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0" w:name="_Toc515883844"/>
      <w:r w:rsidRPr="004A5843">
        <w:t>Switch</w:t>
      </w:r>
      <w:bookmarkEnd w:id="30"/>
    </w:p>
    <w:p w:rsidR="006C1621" w:rsidRPr="004A5843" w:rsidRDefault="006C1621" w:rsidP="00A611DC">
      <w:pPr>
        <w:pStyle w:val="BodyText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31" w:name="OLE_LINK17"/>
      <w:bookmarkStart w:id="32" w:name="OLE_LINK18"/>
      <w:r w:rsidRPr="004A5843">
        <w:t xml:space="preserve">cken </w:t>
      </w:r>
      <w:bookmarkEnd w:id="31"/>
      <w:bookmarkEnd w:id="32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  <w:r w:rsidR="003A1C22">
        <w:t xml:space="preserve"> </w:t>
      </w:r>
    </w:p>
    <w:p w:rsidR="006C1621" w:rsidRPr="004A5843" w:rsidRDefault="006C1621" w:rsidP="00A611DC">
      <w:pPr>
        <w:pStyle w:val="Heading3"/>
      </w:pPr>
      <w:bookmarkStart w:id="33" w:name="_Toc515883845"/>
      <w:r w:rsidRPr="004A5843">
        <w:t>Button1 und Button2</w:t>
      </w:r>
      <w:bookmarkEnd w:id="33"/>
    </w:p>
    <w:p w:rsidR="006C1621" w:rsidRPr="004A5843" w:rsidRDefault="006C1621" w:rsidP="00A611DC">
      <w:pPr>
        <w:pStyle w:val="BodyText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4" w:name="_Toc515883846"/>
      <w:r w:rsidRPr="0042341E">
        <w:rPr>
          <w:lang w:val="en-US"/>
        </w:rPr>
        <w:t>Blackbox LED gelb, LED1 und LED2</w:t>
      </w:r>
      <w:bookmarkEnd w:id="34"/>
    </w:p>
    <w:p w:rsidR="006C1621" w:rsidRPr="004A5843" w:rsidRDefault="006C1621" w:rsidP="00A611DC">
      <w:pPr>
        <w:pStyle w:val="BodyText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5" w:name="_Toc515883847"/>
      <w:r w:rsidRPr="004A5843">
        <w:t>Servomechanismus</w:t>
      </w:r>
      <w:bookmarkEnd w:id="35"/>
    </w:p>
    <w:p w:rsidR="006C1621" w:rsidRPr="004A5843" w:rsidRDefault="006C1621" w:rsidP="00A611DC">
      <w:pPr>
        <w:pStyle w:val="BodyText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6" w:name="_Toc515883848"/>
      <w:r w:rsidRPr="004A5843">
        <w:lastRenderedPageBreak/>
        <w:t>Modellzustand</w:t>
      </w:r>
      <w:bookmarkStart w:id="37" w:name="h32"/>
      <w:bookmarkEnd w:id="36"/>
      <w:bookmarkEnd w:id="37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8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39" w:name="OLE_LINK10"/>
      <w:bookmarkStart w:id="40" w:name="OLE_LINK11"/>
      <w:bookmarkStart w:id="41" w:name="OLE_LINK12"/>
      <w:bookmarkStart w:id="42" w:name="OLE_LINK9"/>
      <w:r w:rsidRPr="004A5843">
        <w:rPr>
          <w:rFonts w:eastAsiaTheme="minorEastAsia"/>
        </w:rPr>
        <w:t xml:space="preserve">der </w:t>
      </w:r>
      <w:bookmarkStart w:id="43" w:name="OLE_LINK14"/>
      <w:r w:rsidRPr="004A5843">
        <w:rPr>
          <w:rFonts w:eastAsiaTheme="minorEastAsia"/>
        </w:rPr>
        <w:t>Mittelpunkt des Lochs</w:t>
      </w:r>
      <w:bookmarkEnd w:id="39"/>
      <w:bookmarkEnd w:id="40"/>
      <w:bookmarkEnd w:id="41"/>
      <w:bookmarkEnd w:id="43"/>
      <w:r w:rsidRPr="004A5843">
        <w:rPr>
          <w:rFonts w:eastAsiaTheme="minorEastAsia"/>
        </w:rPr>
        <w:t xml:space="preserve"> geht an den Hallsensor </w:t>
      </w:r>
      <w:bookmarkEnd w:id="42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4" w:name="OLE_LINK13"/>
      <w:r w:rsidRPr="004A5843">
        <w:rPr>
          <w:rFonts w:eastAsiaTheme="minorEastAsia"/>
        </w:rPr>
        <w:t xml:space="preserve"> bestimmen.</w:t>
      </w:r>
      <w:bookmarkEnd w:id="38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44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Photosensor kann man durch </w:t>
      </w:r>
      <w:r w:rsidR="006C1621" w:rsidRPr="004A5843">
        <w:t xml:space="preserve">die Zeiträume zwischen zwei nahen Signalen und </w:t>
      </w:r>
      <w:bookmarkStart w:id="45" w:name="OLE_LINK21"/>
      <w:bookmarkStart w:id="46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5"/>
      <w:bookmarkEnd w:id="46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7" w:name="_Toc515883849"/>
      <w:r w:rsidRPr="004A5843">
        <w:t>Durchführung</w:t>
      </w:r>
      <w:bookmarkEnd w:id="47"/>
    </w:p>
    <w:p w:rsidR="000B4AE0" w:rsidRDefault="0092659A" w:rsidP="0092659A">
      <w:pPr>
        <w:pStyle w:val="Heading2"/>
      </w:pPr>
      <w:bookmarkStart w:id="48" w:name="_Toc515883850"/>
      <w:r w:rsidRPr="004A5843">
        <w:t>Beispielprogramm</w:t>
      </w:r>
      <w:bookmarkEnd w:id="48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49" w:name="_Toc515883851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AC74B3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Abbildung</w:t>
                            </w:r>
                            <w:r w:rsidR="00ED7987"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ED7987"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AC74B3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Abbildung</w:t>
                      </w:r>
                      <w:r w:rsidR="00ED7987"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ED7987"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50" w:name="figure31"/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0"/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49"/>
    </w:p>
    <w:p w:rsidR="009629E5" w:rsidRDefault="009629E5" w:rsidP="009629E5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r>
        <w:rPr>
          <w:noProof/>
        </w:rPr>
        <w:drawing>
          <wp:inline distT="0" distB="0" distL="0" distR="0" wp14:anchorId="00ABD005" wp14:editId="5A57F8E0">
            <wp:extent cx="5756910" cy="122491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t xml:space="preserve">Veränderung der Signale bei </w:t>
      </w:r>
      <w:r>
        <w:t>mittlerer</w:t>
      </w:r>
      <w:r>
        <w:t xml:space="preserve"> Geschwindigkeit</w:t>
      </w:r>
    </w:p>
    <w:p w:rsidR="00AC74B3" w:rsidRDefault="00AC74B3" w:rsidP="00AC74B3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bookmarkStart w:id="51" w:name="figure33"/>
      <w:r>
        <w:rPr>
          <w:noProof/>
        </w:rPr>
        <w:drawing>
          <wp:inline distT="0" distB="0" distL="0" distR="0" wp14:anchorId="51538FE0" wp14:editId="0DC35F91">
            <wp:extent cx="5756910" cy="10706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t xml:space="preserve">Veränderung der Signale bei </w:t>
      </w:r>
      <w:r>
        <w:t>niedrigerer</w:t>
      </w:r>
      <w:r>
        <w:t xml:space="preserve"> Geschwindigkeit bis zum Stillzustand</w:t>
      </w:r>
    </w:p>
    <w:p w:rsidR="00AC74B3" w:rsidRPr="00AC74B3" w:rsidRDefault="00AC74B3" w:rsidP="00AC74B3">
      <w:pPr>
        <w:rPr>
          <w:rFonts w:eastAsiaTheme="minorEastAsia"/>
        </w:rPr>
      </w:pPr>
    </w:p>
    <w:p w:rsidR="009629E5" w:rsidRPr="004A5843" w:rsidRDefault="009629E5" w:rsidP="00AC74B3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</w:t>
        </w:r>
        <w:r w:rsidR="00ED7987" w:rsidRPr="001773F0">
          <w:rPr>
            <w:rStyle w:val="BodyTextChar"/>
            <w:rFonts w:eastAsiaTheme="minorEastAsia"/>
          </w:rPr>
          <w:t>d</w:t>
        </w:r>
        <w:r w:rsidR="00ED7987" w:rsidRPr="001773F0">
          <w:rPr>
            <w:rStyle w:val="BodyTextChar"/>
            <w:rFonts w:eastAsiaTheme="minorEastAsia"/>
          </w:rPr>
          <w:t>u</w:t>
        </w:r>
        <w:r w:rsidR="00ED7987" w:rsidRPr="001773F0">
          <w:rPr>
            <w:rStyle w:val="BodyTextChar"/>
            <w:rFonts w:eastAsiaTheme="minorEastAsia"/>
          </w:rPr>
          <w:t>ng 3-1</w:t>
        </w:r>
      </w:hyperlink>
      <w:r w:rsidRPr="004A5843">
        <w:rPr>
          <w:rFonts w:eastAsiaTheme="minorEastAsia"/>
        </w:rPr>
        <w:t xml:space="preserve"> die Sensorwerte für eine Drehung der Drehscheibe</w:t>
      </w:r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von Hochgeschwindigkeit</w:t>
      </w:r>
      <w:r w:rsidR="00AC74B3">
        <w:rPr>
          <w:rFonts w:eastAsiaTheme="minorEastAsia"/>
        </w:rPr>
        <w:t xml:space="preserve"> bis zum Stillstand. Bei den</w:t>
      </w:r>
      <w:r w:rsidRPr="004A5843">
        <w:rPr>
          <w:rFonts w:eastAsiaTheme="minorEastAsia"/>
        </w:rPr>
        <w:t xml:space="preserve">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</w:t>
      </w:r>
      <w:r w:rsidR="00AC74B3">
        <w:rPr>
          <w:rFonts w:eastAsiaTheme="minorEastAsia"/>
        </w:rPr>
        <w:t>en in der</w:t>
      </w:r>
      <w:r w:rsidR="00AC74B3" w:rsidRPr="00AC74B3">
        <w:rPr>
          <w:rFonts w:eastAsiaTheme="minorEastAsia"/>
        </w:rPr>
        <w:t xml:space="preserve"> </w:t>
      </w:r>
      <w:hyperlink w:anchor="figure33" w:history="1">
        <w:r w:rsidR="00AC74B3" w:rsidRPr="00AC74B3">
          <w:rPr>
            <w:rStyle w:val="BodyTextChar"/>
            <w:rFonts w:eastAsiaTheme="minorEastAsia"/>
          </w:rPr>
          <w:t>Abbil</w:t>
        </w:r>
        <w:r w:rsidR="00AC74B3" w:rsidRPr="00AC74B3">
          <w:rPr>
            <w:rStyle w:val="BodyTextChar"/>
            <w:rFonts w:eastAsiaTheme="minorEastAsia"/>
          </w:rPr>
          <w:t>d</w:t>
        </w:r>
        <w:r w:rsidR="00AC74B3" w:rsidRPr="00AC74B3">
          <w:rPr>
            <w:rStyle w:val="BodyTextChar"/>
            <w:rFonts w:eastAsiaTheme="minorEastAsia"/>
          </w:rPr>
          <w:t>ung 3-3</w:t>
        </w:r>
      </w:hyperlink>
      <w:r w:rsidRPr="004A5843">
        <w:rPr>
          <w:rFonts w:eastAsiaTheme="minorEastAsia"/>
        </w:rPr>
        <w:t xml:space="preserve"> kann man sehen, dass das Ausgangssignal von Hallsensor sich nicht mehr verändert</w:t>
      </w:r>
      <w:r w:rsidR="000755BD" w:rsidRPr="004A5843">
        <w:rPr>
          <w:rFonts w:eastAsiaTheme="minorEastAsia"/>
        </w:rPr>
        <w:t>, weil die Rotationsge</w:t>
      </w:r>
      <w:r w:rsidR="00AA7044">
        <w:rPr>
          <w:rFonts w:eastAsiaTheme="minorEastAsia"/>
        </w:rPr>
        <w:t xml:space="preserve">schwindigkeit niedriger als 0,16 </w:t>
      </w:r>
      <w:r w:rsidR="000755BD" w:rsidRPr="004A5843">
        <w:rPr>
          <w:rFonts w:eastAsiaTheme="minorEastAsia"/>
        </w:rPr>
        <w:t>U/s ist.</w:t>
      </w:r>
    </w:p>
    <w:p w:rsidR="000C077B" w:rsidRPr="004A5843" w:rsidRDefault="000B4AE0" w:rsidP="006C1621">
      <w:pPr>
        <w:pStyle w:val="Heading1"/>
      </w:pPr>
      <w:bookmarkStart w:id="52" w:name="_Toc515883852"/>
      <w:r w:rsidRPr="004A5843">
        <w:lastRenderedPageBreak/>
        <w:t>Zusammenfassung</w:t>
      </w:r>
      <w:bookmarkEnd w:id="52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 xml:space="preserve">Um die Kugeln </w:t>
      </w:r>
      <w:r w:rsidR="001D267B">
        <w:rPr>
          <w:rFonts w:eastAsiaTheme="minorEastAsia"/>
        </w:rPr>
        <w:t>durch das</w:t>
      </w:r>
      <w:bookmarkStart w:id="53" w:name="_GoBack"/>
      <w:bookmarkEnd w:id="53"/>
      <w:r w:rsidRPr="004A5843">
        <w:rPr>
          <w:rFonts w:eastAsiaTheme="minorEastAsia"/>
        </w:rPr>
        <w:t xml:space="preserve"> Lochs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C4281B" w:rsidRDefault="00407E9D" w:rsidP="00BB6350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</w:t>
        </w:r>
        <w:r w:rsidR="00DC3284" w:rsidRPr="001773F0">
          <w:rPr>
            <w:rStyle w:val="BodyTextChar"/>
            <w:rFonts w:eastAsiaTheme="minorEastAsia"/>
          </w:rPr>
          <w:t>u</w:t>
        </w:r>
        <w:r w:rsidR="00DC3284" w:rsidRPr="001773F0">
          <w:rPr>
            <w:rStyle w:val="BodyTextChar"/>
            <w:rFonts w:eastAsiaTheme="minorEastAsia"/>
          </w:rPr>
          <w:t>n</w:t>
        </w:r>
        <w:r w:rsidR="00DC3284" w:rsidRPr="001773F0">
          <w:rPr>
            <w:rStyle w:val="BodyTextChar"/>
            <w:rFonts w:eastAsiaTheme="minorEastAsia"/>
          </w:rPr>
          <w:t>g 4-1</w:t>
        </w:r>
      </w:hyperlink>
      <w:r w:rsidR="00C4281B" w:rsidRPr="004A5843">
        <w:rPr>
          <w:rFonts w:eastAsiaTheme="minorEastAsia"/>
        </w:rPr>
        <w:t xml:space="preserve"> visualisiert.</w:t>
      </w:r>
      <w:r w:rsidR="006A4309">
        <w:rPr>
          <w:rFonts w:eastAsiaTheme="minorEastAsia"/>
        </w:rPr>
        <w:t xml:space="preserve"> </w:t>
      </w:r>
    </w:p>
    <w:p w:rsidR="00BB6350" w:rsidRPr="00BB6350" w:rsidRDefault="00BB6350" w:rsidP="00BB6350">
      <w:pPr>
        <w:pStyle w:val="BodyText"/>
        <w:rPr>
          <w:rFonts w:eastAsiaTheme="minorEastAsia"/>
        </w:rPr>
      </w:pPr>
      <w:r w:rsidRPr="00BB6350">
        <w:rPr>
          <w:rFonts w:eastAsiaTheme="minorEastAsia"/>
        </w:rPr>
        <w:t>Die</w:t>
      </w:r>
      <w:r w:rsidRPr="00BB6350">
        <w:rPr>
          <w:rFonts w:eastAsiaTheme="minorEastAsia"/>
        </w:rPr>
        <w:t xml:space="preserve"> </w:t>
      </w:r>
      <w:hyperlink w:anchor="figure41" w:history="1">
        <w:r w:rsidRPr="00BB6350">
          <w:rPr>
            <w:rFonts w:eastAsiaTheme="minorEastAsia"/>
          </w:rPr>
          <w:t>Abbildung 4-1</w:t>
        </w:r>
      </w:hyperlink>
      <w:r w:rsidRPr="00BB6350">
        <w:rPr>
          <w:rFonts w:eastAsiaTheme="minorEastAsia"/>
        </w:rPr>
        <w:t xml:space="preserve"> zeigt die Veränderung der Geschwindigkeit mit zunehmender Zeit und verlangsamender Geschwindigkeit. Man kann </w:t>
      </w:r>
      <w:r w:rsidRPr="00BB6350">
        <w:rPr>
          <w:rFonts w:eastAsiaTheme="minorEastAsia"/>
        </w:rPr>
        <w:t>klarsehen</w:t>
      </w:r>
      <w:r w:rsidRPr="00BB6350">
        <w:rPr>
          <w:rFonts w:eastAsiaTheme="minorEastAsia"/>
        </w:rPr>
        <w:t>, dass die</w:t>
      </w:r>
      <w:r>
        <w:rPr>
          <w:rFonts w:eastAsiaTheme="minorEastAsia"/>
        </w:rPr>
        <w:t xml:space="preserve"> basiert auf Photosensor berechneten Geschwindigkeit instabil ist. D</w:t>
      </w:r>
      <w:r w:rsidRPr="00BB6350">
        <w:rPr>
          <w:rFonts w:eastAsiaTheme="minorEastAsia"/>
        </w:rPr>
        <w:t>ie ausführl</w:t>
      </w:r>
      <w:r>
        <w:rPr>
          <w:rFonts w:eastAsiaTheme="minorEastAsia"/>
        </w:rPr>
        <w:t>iche Analysierung wird weiter diskutiert.</w:t>
      </w:r>
      <w:r w:rsidR="00D52D0C">
        <w:rPr>
          <w:rFonts w:eastAsiaTheme="minorEastAsia"/>
        </w:rPr>
        <w:t xml:space="preserve"> </w:t>
      </w:r>
    </w:p>
    <w:p w:rsidR="00DC3284" w:rsidRDefault="00AC74B3" w:rsidP="00DC3284">
      <w:pPr>
        <w:keepNext/>
        <w:jc w:val="center"/>
      </w:pPr>
      <w:bookmarkStart w:id="54" w:name="figure41"/>
      <w:r w:rsidRPr="00D25C9A">
        <w:rPr>
          <w:rFonts w:eastAsiaTheme="minorEastAsia"/>
        </w:rPr>
        <w:drawing>
          <wp:inline distT="0" distB="0" distL="0" distR="0" wp14:anchorId="77EA8461" wp14:editId="7AE5757F">
            <wp:extent cx="5756910" cy="2708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p w:rsidR="001F7EE3" w:rsidRPr="004A5843" w:rsidRDefault="00AC74B3" w:rsidP="00DC3284">
      <w:pPr>
        <w:pStyle w:val="Caption"/>
        <w:jc w:val="center"/>
        <w:rPr>
          <w:rFonts w:eastAsiaTheme="minorEastAsia"/>
        </w:rPr>
      </w:pPr>
      <w:r>
        <w:t>Abbildung</w:t>
      </w:r>
      <w:r w:rsidR="00DC3284"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DC3284">
        <w:t xml:space="preserve"> </w:t>
      </w:r>
      <w:r w:rsidRPr="00B950C7">
        <w:t>verändernde</w:t>
      </w:r>
      <w:r w:rsidR="00DC3284" w:rsidRPr="00B950C7">
        <w:t xml:space="preserve"> Geschwindigkeit der Scheibe</w:t>
      </w:r>
      <w:r w:rsidR="00BB6350">
        <w:t xml:space="preserve"> nach Photosensor</w:t>
      </w:r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>mit Phot</w:t>
      </w:r>
      <w:r w:rsidR="00AC74B3">
        <w:rPr>
          <w:rFonts w:eastAsiaTheme="minorEastAsia"/>
        </w:rPr>
        <w:t xml:space="preserve">osensor </w:t>
      </w:r>
      <w:r w:rsidR="00AC74B3" w:rsidRPr="00AC74B3">
        <w:rPr>
          <w:rFonts w:eastAsiaTheme="minorEastAsia"/>
        </w:rPr>
        <w:t>kontinuierlich</w:t>
      </w:r>
      <w:r w:rsidR="00AC74B3">
        <w:rPr>
          <w:rFonts w:eastAsiaTheme="minorEastAsia"/>
        </w:rPr>
        <w:t xml:space="preserve"> </w:t>
      </w:r>
      <w:r>
        <w:rPr>
          <w:rFonts w:eastAsiaTheme="minorEastAsia"/>
        </w:rPr>
        <w:t>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="00AC74B3">
          <w:rPr>
            <w:rFonts w:eastAsiaTheme="minorEastAsia"/>
          </w:rPr>
          <w:t>Sek</w:t>
        </w:r>
        <w:r w:rsidR="00AC74B3">
          <w:rPr>
            <w:rFonts w:eastAsiaTheme="minorEastAsia"/>
          </w:rPr>
          <w:t>t</w:t>
        </w:r>
        <w:r w:rsidR="00AC74B3">
          <w:rPr>
            <w:rFonts w:eastAsiaTheme="minorEastAsia"/>
          </w:rPr>
          <w:t xml:space="preserve">ion </w:t>
        </w:r>
        <w:r w:rsidR="00AC74B3">
          <w:rPr>
            <w:rFonts w:eastAsiaTheme="minorEastAsia"/>
          </w:rPr>
          <w:t>2</w:t>
        </w:r>
        <w:r w:rsidR="00AC74B3">
          <w:rPr>
            <w:rFonts w:eastAsiaTheme="minorEastAsia"/>
          </w:rPr>
          <w:t>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5883853"/>
      <w:r>
        <w:t>Quellenverzeichnis</w:t>
      </w:r>
      <w:bookmarkEnd w:id="55"/>
    </w:p>
    <w:p w:rsidR="0087769A" w:rsidRPr="0087769A" w:rsidRDefault="00FD3C14" w:rsidP="0087769A">
      <w:pPr>
        <w:pStyle w:val="BodyText"/>
        <w:numPr>
          <w:ilvl w:val="0"/>
          <w:numId w:val="24"/>
        </w:numPr>
      </w:pPr>
      <w:hyperlink r:id="rId14" w:history="1">
        <w:r w:rsidR="0087769A" w:rsidRPr="00DF4F28">
          <w:rPr>
            <w:rStyle w:val="Hyperlink"/>
          </w:rPr>
          <w:t>https://qm2tbvuqeu1u45fp3efz165n-wpengine.netdna-ssl.com/wp-</w:t>
        </w:r>
      </w:hyperlink>
      <w:hyperlink r:id="rId15" w:history="1">
        <w:r w:rsidR="0087769A" w:rsidRPr="00DF4F28">
          <w:rPr>
            <w:rStyle w:val="Hyperlink"/>
          </w:rPr>
          <w:t>content/uploads/2015/11/02_Gesamtkatalog_OPTO-Sensoren_Lichtleiter.pdf</w:t>
        </w:r>
      </w:hyperlink>
      <w:r w:rsidR="0087769A" w:rsidRPr="00837466">
        <w:rPr>
          <w:rStyle w:val="FootnoteReference"/>
        </w:rPr>
        <w:t xml:space="preserve"> </w:t>
      </w:r>
      <w:r w:rsidR="0087769A"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3C14" w:rsidRDefault="00FD3C14" w:rsidP="00E47722">
      <w:r>
        <w:separator/>
      </w:r>
    </w:p>
  </w:endnote>
  <w:endnote w:type="continuationSeparator" w:id="0">
    <w:p w:rsidR="00FD3C14" w:rsidRDefault="00FD3C14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3C14" w:rsidRDefault="00FD3C14" w:rsidP="00E47722">
      <w:r>
        <w:separator/>
      </w:r>
    </w:p>
  </w:footnote>
  <w:footnote w:type="continuationSeparator" w:id="0">
    <w:p w:rsidR="00FD3C14" w:rsidRDefault="00FD3C14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267B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7F91"/>
    <w:rsid w:val="003A1C22"/>
    <w:rsid w:val="003C1B15"/>
    <w:rsid w:val="003D2FFE"/>
    <w:rsid w:val="003E441B"/>
    <w:rsid w:val="003E54E4"/>
    <w:rsid w:val="003F5466"/>
    <w:rsid w:val="00407E9D"/>
    <w:rsid w:val="0042341E"/>
    <w:rsid w:val="004A5843"/>
    <w:rsid w:val="004C7A2A"/>
    <w:rsid w:val="004F545D"/>
    <w:rsid w:val="00532A0E"/>
    <w:rsid w:val="0056235B"/>
    <w:rsid w:val="0058665F"/>
    <w:rsid w:val="005C7ADB"/>
    <w:rsid w:val="005C7C9C"/>
    <w:rsid w:val="00635589"/>
    <w:rsid w:val="00682440"/>
    <w:rsid w:val="006838FC"/>
    <w:rsid w:val="006A4309"/>
    <w:rsid w:val="006B4ED6"/>
    <w:rsid w:val="006C1621"/>
    <w:rsid w:val="0070400B"/>
    <w:rsid w:val="00707A9A"/>
    <w:rsid w:val="00714487"/>
    <w:rsid w:val="00716502"/>
    <w:rsid w:val="00723F83"/>
    <w:rsid w:val="007772A5"/>
    <w:rsid w:val="0078691C"/>
    <w:rsid w:val="00796022"/>
    <w:rsid w:val="0080505B"/>
    <w:rsid w:val="00811852"/>
    <w:rsid w:val="00813B3D"/>
    <w:rsid w:val="0087769A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86018"/>
    <w:rsid w:val="00AA7044"/>
    <w:rsid w:val="00AC74B3"/>
    <w:rsid w:val="00AD453F"/>
    <w:rsid w:val="00AE6BB3"/>
    <w:rsid w:val="00AE7394"/>
    <w:rsid w:val="00AF0EC1"/>
    <w:rsid w:val="00B01F3D"/>
    <w:rsid w:val="00BB6350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52D0C"/>
    <w:rsid w:val="00D61A2F"/>
    <w:rsid w:val="00D7167F"/>
    <w:rsid w:val="00DC3284"/>
    <w:rsid w:val="00E47722"/>
    <w:rsid w:val="00E6662C"/>
    <w:rsid w:val="00E855C0"/>
    <w:rsid w:val="00E86A60"/>
    <w:rsid w:val="00ED7987"/>
    <w:rsid w:val="00EF227D"/>
    <w:rsid w:val="00F1425F"/>
    <w:rsid w:val="00F1784E"/>
    <w:rsid w:val="00F319C4"/>
    <w:rsid w:val="00F635B2"/>
    <w:rsid w:val="00FC36C8"/>
    <w:rsid w:val="00FD3C14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7C4C37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qm2tbvuqeu1u45fp3efz165n-wpengine.netdna-ssl.com/wp-content/uploads/2015/11/02_Gesamtkatalog_OPTO-Sensoren_Lichtleiter.pdf" TargetMode="Externa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qm2tbvuqeu1u45fp3efz165n-wpengine.netdna-ssl.com/wp-content/uploads/2015/11/02_Gesamtkatalog_OPTO-Sensoren_Lichtlei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B1E8E2-9C8F-FB43-AA5F-17ABCB18B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6</Pages>
  <Words>1514</Words>
  <Characters>8631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72</cp:revision>
  <dcterms:created xsi:type="dcterms:W3CDTF">2018-04-20T13:04:00Z</dcterms:created>
  <dcterms:modified xsi:type="dcterms:W3CDTF">2018-06-09T12:20:00Z</dcterms:modified>
</cp:coreProperties>
</file>