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Times New Roman" w:hAnsi="Times New Roman" w:cs="Times New Roman"/>
          <w:iCs/>
          <w:color w:val="0000FF"/>
          <w:kern w:val="0"/>
          <w:szCs w:val="21"/>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p>
    <w:p w:rsidR="003232DE" w:rsidRDefault="003232DE">
      <w:pPr>
        <w:widowControl/>
        <w:spacing w:before="40"/>
        <w:rPr>
          <w:rFonts w:ascii="Times New Roman" w:eastAsia="等线" w:hAnsi="Times New Roman" w:cs="Times New Roman"/>
          <w:kern w:val="0"/>
          <w:szCs w:val="21"/>
          <w:shd w:val="clear" w:color="auto" w:fill="FFFFFF"/>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Sincerely yours,</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Qianjin Street 2699, Changchun, Jilin 130012, P.R.China</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hint="eastAsia"/>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r w:rsidRPr="00E33799">
        <w:rPr>
          <w:rFonts w:ascii="Times New Roman" w:hAnsi="Times New Roman" w:cs="Times New Roman"/>
          <w:szCs w:val="21"/>
        </w:rPr>
        <w:t>it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xml:space="preserve">: Thanks for providing us the opportunity to revise the manuscript. </w:t>
      </w:r>
      <w:r>
        <w:rPr>
          <w:rFonts w:ascii="Times New Roman" w:eastAsia="宋体" w:hAnsi="Times New Roman" w:cs="Times New Roman"/>
          <w:color w:val="0000FF"/>
          <w:szCs w:val="21"/>
        </w:rPr>
        <w:t>The revised version consider</w:t>
      </w:r>
      <w:r w:rsidR="004839E0">
        <w:rPr>
          <w:rFonts w:ascii="Times New Roman" w:eastAsia="宋体" w:hAnsi="Times New Roman" w:cs="Times New Roman"/>
          <w:color w:val="0000FF"/>
          <w:szCs w:val="21"/>
        </w:rPr>
        <w:t>ing all remarks of the reviewers</w:t>
      </w:r>
      <w:r>
        <w:rPr>
          <w:rFonts w:ascii="Times New Roman" w:eastAsia="宋体" w:hAnsi="Times New Roman" w:cs="Times New Roman"/>
          <w:color w:val="0000FF"/>
          <w:szCs w:val="21"/>
        </w:rPr>
        <w:t xml:space="preserve"> has just been submitted. </w:t>
      </w:r>
      <w:r>
        <w:rPr>
          <w:rFonts w:ascii="Times New Roman" w:hAnsi="Times New Roman" w:cs="Times New Roman"/>
          <w:color w:val="0000FF"/>
          <w:szCs w:val="21"/>
        </w:rPr>
        <w:t>We have substantially revised the previous manuscript and made great efforts in re</w:t>
      </w:r>
      <w:r w:rsidR="00214FE4">
        <w:rPr>
          <w:rFonts w:ascii="Times New Roman" w:hAnsi="Times New Roman" w:cs="Times New Roman"/>
          <w:color w:val="0000FF"/>
          <w:szCs w:val="21"/>
        </w:rPr>
        <w:t>sponding to the 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response </w:t>
      </w:r>
      <w:r w:rsidR="004839E0">
        <w:rPr>
          <w:rFonts w:ascii="Times New Roman" w:eastAsia="宋体" w:hAnsi="Times New Roman" w:cs="Times New Roman" w:hint="eastAsia"/>
          <w:color w:val="0000FF"/>
          <w:szCs w:val="21"/>
        </w:rPr>
        <w:t>to each comment of the reviewer</w:t>
      </w:r>
      <w:r w:rsidR="004839E0">
        <w:rPr>
          <w:rFonts w:ascii="Times New Roman" w:eastAsia="宋体" w:hAnsi="Times New Roman" w:cs="Times New Roman"/>
          <w:color w:val="0000FF"/>
          <w:szCs w:val="21"/>
        </w:rPr>
        <w:t>s</w:t>
      </w:r>
      <w:r>
        <w:rPr>
          <w:rFonts w:ascii="Times New Roman" w:eastAsia="宋体" w:hAnsi="Times New Roman" w:cs="Times New Roman" w:hint="eastAsia"/>
          <w:color w:val="0000FF"/>
          <w:szCs w:val="21"/>
        </w:rPr>
        <w:t xml:space="preserve"> in the detail are provided as follows.</w:t>
      </w:r>
    </w:p>
    <w:p w:rsidR="003232DE" w:rsidRPr="00E33799" w:rsidRDefault="00DF4B24" w:rsidP="00E33799">
      <w:pPr>
        <w:widowControl/>
        <w:jc w:val="left"/>
        <w:rPr>
          <w:rFonts w:ascii="Times New Roman" w:hAnsi="Times New Roman" w:cs="Times New Roman"/>
          <w:szCs w:val="21"/>
        </w:rPr>
      </w:pPr>
      <w:r>
        <w:rPr>
          <w:rFonts w:ascii="Times New Roman" w:hAnsi="Times New Roman" w:cs="Times New Roman"/>
          <w:szCs w:val="21"/>
        </w:rPr>
        <w:br w:type="page"/>
      </w: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1</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1</w:t>
      </w:r>
    </w:p>
    <w:p w:rsidR="003232DE" w:rsidRDefault="003232DE">
      <w:pPr>
        <w:rPr>
          <w:rFonts w:ascii="Times New Roman" w:hAnsi="Times New Roman" w:cs="Times New Roman"/>
          <w:szCs w:val="21"/>
        </w:rPr>
      </w:pPr>
    </w:p>
    <w:p w:rsidR="00214FE4" w:rsidRPr="00214FE4" w:rsidRDefault="00214FE4" w:rsidP="00214FE4">
      <w:pPr>
        <w:rPr>
          <w:rFonts w:ascii="Times New Roman" w:hAnsi="Times New Roman" w:cs="Times New Roman"/>
          <w:szCs w:val="21"/>
        </w:rPr>
      </w:pPr>
      <w:r w:rsidRPr="00214FE4">
        <w:rPr>
          <w:rFonts w:ascii="Times New Roman" w:hAnsi="Times New Roman" w:cs="Times New Roman"/>
          <w:szCs w:val="21"/>
        </w:rPr>
        <w:t>Recommendation: Accept With No Changes</w:t>
      </w:r>
    </w:p>
    <w:p w:rsidR="00214FE4" w:rsidRPr="00214FE4" w:rsidRDefault="00214FE4" w:rsidP="00214FE4">
      <w:pPr>
        <w:rPr>
          <w:rFonts w:ascii="Times New Roman" w:hAnsi="Times New Roman" w:cs="Times New Roman"/>
          <w:szCs w:val="21"/>
        </w:rPr>
      </w:pPr>
    </w:p>
    <w:p w:rsidR="00214FE4" w:rsidRPr="00214FE4" w:rsidRDefault="00214FE4" w:rsidP="00214FE4">
      <w:pPr>
        <w:rPr>
          <w:rFonts w:ascii="Times New Roman" w:hAnsi="Times New Roman" w:cs="Times New Roman"/>
          <w:szCs w:val="21"/>
        </w:rPr>
      </w:pPr>
      <w:r w:rsidRPr="00214FE4">
        <w:rPr>
          <w:rFonts w:ascii="Times New Roman" w:hAnsi="Times New Roman" w:cs="Times New Roman"/>
          <w:szCs w:val="21"/>
        </w:rPr>
        <w:t>Comments:</w:t>
      </w:r>
    </w:p>
    <w:p w:rsidR="003232DE" w:rsidRDefault="00214FE4" w:rsidP="00214FE4">
      <w:pPr>
        <w:rPr>
          <w:rFonts w:ascii="Times New Roman" w:hAnsi="Times New Roman" w:cs="Times New Roman"/>
          <w:szCs w:val="21"/>
        </w:rPr>
      </w:pPr>
      <w:r w:rsidRPr="00214FE4">
        <w:rPr>
          <w:rFonts w:ascii="Times New Roman" w:hAnsi="Times New Roman" w:cs="Times New Roman"/>
          <w:szCs w:val="21"/>
        </w:rPr>
        <w:t>The revisions are satisfactory.</w:t>
      </w:r>
    </w:p>
    <w:p w:rsidR="00214FE4" w:rsidRDefault="00214FE4" w:rsidP="00214FE4">
      <w:pPr>
        <w:rPr>
          <w:rFonts w:ascii="Times New Roman" w:hAnsi="Times New Roman" w:cs="Times New Roman"/>
          <w:szCs w:val="21"/>
        </w:rPr>
      </w:pPr>
    </w:p>
    <w:p w:rsidR="001C7F75" w:rsidRDefault="00DF4B24" w:rsidP="00214FE4">
      <w:pPr>
        <w:spacing w:before="40" w:after="40"/>
        <w:rPr>
          <w:rFonts w:ascii="Times New Roman" w:hAnsi="Times New Roman" w:cs="Times New Roman"/>
          <w:color w:val="0000FF"/>
          <w:szCs w:val="21"/>
        </w:rPr>
      </w:pPr>
      <w:r>
        <w:rPr>
          <w:rFonts w:ascii="Times New Roman" w:hAnsi="Times New Roman" w:cs="Times New Roman"/>
          <w:b/>
          <w:color w:val="0000FF"/>
          <w:szCs w:val="21"/>
        </w:rPr>
        <w:t>Response:</w:t>
      </w:r>
      <w:r>
        <w:rPr>
          <w:rFonts w:ascii="Times New Roman" w:hAnsi="Times New Roman" w:cs="Times New Roman"/>
          <w:color w:val="0000FF"/>
          <w:szCs w:val="21"/>
        </w:rPr>
        <w:t xml:space="preserve"> </w:t>
      </w:r>
      <w:bookmarkStart w:id="1" w:name="OLE_LINK1"/>
      <w:bookmarkStart w:id="2" w:name="OLE_LINK3"/>
      <w:r w:rsidR="00214FE4">
        <w:rPr>
          <w:rFonts w:ascii="Times New Roman" w:hAnsi="Times New Roman" w:cs="Times New Roman"/>
          <w:color w:val="0000FF"/>
          <w:szCs w:val="21"/>
        </w:rPr>
        <w:t xml:space="preserve">Thank you </w:t>
      </w:r>
      <w:r w:rsidR="009D43B8" w:rsidRPr="009D43B8">
        <w:rPr>
          <w:rFonts w:ascii="Times New Roman" w:hAnsi="Times New Roman" w:cs="Times New Roman"/>
          <w:color w:val="0000FF"/>
          <w:szCs w:val="21"/>
        </w:rPr>
        <w:t xml:space="preserve">for </w:t>
      </w:r>
      <w:r w:rsidR="006A4149" w:rsidRPr="006A4149">
        <w:rPr>
          <w:rFonts w:ascii="Times New Roman" w:hAnsi="Times New Roman" w:cs="Times New Roman"/>
          <w:color w:val="0000FF"/>
          <w:szCs w:val="21"/>
        </w:rPr>
        <w:t>review</w:t>
      </w:r>
      <w:r w:rsidR="006A4149">
        <w:rPr>
          <w:rFonts w:ascii="Times New Roman" w:hAnsi="Times New Roman" w:cs="Times New Roman"/>
          <w:color w:val="0000FF"/>
          <w:szCs w:val="21"/>
        </w:rPr>
        <w:t>ing</w:t>
      </w:r>
      <w:r w:rsidR="006A4149" w:rsidRPr="006A4149">
        <w:rPr>
          <w:rFonts w:ascii="Times New Roman" w:hAnsi="Times New Roman" w:cs="Times New Roman"/>
          <w:color w:val="0000FF"/>
          <w:szCs w:val="21"/>
        </w:rPr>
        <w:t xml:space="preserve"> our paper</w:t>
      </w:r>
      <w:r w:rsidR="00D454DB">
        <w:rPr>
          <w:rFonts w:ascii="Times New Roman" w:hAnsi="Times New Roman" w:cs="Times New Roman"/>
          <w:color w:val="0000FF"/>
          <w:szCs w:val="21"/>
        </w:rPr>
        <w:t xml:space="preserve">. We deeply appreciate all your provided </w:t>
      </w:r>
      <w:r w:rsidR="00E561D3" w:rsidRPr="00E561D3">
        <w:rPr>
          <w:rFonts w:ascii="Times New Roman" w:hAnsi="Times New Roman" w:cs="Times New Roman"/>
          <w:color w:val="0000FF"/>
          <w:szCs w:val="21"/>
        </w:rPr>
        <w:t xml:space="preserve">constructive </w:t>
      </w:r>
      <w:r w:rsidR="00294A41">
        <w:rPr>
          <w:rFonts w:ascii="Times New Roman" w:hAnsi="Times New Roman" w:cs="Times New Roman"/>
          <w:color w:val="0000FF"/>
          <w:szCs w:val="21"/>
        </w:rPr>
        <w:t>suggestion</w:t>
      </w:r>
      <w:r w:rsidR="00E561D3" w:rsidRPr="00E561D3">
        <w:rPr>
          <w:rFonts w:ascii="Times New Roman" w:hAnsi="Times New Roman" w:cs="Times New Roman"/>
          <w:color w:val="0000FF"/>
          <w:szCs w:val="21"/>
        </w:rPr>
        <w:t>s</w:t>
      </w:r>
      <w:r w:rsidR="001C7F75">
        <w:rPr>
          <w:rFonts w:ascii="Times New Roman" w:hAnsi="Times New Roman" w:cs="Times New Roman"/>
          <w:color w:val="0000FF"/>
          <w:szCs w:val="21"/>
        </w:rPr>
        <w:t xml:space="preserve">. </w:t>
      </w:r>
    </w:p>
    <w:bookmarkEnd w:id="1"/>
    <w:bookmarkEnd w:id="2"/>
    <w:p w:rsidR="001C7F75" w:rsidRPr="00D454DB" w:rsidRDefault="001C7F75">
      <w:pPr>
        <w:widowControl/>
        <w:jc w:val="left"/>
        <w:rPr>
          <w:rFonts w:ascii="Times New Roman" w:hAnsi="Times New Roman" w:cs="Times New Roman"/>
          <w:color w:val="0000FF"/>
          <w:szCs w:val="21"/>
        </w:rPr>
      </w:pP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Pr="00E33799" w:rsidRDefault="00E33799" w:rsidP="00E33799">
      <w:pPr>
        <w:rPr>
          <w:rFonts w:ascii="Times New Roman" w:hAnsi="Times New Roman" w:cs="Times New Roman"/>
          <w:szCs w:val="21"/>
        </w:rPr>
      </w:pPr>
    </w:p>
    <w:p w:rsidR="00214FE4" w:rsidRDefault="00214FE4" w:rsidP="00214FE4">
      <w:pPr>
        <w:rPr>
          <w:rFonts w:ascii="Times New Roman" w:hAnsi="Times New Roman" w:cs="Times New Roman"/>
          <w:szCs w:val="21"/>
        </w:rPr>
      </w:pPr>
      <w:r>
        <w:rPr>
          <w:rFonts w:ascii="Times New Roman" w:eastAsia="Times New Roman" w:hAnsi="Times New Roman" w:cs="Times New Roman"/>
          <w:b/>
          <w:color w:val="0000FF"/>
          <w:szCs w:val="21"/>
        </w:rPr>
        <w:lastRenderedPageBreak/>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214FE4" w:rsidRDefault="00214FE4" w:rsidP="00214FE4">
      <w:pPr>
        <w:ind w:firstLineChars="200" w:firstLine="42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BD5C3B" w:rsidRPr="00820CE9">
        <w:rPr>
          <w:rFonts w:ascii="Times New Roman" w:hAnsi="Times New Roman" w:cs="Times New Roman"/>
          <w:b/>
          <w:color w:val="0000FF"/>
          <w:szCs w:val="21"/>
        </w:rPr>
        <w:t>Table 1</w:t>
      </w:r>
      <w:r w:rsidR="00BD5C3B">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gene symbols; secondly, the obtained gene symbols were transformed into the</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6221D1">
        <w:rPr>
          <w:rFonts w:ascii="Times New Roman" w:hAnsi="Times New Roman" w:cs="Times New Roman" w:hint="eastAsia"/>
          <w:i/>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obtained performance</w:t>
      </w:r>
      <w:r w:rsidR="00DC1447">
        <w:rPr>
          <w:rFonts w:ascii="Times New Roman" w:hAnsi="Times New Roman" w:cs="Times New Roman"/>
          <w:color w:val="0000FF"/>
          <w:szCs w:val="21"/>
        </w:rPr>
        <w:t xml:space="preserve"> of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Sp</w:t>
            </w:r>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Acc</w:t>
            </w:r>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Avc</w:t>
            </w:r>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851A62">
              <w:rPr>
                <w:rFonts w:ascii="Times New Roman" w:hAnsi="Times New Roman" w:cs="Times New Roman" w:hint="eastAsia"/>
                <w:b w:val="0"/>
                <w:sz w:val="16"/>
                <w:szCs w:val="16"/>
              </w:rPr>
              <w:t>Leuk</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hint="eastAsia"/>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hint="eastAsia"/>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851A62">
              <w:rPr>
                <w:rFonts w:ascii="Times New Roman" w:hAnsi="Times New Roman" w:cs="Times New Roman"/>
                <w:sz w:val="16"/>
                <w:szCs w:val="16"/>
              </w:rPr>
              <w:t>GSE2604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Pr="00071C3C"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w:t>
      </w:r>
      <w:r w:rsidR="0024123B" w:rsidRPr="00071C3C">
        <w:rPr>
          <w:rFonts w:ascii="Times New Roman" w:hAnsi="Times New Roman" w:cs="Times New Roman"/>
          <w:sz w:val="16"/>
          <w:szCs w:val="21"/>
        </w:rPr>
        <w:lastRenderedPageBreak/>
        <w:t>random seeds. Meanwhile, 10-time 5-fold cross validation were performed on datasets with samples less than 50</w:t>
      </w:r>
      <w:r w:rsidRPr="00071C3C">
        <w:rPr>
          <w:rFonts w:ascii="Times New Roman" w:hAnsi="Times New Roman" w:cs="Times New Roman"/>
          <w:sz w:val="16"/>
          <w:szCs w:val="21"/>
        </w:rPr>
        <w:t>.</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hint="eastAsia"/>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 classifiers.</w:t>
      </w:r>
    </w:p>
    <w:p w:rsidR="00214FE4" w:rsidRPr="00071C3C" w:rsidRDefault="00214FE4" w:rsidP="00E33799">
      <w:pPr>
        <w:rPr>
          <w:rFonts w:ascii="Times New Roman" w:hAnsi="Times New Roman" w:cs="Times New Roman"/>
          <w:szCs w:val="21"/>
        </w:rPr>
      </w:pPr>
    </w:p>
    <w:p w:rsidR="00DC1447" w:rsidRPr="00071C3C" w:rsidRDefault="00DC1447" w:rsidP="00071C3C">
      <w:pPr>
        <w:ind w:firstLineChars="200" w:firstLine="42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851A62" w:rsidRPr="00071C3C">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Except the three 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than 50, the prediction accuracy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comprehensive</w:t>
      </w:r>
      <w:r w:rsidR="00B0467E">
        <w:rPr>
          <w:rFonts w:ascii="Times New Roman" w:hAnsi="Times New Roman" w:cs="Times New Roman"/>
          <w:color w:val="0000FF"/>
          <w:szCs w:val="21"/>
        </w:rPr>
        <w:t xml:space="preserve"> 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214FE4" w:rsidRPr="00F13AE2" w:rsidRDefault="00214FE4" w:rsidP="00E33799">
      <w:pPr>
        <w:rPr>
          <w:rFonts w:ascii="Times New Roman" w:hAnsi="Times New Roman" w:cs="Times New Roman"/>
          <w:szCs w:val="21"/>
        </w:rPr>
      </w:pPr>
    </w:p>
    <w:p w:rsidR="00214FE4" w:rsidRDefault="00214FE4"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hint="eastAsia"/>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comment 4 was that their method lacked theoretical justification and compared it to SVM-RFE. Here again the authors simply explain away my objection. They say that their GA (genetic algorithm) works faster than that of Kar et al. That was not my point at all.</w:t>
      </w:r>
    </w:p>
    <w:p w:rsidR="00E33799" w:rsidRPr="00E33799" w:rsidRDefault="00E33799" w:rsidP="00E33799">
      <w:pPr>
        <w:rPr>
          <w:rFonts w:ascii="Times New Roman" w:hAnsi="Times New Roman" w:cs="Times New Roman"/>
          <w:szCs w:val="21"/>
        </w:rPr>
      </w:pPr>
    </w:p>
    <w:p w:rsidR="003232DE" w:rsidRDefault="00E33799" w:rsidP="00E33799">
      <w:pPr>
        <w:rPr>
          <w:rFonts w:ascii="Times New Roman" w:hAnsi="Times New Roman" w:cs="Times New Roman"/>
          <w:szCs w:val="21"/>
        </w:rPr>
      </w:pPr>
      <w:r w:rsidRPr="00E33799">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E33799" w:rsidRDefault="00E33799" w:rsidP="00E33799">
      <w:pPr>
        <w:rPr>
          <w:rFonts w:ascii="Times New Roman" w:hAnsi="Times New Roman" w:cs="Times New Roman"/>
          <w:szCs w:val="21"/>
        </w:rPr>
      </w:pPr>
      <w:bookmarkStart w:id="3" w:name="_GoBack"/>
      <w:bookmarkEnd w:id="3"/>
    </w:p>
    <w:p w:rsidR="00B0467E" w:rsidRDefault="00B0467E" w:rsidP="00E33799">
      <w:pPr>
        <w:rPr>
          <w:rFonts w:ascii="Times New Roman" w:hAnsi="Times New Roman" w:cs="Times New Roman" w:hint="eastAsia"/>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sidR="008D0CCA" w:rsidRPr="008D0CCA">
        <w:rPr>
          <w:rFonts w:ascii="Times New Roman" w:eastAsia="Times New Roman" w:hAnsi="Times New Roman" w:cs="Times New Roman"/>
          <w:color w:val="0000FF"/>
          <w:szCs w:val="21"/>
        </w:rPr>
        <w:t>Thank you for this comment.</w:t>
      </w:r>
    </w:p>
    <w:p w:rsidR="00B0467E" w:rsidRDefault="00B0467E" w:rsidP="00E33799">
      <w:pPr>
        <w:rPr>
          <w:rFonts w:ascii="Times New Roman" w:hAnsi="Times New Roman" w:cs="Times New Roman" w:hint="eastAsia"/>
          <w:szCs w:val="21"/>
        </w:rPr>
      </w:pPr>
    </w:p>
    <w:p w:rsidR="003232DE" w:rsidRDefault="003232DE">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color w:val="0000FF"/>
          <w:szCs w:val="21"/>
        </w:rPr>
      </w:pPr>
    </w:p>
    <w:p w:rsidR="006D75E5" w:rsidRDefault="006D75E5">
      <w:pPr>
        <w:rPr>
          <w:rFonts w:ascii="Times New Roman" w:hAnsi="Times New Roman" w:cs="Times New Roman" w:hint="eastAsia"/>
          <w:color w:val="0000FF"/>
          <w:szCs w:val="21"/>
        </w:rPr>
      </w:pPr>
    </w:p>
    <w:p w:rsidR="00214FE4" w:rsidRPr="006D75E5" w:rsidRDefault="00214FE4">
      <w:pPr>
        <w:rPr>
          <w:rFonts w:ascii="Times New Roman" w:hAnsi="Times New Roman" w:cs="Times New Roman" w:hint="eastAsia"/>
          <w:szCs w:val="21"/>
        </w:rPr>
      </w:pPr>
      <w:r w:rsidRPr="006D75E5">
        <w:rPr>
          <w:rFonts w:ascii="Times New Roman" w:hAnsi="Times New Roman" w:cs="Times New Roman" w:hint="eastAsia"/>
          <w:szCs w:val="21"/>
        </w:rPr>
        <w:lastRenderedPageBreak/>
        <w:t>-</w:t>
      </w:r>
      <w:r w:rsidRPr="006D75E5">
        <w:rPr>
          <w:rFonts w:ascii="Times New Roman" w:hAnsi="Times New Roman" w:cs="Times New Roman"/>
          <w:szCs w:val="21"/>
        </w:rPr>
        <w:t>---------------------------------------------------------------------------------------------------------------------</w:t>
      </w:r>
    </w:p>
    <w:p w:rsidR="00DD2512" w:rsidRPr="00DD2512" w:rsidRDefault="00DD2512">
      <w:pPr>
        <w:rPr>
          <w:rFonts w:ascii="Times New Roman" w:hAnsi="Times New Roman" w:cs="Times New Roman"/>
          <w:szCs w:val="21"/>
        </w:rPr>
      </w:pPr>
    </w:p>
    <w:p w:rsidR="00214FE4" w:rsidRPr="00DD2512" w:rsidRDefault="00214FE4">
      <w:pPr>
        <w:rPr>
          <w:rFonts w:ascii="Times New Roman" w:hAnsi="Times New Roman" w:cs="Times New Roman"/>
          <w:sz w:val="22"/>
          <w:szCs w:val="21"/>
        </w:rPr>
      </w:pPr>
      <w:r w:rsidRPr="00DD2512">
        <w:rPr>
          <w:rFonts w:ascii="Times New Roman" w:hAnsi="Times New Roman" w:cs="Times New Roman" w:hint="eastAsia"/>
          <w:sz w:val="22"/>
          <w:szCs w:val="21"/>
        </w:rPr>
        <w:t>#</w:t>
      </w:r>
      <w:r w:rsidRPr="00DD2512">
        <w:rPr>
          <w:rFonts w:ascii="Times New Roman" w:hAnsi="Times New Roman" w:cs="Times New Roman"/>
          <w:sz w:val="22"/>
          <w:szCs w:val="21"/>
        </w:rPr>
        <w:t xml:space="preserve"> </w:t>
      </w:r>
      <w:r w:rsidRPr="00DD2512">
        <w:rPr>
          <w:rFonts w:ascii="Times New Roman" w:hAnsi="Times New Roman" w:cs="Times New Roman" w:hint="eastAsia"/>
          <w:sz w:val="22"/>
          <w:szCs w:val="21"/>
        </w:rPr>
        <w:t>Previous</w:t>
      </w:r>
      <w:r w:rsidRPr="00DD2512">
        <w:rPr>
          <w:rFonts w:ascii="Times New Roman" w:hAnsi="Times New Roman" w:cs="Times New Roman"/>
          <w:sz w:val="22"/>
          <w:szCs w:val="21"/>
        </w:rPr>
        <w:t xml:space="preserve"> </w:t>
      </w:r>
      <w:r w:rsidRPr="00DD2512">
        <w:rPr>
          <w:rFonts w:ascii="Times New Roman" w:hAnsi="Times New Roman" w:cs="Times New Roman" w:hint="eastAsia"/>
          <w:sz w:val="22"/>
          <w:szCs w:val="21"/>
        </w:rPr>
        <w:t>Response</w:t>
      </w:r>
      <w:r w:rsidR="00DD2512">
        <w:rPr>
          <w:rFonts w:ascii="Times New Roman" w:hAnsi="Times New Roman" w:cs="Times New Roman"/>
          <w:sz w:val="22"/>
          <w:szCs w:val="21"/>
        </w:rPr>
        <w:t>s:</w:t>
      </w:r>
    </w:p>
    <w:p w:rsidR="00DD2512" w:rsidRDefault="00DD2512">
      <w:pPr>
        <w:rPr>
          <w:rFonts w:ascii="Times New Roman" w:hAnsi="Times New Roman" w:cs="Times New Roman" w:hint="eastAsia"/>
          <w:color w:val="0000FF"/>
          <w:szCs w:val="21"/>
        </w:rPr>
      </w:pPr>
    </w:p>
    <w:p w:rsidR="003232DE" w:rsidRDefault="00DF4B24" w:rsidP="00214FE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The authors claim to compare their method on 17 data sets. But I did not see any evidence that the finally determined feature set is validated on an independent data set of the same form of cancer for example. All that the authors have done is five-fold cross-validation within the same data set.  Without this sort of validation on an independent data set, the claimed performance figures by themselves are not very persuasive. This is because cross-validation within the same data set does not take into account factors such as batch effect, platform variation, and the like.</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3232DE" w:rsidRDefault="00DF4B24">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There are two main difficulties for validate the determined feature set on independent gene expression data set.</w:t>
      </w:r>
    </w:p>
    <w:p w:rsidR="003232DE" w:rsidRDefault="00DF4B24">
      <w:pPr>
        <w:pStyle w:val="af"/>
        <w:numPr>
          <w:ilvl w:val="0"/>
          <w:numId w:val="8"/>
        </w:numPr>
        <w:autoSpaceDE w:val="0"/>
        <w:autoSpaceDN w:val="0"/>
        <w:adjustRightInd w:val="0"/>
        <w:ind w:firstLineChars="0"/>
        <w:jc w:val="left"/>
        <w:rPr>
          <w:rFonts w:ascii="Times New Roman" w:hAnsi="Times New Roman" w:cs="Times New Roman"/>
          <w:color w:val="0000FF"/>
          <w:szCs w:val="21"/>
        </w:rPr>
      </w:pPr>
      <w:r>
        <w:rPr>
          <w:rFonts w:ascii="Times New Roman" w:hAnsi="Times New Roman" w:cs="Times New Roman"/>
          <w:color w:val="0000FF"/>
          <w:szCs w:val="21"/>
        </w:rPr>
        <w:t>The very limited available benchmark datasets for one typical disease. It is difficult to acquire sufficient and appropriate bio-samples due to high expense of micro-array sample collection and other various factors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r>
      <w:r w:rsidR="0024123B">
        <w:rPr>
          <w:rFonts w:ascii="Times New Roman" w:hAnsi="Times New Roman" w:cs="Times New Roman"/>
          <w:color w:val="0000FF"/>
          <w:szCs w:val="21"/>
        </w:rPr>
        <w:instrText xml:space="preserve"> ADDIN EN.CITE &lt;EndNote&gt;&lt;Cite&gt;&lt;Author&gt;Dougherty&lt;/Author&gt;&lt;Year&gt;2001&lt;/Year&gt;&lt;RecNum&gt;463&lt;/RecNum&gt;&lt;DisplayText&gt;[1]&lt;/DisplayText&gt;&lt;record&gt;&lt;rec-number&gt;463&lt;/rec-number&gt;&lt;foreign-keys&gt;&lt;key app="EN" db-id="fderevzfhxzeppeta5wvdf562waavwrdtefw" timestamp="1543472419"&gt;463&lt;/key&gt;&lt;/foreign-keys&gt;&lt;ref-type name="Journal Article"&gt;17&lt;/ref-type&gt;&lt;contributors&gt;&lt;authors&gt;&lt;author&gt;Dougherty, E. R.&lt;/author&gt;&lt;/authors&gt;&lt;/contributors&gt;&lt;auth-address&gt;Texas A&amp;amp;M Univ, Dept Elect Engn, College Stn, TX 77843 USA&lt;/auth-address&gt;&lt;titles&gt;&lt;title&gt;Small sample issues for microarray-based classification&lt;/title&gt;&lt;secondary-title&gt;Comparative and Functional Genomics&lt;/secondary-title&gt;&lt;alt-title&gt;Compar Funct Genom&lt;/alt-title&gt;&lt;/titles&gt;&lt;periodical&gt;&lt;full-title&gt;Comparative and Functional Genomics&lt;/full-title&gt;&lt;abbr-1&gt;Compar Funct Genom&lt;/abbr-1&gt;&lt;/periodical&gt;&lt;alt-periodical&gt;&lt;full-title&gt;Comparative and Functional Genomics&lt;/full-title&gt;&lt;abbr-1&gt;Compar Funct Genom&lt;/abbr-1&gt;&lt;/alt-periodical&gt;&lt;pages&gt;28-34&lt;/pages&gt;&lt;volume&gt;2&lt;/volume&gt;&lt;number&gt;1&lt;/number&gt;&lt;keywords&gt;&lt;keyword&gt;classification&lt;/keyword&gt;&lt;keyword&gt;gene expression&lt;/keyword&gt;&lt;keyword&gt;genomics&lt;/keyword&gt;&lt;keyword&gt;microarrays&lt;/keyword&gt;&lt;keyword&gt;pattern recognition&lt;/keyword&gt;&lt;keyword&gt;gene-expression&lt;/keyword&gt;&lt;/keywords&gt;&lt;dates&gt;&lt;year&gt;2001&lt;/year&gt;&lt;pub-dates&gt;&lt;date&gt;Feb&lt;/date&gt;&lt;/pub-dates&gt;&lt;/dates&gt;&lt;isbn&gt;1531-6912&lt;/isbn&gt;&lt;accession-num&gt;WOS:000171771100008&lt;/accession-num&gt;&lt;urls&gt;&lt;related-urls&gt;&lt;url&gt;&amp;lt;Go to ISI&amp;gt;://WOS:000171771100008&lt;/url&gt;&lt;/related-urls&gt;&lt;/urls&gt;&lt;electronic-resource-num&gt;DOI 10.1002/cfg.62&lt;/electronic-resource-num&gt;&lt;language&gt;English&lt;/language&gt;&lt;/record&gt;&lt;/Cite&gt;&lt;/EndNote&gt;</w:instrText>
      </w:r>
      <w:r>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[1]</w:t>
      </w:r>
      <w:r>
        <w:rPr>
          <w:rFonts w:ascii="Times New Roman" w:hAnsi="Times New Roman" w:cs="Times New Roman"/>
          <w:color w:val="0000FF"/>
          <w:szCs w:val="21"/>
        </w:rPr>
        <w:fldChar w:fldCharType="end"/>
      </w:r>
      <w:r>
        <w:rPr>
          <w:rFonts w:ascii="Times New Roman" w:hAnsi="Times New Roman" w:cs="Times New Roman"/>
          <w:color w:val="0000FF"/>
          <w:szCs w:val="21"/>
        </w:rPr>
        <w:t>, thus the available benchmark datasets are limited and the sample number in each data set is usually small. For many diseases, we just have one widely used microarray benchmark, like the colon cancer (Colon)</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r>
      <w:r w:rsidR="0024123B">
        <w:rPr>
          <w:rFonts w:ascii="Times New Roman" w:hAnsi="Times New Roman" w:cs="Times New Roman"/>
          <w:color w:val="0000FF"/>
          <w:szCs w:val="21"/>
        </w:rPr>
        <w:instrText xml:space="preserve"> ADDIN EN.CITE &lt;EndNote&gt;&lt;Cite&gt;&lt;Author&gt;Alon&lt;/Author&gt;&lt;Year&gt;1999&lt;/Year&gt;&lt;RecNum&gt;464&lt;/RecNum&gt;&lt;DisplayText&gt;[2]&lt;/DisplayText&gt;&lt;record&gt;&lt;rec-number&gt;464&lt;/rec-number&gt;&lt;foreign-keys&gt;&lt;key app="EN" db-id="fderevzfhxzeppeta5wvdf562waavwrdtefw" timestamp="1543473521"&gt;464&lt;/key&gt;&lt;/foreign-keys&gt;&lt;ref-type name="Journal Article"&gt;17&lt;/ref-type&gt;&lt;contributors&gt;&lt;authors&gt;&lt;author&gt;Alon, U.&lt;/author&gt;&lt;author&gt;Barkai, N.&lt;/author&gt;&lt;author&gt;Notterman, D. A.&lt;/author&gt;&lt;author&gt;Gish, K.&lt;/author&gt;&lt;author&gt;Ybarra, S.&lt;/author&gt;&lt;author&gt;Mack, D.&lt;/author&gt;&lt;author&gt;Levine, A. J.&lt;/author&gt;&lt;/authors&gt;&lt;/contributors&gt;&lt;auth-address&gt;Princeton Univ, Dept Mol Biol, Princeton, NJ 08540 USA&amp;#xD;Princeton Univ, Dept Phys, Princeton, NJ 08540 USA&amp;#xD;EOS Biotechnol, S San Francisco, CA 94080 USA&lt;/auth-address&gt;&lt;titles&gt;&lt;title&gt;Broad patterns of gene expression revealed by clustering analysis of tumor and normal colon tissues probed by oligonucleotide arrays&lt;/title&gt;&lt;secondary-title&gt;Proceedings of the National Academy of Sciences of the United States of America&lt;/secondary-title&gt;&lt;alt-title&gt;P Natl Acad Sci USA&lt;/alt-title&gt;&lt;/titles&gt;&lt;periodical&gt;&lt;full-title&gt;Proceedings of the National Academy of Sciences of the United States of America&lt;/full-title&gt;&lt;abbr-1&gt;P Natl Acad Sci USA&lt;/abbr-1&gt;&lt;/periodical&gt;&lt;alt-periodical&gt;&lt;full-title&gt;Proceedings of the National Academy of Sciences of the United States of America&lt;/full-title&gt;&lt;abbr-1&gt;P Natl Acad Sci USA&lt;/abbr-1&gt;&lt;/alt-periodical&gt;&lt;pages&gt;6745-6750&lt;/pages&gt;&lt;volume&gt;96&lt;/volume&gt;&lt;number&gt;12&lt;/number&gt;&lt;keywords&gt;&lt;keyword&gt;cancer&lt;/keyword&gt;&lt;keyword&gt;hybridization&lt;/keyword&gt;&lt;/keywords&gt;&lt;dates&gt;&lt;year&gt;1999&lt;/year&gt;&lt;pub-dates&gt;&lt;date&gt;Jun 8&lt;/date&gt;&lt;/pub-dates&gt;&lt;/dates&gt;&lt;isbn&gt;0027-8424&lt;/isbn&gt;&lt;accession-num&gt;WOS:000080842200032&lt;/accession-num&gt;&lt;urls&gt;&lt;related-urls&gt;&lt;url&gt;&amp;lt;Go to ISI&amp;gt;://WOS:000080842200032&lt;/url&gt;&lt;/related-urls&gt;&lt;/urls&gt;&lt;electronic-resource-num&gt;DOI 10.1073/pnas.96.12.6745&lt;/electronic-resource-num&gt;&lt;language&gt;English&lt;/language&gt;&lt;/record&gt;&lt;/Cite&gt;&lt;/EndNote&gt;</w:instrText>
      </w:r>
      <w:r>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[2]</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and small round blue cell tumors (SRBCT)</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PEVuZE5vdGU+PENpdGU+PEF1dGhvcj5LaGFuPC9BdXRob3I+PFllYXI+MjAwMTwvWWVhcj48UmVj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</w:fldData>
        </w:fldChar>
      </w:r>
      <w:r w:rsidR="0024123B">
        <w:rPr>
          <w:rFonts w:ascii="Times New Roman" w:hAnsi="Times New Roman" w:cs="Times New Roman"/>
          <w:color w:val="0000FF"/>
          <w:szCs w:val="21"/>
        </w:rPr>
        <w:instrText xml:space="preserve"> ADDIN EN.CITE </w:instrText>
      </w:r>
      <w:r w:rsidR="0024123B">
        <w:rPr>
          <w:rFonts w:ascii="Times New Roman" w:hAnsi="Times New Roman" w:cs="Times New Roman"/>
          <w:color w:val="0000FF"/>
          <w:szCs w:val="21"/>
        </w:rPr>
        <w:fldChar w:fldCharType="begin">
          <w:fldData xml:space="preserve">PEVuZE5vdGU+PENpdGU+PEF1dGhvcj5LaGFuPC9BdXRob3I+PFllYXI+MjAwMTwvWWVhcj48UmVj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</w:fldData>
        </w:fldChar>
      </w:r>
      <w:r w:rsidR="0024123B">
        <w:rPr>
          <w:rFonts w:ascii="Times New Roman" w:hAnsi="Times New Roman" w:cs="Times New Roman"/>
          <w:color w:val="0000FF"/>
          <w:szCs w:val="21"/>
        </w:rPr>
        <w:instrText xml:space="preserve"> ADDIN EN.CITE.DATA </w:instrText>
      </w:r>
      <w:r w:rsidR="0024123B">
        <w:rPr>
          <w:rFonts w:ascii="Times New Roman" w:hAnsi="Times New Roman" w:cs="Times New Roman"/>
          <w:color w:val="0000FF"/>
          <w:szCs w:val="21"/>
        </w:rPr>
      </w:r>
      <w:r w:rsidR="0024123B">
        <w:rPr>
          <w:rFonts w:ascii="Times New Roman" w:hAnsi="Times New Roman" w:cs="Times New Roman"/>
          <w:color w:val="0000FF"/>
          <w:szCs w:val="21"/>
        </w:rPr>
        <w:fldChar w:fldCharType="end"/>
      </w:r>
      <w:r>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[3]</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pStyle w:val="af"/>
        <w:numPr>
          <w:ilvl w:val="0"/>
          <w:numId w:val="8"/>
        </w:numPr>
        <w:autoSpaceDE w:val="0"/>
        <w:autoSpaceDN w:val="0"/>
        <w:adjustRightInd w:val="0"/>
        <w:ind w:firstLineChars="0"/>
        <w:jc w:val="left"/>
        <w:rPr>
          <w:rFonts w:ascii="Times New Roman" w:hAnsi="Times New Roman" w:cs="Times New Roman"/>
          <w:color w:val="0000FF"/>
          <w:szCs w:val="21"/>
        </w:rPr>
      </w:pPr>
      <w:r>
        <w:rPr>
          <w:rFonts w:ascii="Times New Roman" w:hAnsi="Times New Roman" w:cs="Times New Roman"/>
          <w:color w:val="0000FF"/>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3232DE" w:rsidRDefault="00DF4B24">
      <w:pPr>
        <w:autoSpaceDE w:val="0"/>
        <w:autoSpaceDN w:val="0"/>
        <w:adjustRightInd w:val="0"/>
        <w:ind w:left="106"/>
        <w:jc w:val="left"/>
        <w:rPr>
          <w:rFonts w:ascii="Times New Roman" w:hAnsi="Times New Roman" w:cs="Times New Roman"/>
          <w:color w:val="0000FF"/>
          <w:szCs w:val="21"/>
        </w:rPr>
      </w:pPr>
      <w:r>
        <w:rPr>
          <w:rFonts w:ascii="Times New Roman" w:hAnsi="Times New Roman" w:cs="Times New Roman"/>
          <w:color w:val="0000FF"/>
          <w:szCs w:val="21"/>
        </w:rPr>
        <w:t>Thus, the currently published gene selection algorithms on microarrays are commonly validated within each microarray benchmark dataset.</w:t>
      </w:r>
    </w:p>
    <w:p w:rsidR="003232DE" w:rsidRDefault="00DF4B24">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We manage to validate the selected gene subsets of Leuk</w:t>
      </w:r>
      <w:r w:rsidR="00C015B5">
        <w:rPr>
          <w:rFonts w:ascii="Times New Roman" w:hAnsi="Times New Roman" w:cs="Times New Roman"/>
          <w:color w:val="0000FF"/>
          <w:szCs w:val="21"/>
        </w:rPr>
        <w:t xml:space="preserve">, Gas1 and </w:t>
      </w:r>
      <w:r>
        <w:rPr>
          <w:rFonts w:ascii="Times New Roman" w:hAnsi="Times New Roman" w:cs="Times New Roman"/>
          <w:color w:val="0000FF"/>
          <w:szCs w:val="21"/>
        </w:rPr>
        <w:t xml:space="preserve">Gas2 on independent datasets as shown in </w:t>
      </w:r>
      <w:r>
        <w:rPr>
          <w:rFonts w:ascii="Times New Roman" w:hAnsi="Times New Roman" w:cs="Times New Roman"/>
          <w:b/>
          <w:color w:val="0000FF"/>
          <w:szCs w:val="21"/>
        </w:rPr>
        <w:t xml:space="preserve">Table </w:t>
      </w:r>
      <w:r w:rsidR="00820CE9">
        <w:rPr>
          <w:rFonts w:ascii="Times New Roman" w:hAnsi="Times New Roman" w:cs="Times New Roman"/>
          <w:b/>
          <w:color w:val="0000FF"/>
          <w:szCs w:val="21"/>
        </w:rPr>
        <w:t>2</w:t>
      </w:r>
      <w:r>
        <w:rPr>
          <w:rFonts w:ascii="Times New Roman" w:hAnsi="Times New Roman" w:cs="Times New Roman"/>
          <w:color w:val="0000FF"/>
          <w:szCs w:val="21"/>
        </w:rPr>
        <w:t xml:space="preserve">. The results of independent feature subset validation are added to the “S8” section in Supplementary Material. The </w:t>
      </w:r>
      <w:r>
        <w:rPr>
          <w:rFonts w:ascii="Times New Roman" w:hAnsi="Times New Roman" w:cs="Times New Roman"/>
          <w:b/>
          <w:bCs/>
          <w:color w:val="0000FF"/>
          <w:szCs w:val="21"/>
        </w:rPr>
        <w:t xml:space="preserve">Table </w:t>
      </w:r>
      <w:r w:rsidR="00820CE9">
        <w:rPr>
          <w:rFonts w:ascii="Times New Roman" w:hAnsi="Times New Roman" w:cs="Times New Roman"/>
          <w:b/>
          <w:bCs/>
          <w:color w:val="0000FF"/>
          <w:szCs w:val="21"/>
        </w:rPr>
        <w:t>2</w:t>
      </w:r>
      <w:r>
        <w:rPr>
          <w:rFonts w:ascii="Times New Roman" w:hAnsi="Times New Roman" w:cs="Times New Roman"/>
          <w:color w:val="0000FF"/>
          <w:szCs w:val="21"/>
        </w:rPr>
        <w:t xml:space="preserve"> in this response document is the Table 7 in</w:t>
      </w:r>
      <w:r w:rsidR="00AD34DE">
        <w:rPr>
          <w:rFonts w:ascii="Times New Roman" w:hAnsi="Times New Roman" w:cs="Times New Roman"/>
          <w:color w:val="0000FF"/>
          <w:szCs w:val="21"/>
        </w:rPr>
        <w:t xml:space="preserve"> the supplementary section “S8”</w:t>
      </w:r>
      <w:r>
        <w:rPr>
          <w:rFonts w:ascii="Times New Roman" w:hAnsi="Times New Roman" w:cs="Times New Roman"/>
          <w:color w:val="0000FF"/>
          <w:szCs w:val="21"/>
        </w:rPr>
        <w:t>.</w:t>
      </w:r>
    </w:p>
    <w:p w:rsidR="003232DE" w:rsidRDefault="00E220B8" w:rsidP="00E220B8">
      <w:pPr>
        <w:pStyle w:val="af"/>
        <w:numPr>
          <w:ilvl w:val="0"/>
          <w:numId w:val="9"/>
        </w:numPr>
        <w:autoSpaceDE w:val="0"/>
        <w:autoSpaceDN w:val="0"/>
        <w:adjustRightInd w:val="0"/>
        <w:ind w:firstLineChars="0"/>
        <w:jc w:val="left"/>
        <w:rPr>
          <w:rFonts w:ascii="Times New Roman" w:hAnsi="Times New Roman" w:cs="Times New Roman"/>
          <w:color w:val="0000FF"/>
          <w:szCs w:val="21"/>
        </w:rPr>
      </w:pPr>
      <w:r w:rsidRPr="00E220B8">
        <w:rPr>
          <w:rFonts w:ascii="Times New Roman" w:hAnsi="Times New Roman" w:cs="Times New Roman"/>
          <w:color w:val="0000FF"/>
          <w:szCs w:val="21"/>
        </w:rPr>
        <w:t>The datasets Leuk and MLL both contain the sample data of leukemia subtypes ALL (acute lymphoblastic leukemia) and AML(acute myeloid).</w:t>
      </w:r>
      <w:r w:rsidR="00DF4B24">
        <w:rPr>
          <w:rFonts w:ascii="Times New Roman" w:hAnsi="Times New Roman" w:cs="Times New Roman"/>
          <w:color w:val="0000FF"/>
          <w:szCs w:val="21"/>
        </w:rPr>
        <w:t xml:space="preserve"> First, on Leuk the selected gene probes are [</w:t>
      </w:r>
      <w:r w:rsidR="00DF4B24">
        <w:rPr>
          <w:rFonts w:ascii="Times New Roman" w:hAnsi="Times New Roman" w:cs="Times New Roman"/>
          <w:i/>
          <w:color w:val="0000FF"/>
          <w:szCs w:val="21"/>
        </w:rPr>
        <w:t>M23197</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M31523</w:t>
      </w:r>
      <w:r w:rsidR="00DF4B24">
        <w:rPr>
          <w:rFonts w:ascii="Times New Roman" w:hAnsi="Times New Roman" w:cs="Times New Roman"/>
          <w:color w:val="0000FF"/>
          <w:szCs w:val="21"/>
        </w:rPr>
        <w:t>]. Second, the genes related to these two probes are [</w:t>
      </w:r>
      <w:r w:rsidR="00DF4B24">
        <w:rPr>
          <w:rFonts w:ascii="Times New Roman" w:hAnsi="Times New Roman" w:cs="Times New Roman"/>
          <w:i/>
          <w:color w:val="0000FF"/>
          <w:szCs w:val="21"/>
        </w:rPr>
        <w:t>CD33</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TCF3</w:t>
      </w:r>
      <w:r w:rsidR="00DF4B24">
        <w:rPr>
          <w:rFonts w:ascii="Times New Roman" w:hAnsi="Times New Roman" w:cs="Times New Roman"/>
          <w:color w:val="0000FF"/>
          <w:szCs w:val="21"/>
        </w:rPr>
        <w:t>]. Third, for these two genes, the</w:t>
      </w:r>
      <w:r w:rsidR="002E55A0">
        <w:rPr>
          <w:rFonts w:ascii="Times New Roman" w:hAnsi="Times New Roman" w:cs="Times New Roman"/>
          <w:color w:val="0000FF"/>
          <w:szCs w:val="21"/>
        </w:rPr>
        <w:t xml:space="preserve"> corresponding</w:t>
      </w:r>
      <w:r w:rsidR="00DF4B24">
        <w:rPr>
          <w:rFonts w:ascii="Times New Roman" w:hAnsi="Times New Roman" w:cs="Times New Roman"/>
          <w:color w:val="0000FF"/>
          <w:szCs w:val="21"/>
        </w:rPr>
        <w:t xml:space="preserve"> gene probes in MLL are [</w:t>
      </w:r>
      <w:r w:rsidR="00DF4B24">
        <w:rPr>
          <w:rFonts w:ascii="Times New Roman" w:hAnsi="Times New Roman" w:cs="Times New Roman"/>
          <w:i/>
          <w:color w:val="0000FF"/>
          <w:szCs w:val="21"/>
        </w:rPr>
        <w:t>32874_at</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36802_at</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1373_at</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1374_g_at</w:t>
      </w:r>
      <w:r w:rsidR="00DF4B24">
        <w:rPr>
          <w:rFonts w:ascii="Times New Roman" w:hAnsi="Times New Roman" w:cs="Times New Roman"/>
          <w:color w:val="0000FF"/>
          <w:szCs w:val="21"/>
        </w:rPr>
        <w:t xml:space="preserve">]. </w:t>
      </w:r>
      <w:r w:rsidR="002E55A0">
        <w:rPr>
          <w:rFonts w:ascii="Times New Roman" w:hAnsi="Times New Roman" w:cs="Times New Roman"/>
          <w:color w:val="0000FF"/>
          <w:szCs w:val="21"/>
        </w:rPr>
        <w:t>Thus</w:t>
      </w:r>
      <w:r w:rsidR="00DF4B24">
        <w:rPr>
          <w:rFonts w:ascii="Times New Roman" w:hAnsi="Times New Roman" w:cs="Times New Roman"/>
          <w:color w:val="0000FF"/>
          <w:szCs w:val="21"/>
        </w:rPr>
        <w:t>, we test the classification performance of the obtained 4 gene probes for ALL and AML samples in MLL dataset.</w:t>
      </w:r>
    </w:p>
    <w:p w:rsidR="003232DE" w:rsidRDefault="00E220B8" w:rsidP="002F7D25">
      <w:pPr>
        <w:pStyle w:val="af"/>
        <w:numPr>
          <w:ilvl w:val="0"/>
          <w:numId w:val="9"/>
        </w:numPr>
        <w:autoSpaceDE w:val="0"/>
        <w:autoSpaceDN w:val="0"/>
        <w:adjustRightInd w:val="0"/>
        <w:ind w:firstLineChars="0"/>
        <w:jc w:val="left"/>
        <w:rPr>
          <w:rFonts w:ascii="Times New Roman" w:hAnsi="Times New Roman" w:cs="Times New Roman"/>
          <w:color w:val="0000FF"/>
          <w:szCs w:val="21"/>
        </w:rPr>
      </w:pPr>
      <w:r w:rsidRPr="002F7D25">
        <w:rPr>
          <w:rFonts w:ascii="Times New Roman" w:hAnsi="Times New Roman" w:cs="Times New Roman"/>
          <w:color w:val="0000FF"/>
          <w:szCs w:val="21"/>
        </w:rPr>
        <w:t>The datasets Gas1 and Gas2 are both gastric cancer</w:t>
      </w:r>
      <w:r w:rsidR="002F7D25" w:rsidRPr="002F7D25">
        <w:rPr>
          <w:rFonts w:ascii="Times New Roman" w:hAnsi="Times New Roman" w:cs="Times New Roman"/>
          <w:color w:val="0000FF"/>
          <w:szCs w:val="21"/>
        </w:rPr>
        <w:t xml:space="preserve"> data but related to different gastric cancer subtypes</w:t>
      </w:r>
      <w:r w:rsidRPr="002F7D25">
        <w:rPr>
          <w:rFonts w:ascii="Times New Roman" w:hAnsi="Times New Roman" w:cs="Times New Roman"/>
          <w:color w:val="0000FF"/>
          <w:szCs w:val="21"/>
        </w:rPr>
        <w:t xml:space="preserve">. </w:t>
      </w:r>
      <w:r w:rsidR="00DF4B24" w:rsidRPr="002F7D25">
        <w:rPr>
          <w:rFonts w:ascii="Times New Roman" w:hAnsi="Times New Roman" w:cs="Times New Roman"/>
          <w:color w:val="0000FF"/>
          <w:szCs w:val="21"/>
        </w:rPr>
        <w:t xml:space="preserve">Gas1 is about non-cardia gastric cancer, </w:t>
      </w:r>
      <w:r w:rsidR="002F7D25">
        <w:rPr>
          <w:rFonts w:ascii="Times New Roman" w:hAnsi="Times New Roman" w:cs="Times New Roman"/>
          <w:color w:val="0000FF"/>
          <w:szCs w:val="21"/>
        </w:rPr>
        <w:t>while</w:t>
      </w:r>
      <w:r w:rsidR="00DF4B24" w:rsidRPr="002F7D25">
        <w:rPr>
          <w:rFonts w:ascii="Times New Roman" w:hAnsi="Times New Roman" w:cs="Times New Roman"/>
          <w:color w:val="0000FF"/>
          <w:szCs w:val="21"/>
        </w:rPr>
        <w:t xml:space="preserve"> Gas2 is about cardia gastric cancer. These two datasets are both from ref. </w:t>
      </w:r>
      <w:r w:rsidR="00DF4B24" w:rsidRPr="002F7D25">
        <w:rPr>
          <w:rFonts w:ascii="Times New Roman" w:hAnsi="Times New Roman" w:cs="Times New Roman"/>
          <w:color w:val="0000FF"/>
          <w:szCs w:val="21"/>
        </w:rPr>
        <w:fldChar w:fldCharType="begin">
          <w:fldData xml:space="preserve">PEVuZE5vdGU+PENpdGU+PEF1dGhvcj5XYW5nPC9BdXRob3I+PFllYXI+MjAxMzwvWWVhcj48UmVj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</w:fldData>
        </w:fldChar>
      </w:r>
      <w:r w:rsidR="0024123B">
        <w:rPr>
          <w:rFonts w:ascii="Times New Roman" w:hAnsi="Times New Roman" w:cs="Times New Roman"/>
          <w:color w:val="0000FF"/>
          <w:szCs w:val="21"/>
        </w:rPr>
        <w:instrText xml:space="preserve"> ADDIN EN.CITE </w:instrText>
      </w:r>
      <w:r w:rsidR="0024123B">
        <w:rPr>
          <w:rFonts w:ascii="Times New Roman" w:hAnsi="Times New Roman" w:cs="Times New Roman"/>
          <w:color w:val="0000FF"/>
          <w:szCs w:val="21"/>
        </w:rPr>
        <w:fldChar w:fldCharType="begin">
          <w:fldData xml:space="preserve">PEVuZE5vdGU+PENpdGU+PEF1dGhvcj5XYW5nPC9BdXRob3I+PFllYXI+MjAxMzwvWWVhcj48UmVj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</w:fldData>
        </w:fldChar>
      </w:r>
      <w:r w:rsidR="0024123B">
        <w:rPr>
          <w:rFonts w:ascii="Times New Roman" w:hAnsi="Times New Roman" w:cs="Times New Roman"/>
          <w:color w:val="0000FF"/>
          <w:szCs w:val="21"/>
        </w:rPr>
        <w:instrText xml:space="preserve"> ADDIN EN.CITE.DATA </w:instrText>
      </w:r>
      <w:r w:rsidR="0024123B">
        <w:rPr>
          <w:rFonts w:ascii="Times New Roman" w:hAnsi="Times New Roman" w:cs="Times New Roman"/>
          <w:color w:val="0000FF"/>
          <w:szCs w:val="21"/>
        </w:rPr>
      </w:r>
      <w:r w:rsidR="0024123B">
        <w:rPr>
          <w:rFonts w:ascii="Times New Roman" w:hAnsi="Times New Roman" w:cs="Times New Roman"/>
          <w:color w:val="0000FF"/>
          <w:szCs w:val="21"/>
        </w:rPr>
        <w:fldChar w:fldCharType="end"/>
      </w:r>
      <w:r w:rsidR="00DF4B24" w:rsidRPr="002F7D25">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[4]</w:t>
      </w:r>
      <w:r w:rsidR="00DF4B24" w:rsidRPr="002F7D25">
        <w:rPr>
          <w:rFonts w:ascii="Times New Roman" w:hAnsi="Times New Roman" w:cs="Times New Roman"/>
          <w:color w:val="0000FF"/>
          <w:szCs w:val="21"/>
        </w:rPr>
        <w:fldChar w:fldCharType="end"/>
      </w:r>
      <w:r w:rsidR="00DF4B24" w:rsidRPr="002F7D25">
        <w:rPr>
          <w:rFonts w:ascii="Times New Roman" w:hAnsi="Times New Roman" w:cs="Times New Roman"/>
          <w:color w:val="0000FF"/>
          <w:szCs w:val="21"/>
        </w:rPr>
        <w:t xml:space="preserve"> and have the same gene probes as features. The gene probes selected by MGRFE on Gas1 are [</w:t>
      </w:r>
      <w:r w:rsidR="00DF4B24" w:rsidRPr="002F7D25">
        <w:rPr>
          <w:rFonts w:ascii="Times New Roman" w:hAnsi="Times New Roman" w:cs="Times New Roman"/>
          <w:i/>
          <w:color w:val="0000FF"/>
          <w:szCs w:val="21"/>
        </w:rPr>
        <w:t>215380_s_at</w:t>
      </w:r>
      <w:r w:rsidR="00DF4B24" w:rsidRPr="002F7D25">
        <w:rPr>
          <w:rFonts w:ascii="Times New Roman" w:hAnsi="Times New Roman" w:cs="Times New Roman"/>
          <w:color w:val="0000FF"/>
          <w:szCs w:val="21"/>
        </w:rPr>
        <w:t xml:space="preserve">, </w:t>
      </w:r>
      <w:r w:rsidR="00DF4B24" w:rsidRPr="002F7D25">
        <w:rPr>
          <w:rFonts w:ascii="Times New Roman" w:hAnsi="Times New Roman" w:cs="Times New Roman"/>
          <w:i/>
          <w:color w:val="0000FF"/>
          <w:szCs w:val="21"/>
        </w:rPr>
        <w:t>221928_at, 214746_s_at</w:t>
      </w:r>
      <w:r w:rsidR="00DF4B24" w:rsidRPr="002F7D25">
        <w:rPr>
          <w:rFonts w:ascii="Times New Roman" w:hAnsi="Times New Roman" w:cs="Times New Roman"/>
          <w:color w:val="0000FF"/>
          <w:szCs w:val="21"/>
        </w:rPr>
        <w:t>], and the gene probes selected on Gas2 are [</w:t>
      </w:r>
      <w:r w:rsidR="00DF4B24" w:rsidRPr="002F7D25">
        <w:rPr>
          <w:rFonts w:ascii="Times New Roman" w:hAnsi="Times New Roman" w:cs="Times New Roman"/>
          <w:i/>
          <w:color w:val="0000FF"/>
          <w:szCs w:val="21"/>
        </w:rPr>
        <w:t>210125_s_at</w:t>
      </w:r>
      <w:r w:rsidR="00DF4B24" w:rsidRPr="002F7D25">
        <w:rPr>
          <w:rFonts w:ascii="Times New Roman" w:hAnsi="Times New Roman" w:cs="Times New Roman"/>
          <w:color w:val="0000FF"/>
          <w:szCs w:val="21"/>
        </w:rPr>
        <w:t xml:space="preserve">, </w:t>
      </w:r>
      <w:r w:rsidR="00DF4B24" w:rsidRPr="002F7D25">
        <w:rPr>
          <w:rFonts w:ascii="Times New Roman" w:hAnsi="Times New Roman" w:cs="Times New Roman"/>
          <w:i/>
          <w:color w:val="0000FF"/>
          <w:szCs w:val="21"/>
        </w:rPr>
        <w:t>206361_at</w:t>
      </w:r>
      <w:r w:rsidR="00DF4B24" w:rsidRPr="002F7D25">
        <w:rPr>
          <w:rFonts w:ascii="Times New Roman" w:hAnsi="Times New Roman" w:cs="Times New Roman"/>
          <w:color w:val="0000FF"/>
          <w:szCs w:val="21"/>
        </w:rPr>
        <w:t xml:space="preserve">]. </w:t>
      </w:r>
      <w:r w:rsidR="002F7D25" w:rsidRPr="002F7D25">
        <w:rPr>
          <w:rFonts w:ascii="Times New Roman" w:hAnsi="Times New Roman" w:cs="Times New Roman"/>
          <w:color w:val="0000FF"/>
          <w:szCs w:val="21"/>
        </w:rPr>
        <w:t>For Gas1 and Gas2, we both validated the selected gene probe subset on the other dataset.</w:t>
      </w:r>
    </w:p>
    <w:p w:rsidR="002F7D25" w:rsidRPr="002F7D25" w:rsidRDefault="002F7D25" w:rsidP="002F7D25">
      <w:pPr>
        <w:pStyle w:val="af"/>
        <w:autoSpaceDE w:val="0"/>
        <w:autoSpaceDN w:val="0"/>
        <w:adjustRightInd w:val="0"/>
        <w:ind w:left="526" w:firstLineChars="0" w:firstLine="0"/>
        <w:jc w:val="left"/>
        <w:rPr>
          <w:rFonts w:ascii="Times New Roman" w:hAnsi="Times New Roman" w:cs="Times New Roman"/>
          <w:color w:val="0000FF"/>
          <w:szCs w:val="21"/>
        </w:rPr>
      </w:pPr>
    </w:p>
    <w:p w:rsidR="003232DE" w:rsidRDefault="003232DE" w:rsidP="00882417">
      <w:pPr>
        <w:autoSpaceDE w:val="0"/>
        <w:autoSpaceDN w:val="0"/>
        <w:adjustRightInd w:val="0"/>
        <w:ind w:left="106"/>
        <w:jc w:val="left"/>
        <w:rPr>
          <w:rFonts w:ascii="Times New Roman" w:hAnsi="Times New Roman" w:cs="Times New Roman"/>
          <w:b/>
          <w:color w:val="0000FF"/>
          <w:szCs w:val="21"/>
        </w:rPr>
      </w:pPr>
    </w:p>
    <w:p w:rsidR="00820CE9" w:rsidRPr="00820CE9" w:rsidRDefault="00820CE9">
      <w:pPr>
        <w:rPr>
          <w:rFonts w:ascii="Times New Roman" w:hAnsi="Times New Roman" w:cs="Times New Roman"/>
          <w:sz w:val="18"/>
          <w:szCs w:val="21"/>
        </w:rPr>
      </w:pPr>
      <w:r w:rsidRPr="00820CE9">
        <w:rPr>
          <w:rFonts w:ascii="Times New Roman" w:hAnsi="Times New Roman" w:cs="Times New Roman"/>
          <w:b/>
          <w:szCs w:val="21"/>
        </w:rPr>
        <w:t xml:space="preserve">Table 2. </w:t>
      </w:r>
      <w:r w:rsidRPr="00820CE9">
        <w:rPr>
          <w:rFonts w:ascii="Times New Roman" w:hAnsi="Times New Roman" w:cs="Times New Roman"/>
          <w:szCs w:val="21"/>
        </w:rPr>
        <w:t>Independent validation of features selected on Leuk, Gas1 and Gas2 by 10-time 10-fold cross validation.</w:t>
      </w:r>
    </w:p>
    <w:tbl>
      <w:tblPr>
        <w:tblStyle w:val="2-510"/>
        <w:tblpPr w:leftFromText="180" w:rightFromText="180" w:vertAnchor="page" w:horzAnchor="margin" w:tblpY="2406"/>
        <w:tblW w:w="8296" w:type="dxa"/>
        <w:tblLayout w:type="fixed"/>
        <w:tblLook w:val="04A0" w:firstRow="1" w:lastRow="0" w:firstColumn="1" w:lastColumn="0" w:noHBand="0" w:noVBand="1"/>
      </w:tblPr>
      <w:tblGrid>
        <w:gridCol w:w="1037"/>
        <w:gridCol w:w="1037"/>
        <w:gridCol w:w="1037"/>
        <w:gridCol w:w="1037"/>
        <w:gridCol w:w="1037"/>
        <w:gridCol w:w="1037"/>
        <w:gridCol w:w="1037"/>
        <w:gridCol w:w="1037"/>
      </w:tblGrid>
      <w:tr w:rsidR="00820CE9" w:rsidTr="00820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vAlign w:val="center"/>
          </w:tcPr>
          <w:p w:rsidR="00820CE9" w:rsidRDefault="00820CE9" w:rsidP="00820CE9">
            <w:pPr>
              <w:jc w:val="center"/>
              <w:rPr>
                <w:rFonts w:ascii="Times New Roman" w:hAnsi="Times New Roman" w:cs="Times New Roman"/>
                <w:iCs/>
                <w:szCs w:val="21"/>
              </w:rPr>
            </w:pPr>
            <w:r>
              <w:rPr>
                <w:rFonts w:ascii="Times New Roman" w:hAnsi="Times New Roman" w:cs="Times New Roman"/>
                <w:iCs/>
                <w:szCs w:val="21"/>
              </w:rPr>
              <w:t>Feature test on</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Cs w:val="21"/>
              </w:rPr>
            </w:pPr>
            <w:r>
              <w:rPr>
                <w:rFonts w:ascii="Times New Roman" w:hAnsi="Times New Roman" w:cs="Times New Roman"/>
                <w:iCs/>
                <w:szCs w:val="21"/>
              </w:rPr>
              <w:t>Feature from</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Sn</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Sp</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Acc</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Avc</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MCC</w:t>
            </w:r>
          </w:p>
        </w:tc>
        <w:tc>
          <w:tcPr>
            <w:tcW w:w="1037" w:type="dxa"/>
            <w:tcBorders>
              <w:top w:val="single" w:sz="8" w:space="0" w:color="4472C4" w:themeColor="accent1"/>
            </w:tcBorders>
            <w:vAlign w:val="center"/>
          </w:tcPr>
          <w:p w:rsidR="00820CE9" w:rsidRDefault="00820CE9" w:rsidP="00820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AUC</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shd w:val="clear" w:color="auto" w:fill="4472C4" w:themeFill="accent1"/>
          </w:tcPr>
          <w:p w:rsidR="00820CE9" w:rsidRDefault="00820CE9" w:rsidP="00820CE9">
            <w:pPr>
              <w:rPr>
                <w:rFonts w:ascii="Times New Roman" w:hAnsi="Times New Roman" w:cs="Times New Roman"/>
                <w:bCs w:val="0"/>
                <w:iCs/>
                <w:color w:val="FFFFFF" w:themeColor="background1"/>
                <w:szCs w:val="21"/>
              </w:rPr>
            </w:pPr>
            <w:r>
              <w:rPr>
                <w:rFonts w:ascii="Times New Roman" w:hAnsi="Times New Roman" w:cs="Times New Roman"/>
                <w:bCs w:val="0"/>
                <w:iCs/>
                <w:color w:val="FFFFFF" w:themeColor="background1"/>
                <w:szCs w:val="21"/>
              </w:rPr>
              <w:t>MLL</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szCs w:val="21"/>
              </w:rPr>
            </w:pPr>
            <w:r>
              <w:rPr>
                <w:rFonts w:ascii="Times New Roman" w:hAnsi="Times New Roman" w:cs="Times New Roman"/>
                <w:b/>
                <w:bCs/>
                <w:iCs/>
                <w:color w:val="FFFFFF" w:themeColor="background1"/>
                <w:szCs w:val="21"/>
              </w:rPr>
              <w:t>Leuk</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0.963</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0.963</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0.962</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0.934</w:t>
            </w:r>
          </w:p>
        </w:tc>
        <w:tc>
          <w:tcPr>
            <w:tcW w:w="1037" w:type="dxa"/>
            <w:tcBorders>
              <w:top w:val="single" w:sz="8" w:space="0" w:color="4472C4" w:themeColor="accent1"/>
            </w:tcBorders>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0.993</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tcPr>
          <w:p w:rsidR="00820CE9" w:rsidRDefault="00820CE9" w:rsidP="00820CE9">
            <w:pPr>
              <w:rPr>
                <w:rFonts w:ascii="Times New Roman" w:hAnsi="Times New Roman" w:cs="Times New Roman"/>
                <w:bCs w:val="0"/>
                <w:iCs/>
                <w:szCs w:val="21"/>
              </w:rPr>
            </w:pPr>
            <w:r>
              <w:rPr>
                <w:rFonts w:ascii="Times New Roman" w:hAnsi="Times New Roman" w:cs="Times New Roman"/>
                <w:bCs w:val="0"/>
                <w:iCs/>
                <w:szCs w:val="21"/>
              </w:rPr>
              <w:t>MLL</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MLL</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shd w:val="clear" w:color="auto" w:fill="DEEAF6" w:themeFill="accent5" w:themeFillTint="33"/>
          </w:tcPr>
          <w:p w:rsidR="00820CE9" w:rsidRDefault="00820CE9" w:rsidP="00820CE9">
            <w:pPr>
              <w:rPr>
                <w:rFonts w:ascii="Times New Roman" w:hAnsi="Times New Roman" w:cs="Times New Roman"/>
                <w:bCs w:val="0"/>
                <w:iCs/>
                <w:szCs w:val="21"/>
              </w:rPr>
            </w:pPr>
            <w:r>
              <w:rPr>
                <w:rFonts w:ascii="Times New Roman" w:hAnsi="Times New Roman" w:cs="Times New Roman"/>
                <w:bCs w:val="0"/>
                <w:iCs/>
                <w:szCs w:val="21"/>
              </w:rPr>
              <w:t>Leuk</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Leuk</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0.99</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0.993</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0.995</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0.987</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tcPr>
          <w:p w:rsidR="00820CE9" w:rsidRDefault="00820CE9" w:rsidP="00820CE9">
            <w:pPr>
              <w:rPr>
                <w:rFonts w:ascii="Times New Roman" w:hAnsi="Times New Roman" w:cs="Times New Roman"/>
                <w:bCs w:val="0"/>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shd w:val="clear" w:color="auto" w:fill="DEEAF6" w:themeFill="accent5" w:themeFillTint="33"/>
          </w:tcPr>
          <w:p w:rsidR="00820CE9" w:rsidRDefault="00820CE9" w:rsidP="00820CE9">
            <w:pPr>
              <w:rPr>
                <w:rFonts w:ascii="Times New Roman" w:hAnsi="Times New Roman" w:cs="Times New Roman"/>
                <w:bCs w:val="0"/>
                <w:iCs/>
                <w:szCs w:val="21"/>
              </w:rPr>
            </w:pPr>
            <w:r>
              <w:rPr>
                <w:rFonts w:ascii="Times New Roman" w:hAnsi="Times New Roman" w:cs="Times New Roman"/>
                <w:bCs w:val="0"/>
                <w:iCs/>
                <w:szCs w:val="21"/>
              </w:rPr>
              <w:t>Gas1</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Gas1</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0.984</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0.965</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0.974</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0.974</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0.952</w:t>
            </w:r>
          </w:p>
        </w:tc>
        <w:tc>
          <w:tcPr>
            <w:tcW w:w="1037" w:type="dxa"/>
            <w:shd w:val="clear" w:color="auto" w:fill="DEEAF6" w:themeFill="accent5" w:themeFillTint="33"/>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0.989</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rsidR="00820CE9" w:rsidRDefault="00820CE9" w:rsidP="00820CE9">
            <w:pPr>
              <w:rPr>
                <w:rFonts w:ascii="Times New Roman" w:hAnsi="Times New Roman" w:cs="Times New Roman"/>
                <w:bCs w:val="0"/>
                <w:iCs/>
                <w:color w:val="FFFFFF" w:themeColor="background1"/>
                <w:szCs w:val="21"/>
              </w:rPr>
            </w:pPr>
            <w:r>
              <w:rPr>
                <w:rFonts w:ascii="Times New Roman" w:hAnsi="Times New Roman" w:cs="Times New Roman"/>
                <w:bCs w:val="0"/>
                <w:iCs/>
                <w:color w:val="FFFFFF" w:themeColor="background1"/>
                <w:szCs w:val="21"/>
              </w:rPr>
              <w:t>Gas1</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szCs w:val="21"/>
              </w:rPr>
            </w:pPr>
            <w:r>
              <w:rPr>
                <w:rFonts w:ascii="Times New Roman" w:hAnsi="Times New Roman" w:cs="Times New Roman"/>
                <w:b/>
                <w:bCs/>
                <w:iCs/>
                <w:color w:val="FFFFFF" w:themeColor="background1"/>
                <w:szCs w:val="21"/>
              </w:rPr>
              <w:t>Gas2</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0.917</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0.929</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0.923</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0.923</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0.853</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0.967</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rsidR="00820CE9" w:rsidRDefault="00820CE9" w:rsidP="00820CE9">
            <w:pPr>
              <w:rPr>
                <w:rFonts w:ascii="Times New Roman" w:hAnsi="Times New Roman" w:cs="Times New Roman"/>
                <w:bCs w:val="0"/>
                <w:iCs/>
                <w:color w:val="FFFFFF" w:themeColor="background1"/>
                <w:szCs w:val="21"/>
              </w:rPr>
            </w:pPr>
            <w:r>
              <w:rPr>
                <w:rFonts w:ascii="Times New Roman" w:hAnsi="Times New Roman" w:cs="Times New Roman"/>
                <w:bCs w:val="0"/>
                <w:iCs/>
                <w:color w:val="FFFFFF" w:themeColor="background1"/>
                <w:szCs w:val="21"/>
              </w:rPr>
              <w:t>Gas2</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szCs w:val="21"/>
              </w:rPr>
            </w:pPr>
            <w:r>
              <w:rPr>
                <w:rFonts w:ascii="Times New Roman" w:hAnsi="Times New Roman" w:cs="Times New Roman"/>
                <w:b/>
                <w:bCs/>
                <w:iCs/>
                <w:color w:val="FFFFFF" w:themeColor="background1"/>
                <w:szCs w:val="21"/>
              </w:rPr>
              <w:t>Gas1</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0.933</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0.827</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0.880</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0.880</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0.774</w:t>
            </w:r>
          </w:p>
        </w:tc>
        <w:tc>
          <w:tcPr>
            <w:tcW w:w="1037" w:type="dxa"/>
            <w:shd w:val="clear" w:color="auto" w:fill="4472C4" w:themeFill="accent1"/>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0.973</w:t>
            </w:r>
          </w:p>
        </w:tc>
      </w:tr>
      <w:tr w:rsidR="00820CE9" w:rsidTr="00820CE9">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bottom w:val="single" w:sz="8" w:space="0" w:color="4472C4" w:themeColor="accent1"/>
            </w:tcBorders>
          </w:tcPr>
          <w:p w:rsidR="00820CE9" w:rsidRDefault="00820CE9" w:rsidP="00820CE9">
            <w:pPr>
              <w:rPr>
                <w:rFonts w:ascii="Times New Roman" w:hAnsi="Times New Roman" w:cs="Times New Roman"/>
                <w:bCs w:val="0"/>
                <w:iCs/>
                <w:szCs w:val="21"/>
              </w:rPr>
            </w:pPr>
            <w:r>
              <w:rPr>
                <w:rFonts w:ascii="Times New Roman" w:hAnsi="Times New Roman" w:cs="Times New Roman"/>
                <w:bCs w:val="0"/>
                <w:iCs/>
                <w:szCs w:val="21"/>
              </w:rPr>
              <w:t>Gas2</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Gas2</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820CE9" w:rsidRDefault="00820CE9" w:rsidP="00820C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r>
    </w:tbl>
    <w:p w:rsidR="003232DE" w:rsidRPr="00820CE9" w:rsidRDefault="00DF4B24">
      <w:pPr>
        <w:rPr>
          <w:rFonts w:ascii="Times New Roman" w:hAnsi="Times New Roman" w:cs="Times New Roman"/>
          <w:sz w:val="18"/>
          <w:szCs w:val="21"/>
        </w:rPr>
      </w:pPr>
      <w:r w:rsidRPr="00820CE9">
        <w:rPr>
          <w:rFonts w:ascii="Times New Roman" w:hAnsi="Times New Roman" w:cs="Times New Roman"/>
          <w:sz w:val="18"/>
          <w:szCs w:val="21"/>
        </w:rPr>
        <w:t>For dataset MLL, only ALL and AML samples are taken into consideration in this experiment to stay consistent with Leuk dataset.</w:t>
      </w:r>
    </w:p>
    <w:p w:rsidR="003232DE" w:rsidRDefault="003232DE">
      <w:pPr>
        <w:rPr>
          <w:rFonts w:ascii="Times New Roman" w:hAnsi="Times New Roman" w:cs="Times New Roman"/>
          <w:color w:val="5B9BD5" w:themeColor="accent5"/>
          <w:szCs w:val="21"/>
        </w:rPr>
      </w:pPr>
    </w:p>
    <w:p w:rsidR="003232DE" w:rsidRDefault="00DF4B24">
      <w:pPr>
        <w:rPr>
          <w:rFonts w:ascii="Times New Roman" w:hAnsi="Times New Roman" w:cs="Times New Roman"/>
          <w:color w:val="0000FF"/>
          <w:szCs w:val="21"/>
        </w:rPr>
      </w:pPr>
      <w:r>
        <w:rPr>
          <w:rFonts w:ascii="Times New Roman" w:hAnsi="Times New Roman" w:cs="Times New Roman"/>
          <w:color w:val="0000FF"/>
          <w:szCs w:val="21"/>
        </w:rPr>
        <w:t xml:space="preserve">From </w:t>
      </w:r>
      <w:r>
        <w:rPr>
          <w:rFonts w:ascii="Times New Roman" w:hAnsi="Times New Roman" w:cs="Times New Roman"/>
          <w:b/>
          <w:color w:val="0000FF"/>
          <w:szCs w:val="21"/>
        </w:rPr>
        <w:t xml:space="preserve">Table </w:t>
      </w:r>
      <w:r w:rsidR="00820CE9">
        <w:rPr>
          <w:rFonts w:ascii="Times New Roman" w:hAnsi="Times New Roman" w:cs="Times New Roman"/>
          <w:b/>
          <w:color w:val="0000FF"/>
          <w:szCs w:val="21"/>
        </w:rPr>
        <w:t>2</w:t>
      </w:r>
      <w:r>
        <w:rPr>
          <w:rFonts w:ascii="Times New Roman" w:hAnsi="Times New Roman" w:cs="Times New Roman"/>
          <w:color w:val="0000FF"/>
          <w:szCs w:val="21"/>
        </w:rPr>
        <w:t>, it can be noted that the selected gene features on Leuk achieved satisfying performance on MLL. The obtained accuracy is 0.963, just slightly lower than the classification accuracies achieved within the datasets MLL or Leuk. The gene subset in Gas1 and Gas2 also showed acceptable performance on the other dataset. The different gastric cancer subtypes could account for the performance decrease in these two datasets.</w:t>
      </w:r>
    </w:p>
    <w:p w:rsidR="003232DE" w:rsidRPr="001C7F75" w:rsidRDefault="003232DE">
      <w:pPr>
        <w:rPr>
          <w:rFonts w:ascii="Times New Roman" w:hAnsi="Times New Roman" w:cs="Times New Roman"/>
          <w:color w:val="5B9BD5" w:themeColor="accent5"/>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The authors' preferred method of genetic algorithms is known to lack theoretical foundations,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Firstly, for selecting informative gene features in a microarray, the state-of-the art methods are commonly evolutionary-computation based. Although the SVM-RFE method has many theoretical results, the classification accuracy of generated gene subset is likely to be lower than the result of evolutionary-computation based methods. The currently published leading methods of gene selection in microarray are usually base on swarm intelligence algorithms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PEVuZE5vdGU+PENpdGU+PEF1dGhvcj5IYW48L0F1dGhvcj48WWVhcj4yMDE3PC9ZZWFyPjxSZWNO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=
</w:fldData>
        </w:fldChar>
      </w:r>
      <w:r w:rsidR="0024123B">
        <w:rPr>
          <w:rFonts w:ascii="Times New Roman" w:hAnsi="Times New Roman" w:cs="Times New Roman"/>
          <w:color w:val="0000FF"/>
          <w:szCs w:val="21"/>
        </w:rPr>
        <w:instrText xml:space="preserve"> ADDIN EN.CITE </w:instrText>
      </w:r>
      <w:r w:rsidR="0024123B">
        <w:rPr>
          <w:rFonts w:ascii="Times New Roman" w:hAnsi="Times New Roman" w:cs="Times New Roman"/>
          <w:color w:val="0000FF"/>
          <w:szCs w:val="21"/>
        </w:rPr>
        <w:fldChar w:fldCharType="begin">
          <w:fldData xml:space="preserve">PEVuZE5vdGU+PENpdGU+PEF1dGhvcj5IYW48L0F1dGhvcj48WWVhcj4yMDE3PC9ZZWFyPjxSZWNO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=
</w:fldData>
        </w:fldChar>
      </w:r>
      <w:r w:rsidR="0024123B">
        <w:rPr>
          <w:rFonts w:ascii="Times New Roman" w:hAnsi="Times New Roman" w:cs="Times New Roman"/>
          <w:color w:val="0000FF"/>
          <w:szCs w:val="21"/>
        </w:rPr>
        <w:instrText xml:space="preserve"> ADDIN EN.CITE.DATA </w:instrText>
      </w:r>
      <w:r w:rsidR="0024123B">
        <w:rPr>
          <w:rFonts w:ascii="Times New Roman" w:hAnsi="Times New Roman" w:cs="Times New Roman"/>
          <w:color w:val="0000FF"/>
          <w:szCs w:val="21"/>
        </w:rPr>
      </w:r>
      <w:r w:rsidR="0024123B">
        <w:rPr>
          <w:rFonts w:ascii="Times New Roman" w:hAnsi="Times New Roman" w:cs="Times New Roman"/>
          <w:color w:val="0000FF"/>
          <w:szCs w:val="21"/>
        </w:rPr>
        <w:fldChar w:fldCharType="end"/>
      </w:r>
      <w:r>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[5-7]</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Secondly, there are several limitations of the RFE method which could not be ignored: a). the weights ranking could not exactly and completely reflect the importance of each gene; b). the top-ranked genes do not mean the best gene subset. Based on our experiment results, genes should be selected in combination but not individually; and c). there is no opportunity for a gene to appear again after being removed. On the contrast, the proposed MGRFE has been well-designed to avoid the above limitations by introducing the evolution computation strategy, thus has more advantages in finding the minimal informative gene subset. Fu and Fu-Liu evaluated SVM-RFE on datasets SRBCT and ALL AML and finally selected 19 and 4 genes to achieve 100% and 97.6% test accuracies, respectively </w:t>
      </w:r>
      <w:r>
        <w:rPr>
          <w:rFonts w:ascii="Times New Roman" w:hAnsi="Times New Roman" w:cs="Times New Roman"/>
          <w:color w:val="0000FF"/>
          <w:szCs w:val="21"/>
        </w:rPr>
        <w:fldChar w:fldCharType="begin"/>
      </w:r>
      <w:r w:rsidR="0024123B">
        <w:rPr>
          <w:rFonts w:ascii="Times New Roman" w:hAnsi="Times New Roman" w:cs="Times New Roman"/>
          <w:color w:val="0000FF"/>
          <w:szCs w:val="21"/>
        </w:rPr>
        <w:instrText xml:space="preserve"> ADDIN EN.CITE &lt;EndNote&gt;&lt;Cite&gt;&lt;Author&gt;Fu&lt;/Author&gt;&lt;Year&gt;2005&lt;/Year&gt;&lt;RecNum&gt;439&lt;/RecNum&gt;&lt;DisplayText&gt;[8]&lt;/DisplayText&gt;&lt;record&gt;&lt;rec-number&gt;439&lt;/rec-number&gt;&lt;foreign-keys&gt;&lt;key app="EN" db-id="fderevzfhxzeppeta5wvdf562waavwrdtefw" timestamp="1524575229"&gt;439&lt;/key&gt;&lt;/foreign-keys&gt;&lt;ref-type name="Journal Article"&gt;17&lt;/ref-type&gt;&lt;contributors&gt;&lt;authors&gt;&lt;author&gt;Fu, L. M.&lt;/author&gt;&lt;author&gt;Fu-Liu, C. S.&lt;/author&gt;&lt;/authors&gt;&lt;/contributors&gt;&lt;auth-address&gt;Pacific TB &amp;amp; Canc Res Org, Pasadena, CA USA&amp;#xD;Univ Florida, Gainesville, FL USA&lt;/auth-address&gt;&lt;titles&gt;&lt;title&gt;Evaluation of gene importance in microarray data based upon probability of selection&lt;/title&gt;&lt;secondary-title&gt;Bmc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Bioinformatics&lt;/abbr-1&gt;&lt;/alt-periodical&gt;&lt;volume&gt;6&lt;/volume&gt;&lt;keywords&gt;&lt;keyword&gt;support vector machines&lt;/keyword&gt;&lt;keyword&gt;expression signatures&lt;/keyword&gt;&lt;keyword&gt;cluster-analysis&lt;/keyword&gt;&lt;keyword&gt;cancer&lt;/keyword&gt;&lt;keyword&gt;classification&lt;/keyword&gt;&lt;keyword&gt;tumor&lt;/keyword&gt;&lt;keyword&gt;reliability&lt;/keyword&gt;&lt;keyword&gt;prediction&lt;/keyword&gt;&lt;keyword&gt;diagnosis&lt;/keyword&gt;&lt;keyword&gt;networks&lt;/keyword&gt;&lt;/keywords&gt;&lt;dates&gt;&lt;year&gt;2005&lt;/year&gt;&lt;pub-dates&gt;&lt;date&gt;Mar 22&lt;/date&gt;&lt;/pub-dates&gt;&lt;/dates&gt;&lt;isbn&gt;1471-2105&lt;/isbn&gt;&lt;accession-num&gt;WOS:000228242000001&lt;/accession-num&gt;&lt;urls&gt;&lt;related-urls&gt;&lt;url&gt;&amp;lt;Go to ISI&amp;gt;://WOS:000228242000001&lt;/url&gt;&lt;url&gt;https://bmcbioinformatics.biomedcentral.com/track/pdf/10.1186/1471-2105-6-67&lt;/url&gt;&lt;/related-urls&gt;&lt;/urls&gt;&lt;electronic-resource-num&gt;Artn 67&amp;#xD;10.1186/1471-2105-6-67&lt;/electronic-resource-num&gt;&lt;language&gt;English&lt;/language&gt;&lt;/record&gt;&lt;/Cite&gt;&lt;/EndNote&gt;</w:instrText>
      </w:r>
      <w:r>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[8]</w:t>
      </w:r>
      <w:r>
        <w:rPr>
          <w:rFonts w:ascii="Times New Roman" w:hAnsi="Times New Roman" w:cs="Times New Roman"/>
          <w:color w:val="0000FF"/>
          <w:szCs w:val="21"/>
        </w:rPr>
        <w:fldChar w:fldCharType="end"/>
      </w:r>
      <w:r>
        <w:rPr>
          <w:rFonts w:ascii="Times New Roman" w:hAnsi="Times New Roman" w:cs="Times New Roman"/>
          <w:color w:val="0000FF"/>
          <w:szCs w:val="21"/>
        </w:rPr>
        <w:t>. But MGRFE selected only 5 and 2 genes to attain 100% accuracies in 5-fold CV for the same datasets.</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lastRenderedPageBreak/>
        <w:t xml:space="preserve">Thirdly, compared with existed GA algorithm, the introduced RFE process has significantly enhanced the convergence speed and reduced running time. Instead of relying on widely used binary encoding, our proposed method utilizes variable length integer encoding in GA and cuts down the encoding length recursively in search process, which could quickly remove the irrelevant and redundant features and converge to the minimal informative feature combination. Kar </w:t>
      </w:r>
      <w:r>
        <w:rPr>
          <w:rFonts w:ascii="Times New Roman" w:hAnsi="Times New Roman" w:cs="Times New Roman"/>
          <w:i/>
          <w:color w:val="0000FF"/>
          <w:szCs w:val="21"/>
        </w:rPr>
        <w:t>et al</w:t>
      </w:r>
      <w:r>
        <w:rPr>
          <w:rFonts w:ascii="Times New Roman" w:hAnsi="Times New Roman" w:cs="Times New Roman"/>
          <w:color w:val="0000FF"/>
          <w:szCs w:val="21"/>
        </w:rPr>
        <w:t xml:space="preserve">. </w: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dW0+NDMyPC9SZWNOdW0+PERpc3BsYXlUZXh0Pls5XTwvRGlzcGxheVRleHQ+PHJlY29yZD48cmVj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24123B">
        <w:rPr>
          <w:rFonts w:ascii="Times New Roman" w:hAnsi="Times New Roman" w:cs="Times New Roman"/>
          <w:color w:val="0000FF"/>
          <w:szCs w:val="21"/>
        </w:rPr>
        <w:instrText xml:space="preserve"> ADDIN EN.CITE </w:instrText>
      </w:r>
      <w:r w:rsidR="0024123B">
        <w:rPr>
          <w:rFonts w:ascii="Times New Roman" w:hAnsi="Times New Roman" w:cs="Times New Roman"/>
          <w:color w:val="0000FF"/>
          <w:szCs w:val="21"/>
        </w:rPr>
        <w:fldChar w:fldCharType="begin">
          <w:fldData xml:space="preserve">PEVuZE5vdGU+PENpdGU+PEF1dGhvcj5LYXI8L0F1dGhvcj48WWVhcj4yMDE1PC9ZZWFyPjxSZWNO
dW0+NDMyPC9SZWNOdW0+PERpc3BsYXlUZXh0Pls5XTwvRGlzcGxheVRleHQ+PHJlY29yZD48cmVj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24123B">
        <w:rPr>
          <w:rFonts w:ascii="Times New Roman" w:hAnsi="Times New Roman" w:cs="Times New Roman"/>
          <w:color w:val="0000FF"/>
          <w:szCs w:val="21"/>
        </w:rPr>
        <w:instrText xml:space="preserve"> ADDIN EN.CITE.DATA </w:instrText>
      </w:r>
      <w:r w:rsidR="0024123B">
        <w:rPr>
          <w:rFonts w:ascii="Times New Roman" w:hAnsi="Times New Roman" w:cs="Times New Roman"/>
          <w:color w:val="0000FF"/>
          <w:szCs w:val="21"/>
        </w:rPr>
      </w:r>
      <w:r w:rsidR="0024123B">
        <w:rPr>
          <w:rFonts w:ascii="Times New Roman" w:hAnsi="Times New Roman" w:cs="Times New Roman"/>
          <w:color w:val="0000FF"/>
          <w:szCs w:val="21"/>
        </w:rPr>
        <w:fldChar w:fldCharType="end"/>
      </w:r>
      <w:r w:rsidR="00CC39E6">
        <w:rPr>
          <w:rFonts w:ascii="Times New Roman" w:hAnsi="Times New Roman" w:cs="Times New Roman"/>
          <w:color w:val="0000FF"/>
          <w:szCs w:val="21"/>
        </w:rPr>
        <w:fldChar w:fldCharType="separate"/>
      </w:r>
      <w:r w:rsidR="0024123B">
        <w:rPr>
          <w:rFonts w:ascii="Times New Roman" w:hAnsi="Times New Roman" w:cs="Times New Roman"/>
          <w:noProof/>
          <w:color w:val="0000FF"/>
          <w:szCs w:val="21"/>
        </w:rPr>
        <w:t>[9]</w:t>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t xml:space="preserve"> </w:t>
      </w:r>
      <w:r>
        <w:rPr>
          <w:rFonts w:ascii="Times New Roman" w:hAnsi="Times New Roman" w:cs="Times New Roman"/>
          <w:color w:val="0000FF"/>
          <w:szCs w:val="21"/>
        </w:rPr>
        <w:t xml:space="preserve">employed the evolutionary computation method PSO to select gene subset on three datasets SRBCT, ALL AML, and MLL. Their PSO-based method cost 2.7956, 2.7906 and 7.1488 hours on the three datasets respectively. In contrast, MGRFE merely used 10.8230, 9.0108 and 8.8739 minutes respectively in the same three datasets. Moreover, the selected gene subsets by MGRFE are smaller but with same or higher classification accuracies compared with Kar </w:t>
      </w:r>
      <w:r>
        <w:rPr>
          <w:rFonts w:ascii="Times New Roman" w:hAnsi="Times New Roman" w:cs="Times New Roman"/>
          <w:i/>
          <w:color w:val="0000FF"/>
          <w:szCs w:val="21"/>
        </w:rPr>
        <w:t>et al.</w:t>
      </w:r>
      <w:r>
        <w:rPr>
          <w:rFonts w:ascii="Times New Roman" w:hAnsi="Times New Roman" w:cs="Times New Roman"/>
          <w:color w:val="0000FF"/>
          <w:szCs w:val="21"/>
        </w:rPr>
        <w:t>’s PSO based method.</w:t>
      </w:r>
    </w:p>
    <w:p w:rsidR="003232DE" w:rsidRDefault="00DF4B24" w:rsidP="00882417">
      <w:pPr>
        <w:ind w:firstLineChars="200" w:firstLine="420"/>
        <w:rPr>
          <w:rFonts w:ascii="Times New Roman" w:hAnsi="Times New Roman" w:cs="Times New Roman"/>
          <w:color w:val="0000FF"/>
          <w:szCs w:val="21"/>
        </w:rPr>
      </w:pPr>
      <w:r>
        <w:rPr>
          <w:rFonts w:ascii="Times New Roman" w:hAnsi="Times New Roman" w:cs="Times New Roman"/>
          <w:color w:val="0000FF"/>
          <w:szCs w:val="21"/>
        </w:rPr>
        <w:t>Fourthly, time complexity is of secondary significance in this issue, what should be prioritized is the discriminating ability of selected gene subset. For each microarray data set, just one running of the feature selection method is enough to generated the informative genes and minimal gene feature subset, which would be used repeatedly in the later classification or clustering applications. Thus, the running time of feature selection method is less important than its ability to locate the discriminatory genes.</w:t>
      </w:r>
    </w:p>
    <w:p w:rsidR="003D6D42" w:rsidRDefault="003D6D42">
      <w:pPr>
        <w:rPr>
          <w:rFonts w:ascii="Times New Roman" w:hAnsi="Times New Roman" w:cs="Times New Roman"/>
          <w:szCs w:val="21"/>
        </w:rPr>
      </w:pPr>
    </w:p>
    <w:p w:rsidR="003D6D42" w:rsidRPr="00D454DB" w:rsidRDefault="003D6D42">
      <w:pPr>
        <w:rPr>
          <w:rFonts w:ascii="Times New Roman" w:hAnsi="Times New Roman" w:cs="Times New Roman" w:hint="eastAsia"/>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24123B" w:rsidRPr="00DD2512" w:rsidRDefault="00DF4B24" w:rsidP="0024123B">
      <w:pPr>
        <w:pStyle w:val="EndNoteBibliography"/>
        <w:ind w:left="720" w:hanging="720"/>
        <w:rPr>
          <w:rFonts w:ascii="Times New Roman" w:hAnsi="Times New Roman" w:cs="Times New Roman"/>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24123B" w:rsidRPr="00DD2512">
        <w:rPr>
          <w:rFonts w:ascii="Times New Roman" w:hAnsi="Times New Roman" w:cs="Times New Roman"/>
          <w:noProof/>
        </w:rPr>
        <w:t>1.</w:t>
      </w:r>
      <w:r w:rsidR="0024123B" w:rsidRPr="00DD2512">
        <w:rPr>
          <w:rFonts w:ascii="Times New Roman" w:hAnsi="Times New Roman" w:cs="Times New Roman"/>
          <w:noProof/>
        </w:rPr>
        <w:tab/>
        <w:t xml:space="preserve">Dougherty, E.R., </w:t>
      </w:r>
      <w:r w:rsidR="0024123B" w:rsidRPr="00DD2512">
        <w:rPr>
          <w:rFonts w:ascii="Times New Roman" w:hAnsi="Times New Roman" w:cs="Times New Roman"/>
          <w:i/>
          <w:noProof/>
        </w:rPr>
        <w:t>Small sample issues for microarray-based classification.</w:t>
      </w:r>
      <w:r w:rsidR="0024123B" w:rsidRPr="00DD2512">
        <w:rPr>
          <w:rFonts w:ascii="Times New Roman" w:hAnsi="Times New Roman" w:cs="Times New Roman"/>
          <w:noProof/>
        </w:rPr>
        <w:t xml:space="preserve"> Comparative and Functional Genomics, 2001. </w:t>
      </w:r>
      <w:r w:rsidR="0024123B" w:rsidRPr="00DD2512">
        <w:rPr>
          <w:rFonts w:ascii="Times New Roman" w:hAnsi="Times New Roman" w:cs="Times New Roman"/>
          <w:b/>
          <w:noProof/>
        </w:rPr>
        <w:t>2</w:t>
      </w:r>
      <w:r w:rsidR="0024123B" w:rsidRPr="00DD2512">
        <w:rPr>
          <w:rFonts w:ascii="Times New Roman" w:hAnsi="Times New Roman" w:cs="Times New Roman"/>
          <w:noProof/>
        </w:rPr>
        <w:t>(1): p. 28-34.</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2.</w:t>
      </w:r>
      <w:r w:rsidRPr="00DD2512">
        <w:rPr>
          <w:rFonts w:ascii="Times New Roman" w:hAnsi="Times New Roman" w:cs="Times New Roman"/>
          <w:noProof/>
        </w:rPr>
        <w:tab/>
        <w:t xml:space="preserve">Alon, U., et al., </w:t>
      </w:r>
      <w:r w:rsidRPr="00DD2512">
        <w:rPr>
          <w:rFonts w:ascii="Times New Roman" w:hAnsi="Times New Roman" w:cs="Times New Roman"/>
          <w:i/>
          <w:noProof/>
        </w:rPr>
        <w:t>Broad patterns of gene expression revealed by clustering analysis of tumor and normal colon tissues probed by oligonucleotide arrays.</w:t>
      </w:r>
      <w:r w:rsidRPr="00DD2512">
        <w:rPr>
          <w:rFonts w:ascii="Times New Roman" w:hAnsi="Times New Roman" w:cs="Times New Roman"/>
          <w:noProof/>
        </w:rPr>
        <w:t xml:space="preserve"> Proceedings of the National Academy of Sciences of the United States of America, 1999. </w:t>
      </w:r>
      <w:r w:rsidRPr="00DD2512">
        <w:rPr>
          <w:rFonts w:ascii="Times New Roman" w:hAnsi="Times New Roman" w:cs="Times New Roman"/>
          <w:b/>
          <w:noProof/>
        </w:rPr>
        <w:t>96</w:t>
      </w:r>
      <w:r w:rsidRPr="00DD2512">
        <w:rPr>
          <w:rFonts w:ascii="Times New Roman" w:hAnsi="Times New Roman" w:cs="Times New Roman"/>
          <w:noProof/>
        </w:rPr>
        <w:t>(12): p. 6745-6750.</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3.</w:t>
      </w:r>
      <w:r w:rsidRPr="00DD2512">
        <w:rPr>
          <w:rFonts w:ascii="Times New Roman" w:hAnsi="Times New Roman" w:cs="Times New Roman"/>
          <w:noProof/>
        </w:rPr>
        <w:tab/>
        <w:t xml:space="preserve">Khan, J., et al., </w:t>
      </w:r>
      <w:r w:rsidRPr="00DD2512">
        <w:rPr>
          <w:rFonts w:ascii="Times New Roman" w:hAnsi="Times New Roman" w:cs="Times New Roman"/>
          <w:i/>
          <w:noProof/>
        </w:rPr>
        <w:t>Classification and diagnostic prediction of cancers using gene expression profiling and artificial neural networks.</w:t>
      </w:r>
      <w:r w:rsidRPr="00DD2512">
        <w:rPr>
          <w:rFonts w:ascii="Times New Roman" w:hAnsi="Times New Roman" w:cs="Times New Roman"/>
          <w:noProof/>
        </w:rPr>
        <w:t xml:space="preserve"> Nature Medicine, 2001. </w:t>
      </w:r>
      <w:r w:rsidRPr="00DD2512">
        <w:rPr>
          <w:rFonts w:ascii="Times New Roman" w:hAnsi="Times New Roman" w:cs="Times New Roman"/>
          <w:b/>
          <w:noProof/>
        </w:rPr>
        <w:t>7</w:t>
      </w:r>
      <w:r w:rsidRPr="00DD2512">
        <w:rPr>
          <w:rFonts w:ascii="Times New Roman" w:hAnsi="Times New Roman" w:cs="Times New Roman"/>
          <w:noProof/>
        </w:rPr>
        <w:t>(6): p. 673-679.</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4.</w:t>
      </w:r>
      <w:r w:rsidRPr="00DD2512">
        <w:rPr>
          <w:rFonts w:ascii="Times New Roman" w:hAnsi="Times New Roman" w:cs="Times New Roman"/>
          <w:noProof/>
        </w:rPr>
        <w:tab/>
        <w:t xml:space="preserve">Wang, G.S., et al., </w:t>
      </w:r>
      <w:r w:rsidRPr="00DD2512">
        <w:rPr>
          <w:rFonts w:ascii="Times New Roman" w:hAnsi="Times New Roman" w:cs="Times New Roman"/>
          <w:i/>
          <w:noProof/>
        </w:rPr>
        <w:t>Comparison of Global Gene Expression of Gastric Cardia and Noncardia Cancers from a High-Risk Population in China.</w:t>
      </w:r>
      <w:r w:rsidRPr="00DD2512">
        <w:rPr>
          <w:rFonts w:ascii="Times New Roman" w:hAnsi="Times New Roman" w:cs="Times New Roman"/>
          <w:noProof/>
        </w:rPr>
        <w:t xml:space="preserve"> Plos One, 2013. </w:t>
      </w:r>
      <w:r w:rsidRPr="00DD2512">
        <w:rPr>
          <w:rFonts w:ascii="Times New Roman" w:hAnsi="Times New Roman" w:cs="Times New Roman"/>
          <w:b/>
          <w:noProof/>
        </w:rPr>
        <w:t>8</w:t>
      </w:r>
      <w:r w:rsidRPr="00DD2512">
        <w:rPr>
          <w:rFonts w:ascii="Times New Roman" w:hAnsi="Times New Roman" w:cs="Times New Roman"/>
          <w:noProof/>
        </w:rPr>
        <w:t>(5).</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5.</w:t>
      </w:r>
      <w:r w:rsidRPr="00DD2512">
        <w:rPr>
          <w:rFonts w:ascii="Times New Roman" w:hAnsi="Times New Roman" w:cs="Times New Roman"/>
          <w:noProof/>
        </w:rPr>
        <w:tab/>
        <w:t xml:space="preserve">Han, F., et al., </w:t>
      </w:r>
      <w:r w:rsidRPr="00DD2512">
        <w:rPr>
          <w:rFonts w:ascii="Times New Roman" w:hAnsi="Times New Roman" w:cs="Times New Roman"/>
          <w:i/>
          <w:noProof/>
        </w:rPr>
        <w:t>A Gene Selection Method for Microarray Data Based on Binary PSO Encoding Gene-to-Class Sensitivity Information.</w:t>
      </w:r>
      <w:r w:rsidRPr="00DD2512">
        <w:rPr>
          <w:rFonts w:ascii="Times New Roman" w:hAnsi="Times New Roman" w:cs="Times New Roman"/>
          <w:noProof/>
        </w:rPr>
        <w:t xml:space="preserve"> Ieee-Acm Transactions on Computational Biology and Bioinformatics, 2017. </w:t>
      </w:r>
      <w:r w:rsidRPr="00DD2512">
        <w:rPr>
          <w:rFonts w:ascii="Times New Roman" w:hAnsi="Times New Roman" w:cs="Times New Roman"/>
          <w:b/>
          <w:noProof/>
        </w:rPr>
        <w:t>14</w:t>
      </w:r>
      <w:r w:rsidRPr="00DD2512">
        <w:rPr>
          <w:rFonts w:ascii="Times New Roman" w:hAnsi="Times New Roman" w:cs="Times New Roman"/>
          <w:noProof/>
        </w:rPr>
        <w:t>(1): p. 85-96.</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6.</w:t>
      </w:r>
      <w:r w:rsidRPr="00DD2512">
        <w:rPr>
          <w:rFonts w:ascii="Times New Roman" w:hAnsi="Times New Roman" w:cs="Times New Roman"/>
          <w:noProof/>
        </w:rPr>
        <w:tab/>
        <w:t xml:space="preserve">Motieghader, H., et al., </w:t>
      </w:r>
      <w:r w:rsidRPr="00DD2512">
        <w:rPr>
          <w:rFonts w:ascii="Times New Roman" w:hAnsi="Times New Roman" w:cs="Times New Roman"/>
          <w:i/>
          <w:noProof/>
        </w:rPr>
        <w:t>A hybrid gene selection algorithm for microarray cancer classification using genetic algorithm and learning automata.</w:t>
      </w:r>
      <w:r w:rsidRPr="00DD2512">
        <w:rPr>
          <w:rFonts w:ascii="Times New Roman" w:hAnsi="Times New Roman" w:cs="Times New Roman"/>
          <w:noProof/>
        </w:rPr>
        <w:t xml:space="preserve"> Informatics in Medicine Unlocked, 2017. </w:t>
      </w:r>
      <w:r w:rsidRPr="00DD2512">
        <w:rPr>
          <w:rFonts w:ascii="Times New Roman" w:hAnsi="Times New Roman" w:cs="Times New Roman"/>
          <w:b/>
          <w:noProof/>
        </w:rPr>
        <w:t>9</w:t>
      </w:r>
      <w:r w:rsidRPr="00DD2512">
        <w:rPr>
          <w:rFonts w:ascii="Times New Roman" w:hAnsi="Times New Roman" w:cs="Times New Roman"/>
          <w:noProof/>
        </w:rPr>
        <w:t>: p. 246-254.</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7.</w:t>
      </w:r>
      <w:r w:rsidRPr="00DD2512">
        <w:rPr>
          <w:rFonts w:ascii="Times New Roman" w:hAnsi="Times New Roman" w:cs="Times New Roman"/>
          <w:noProof/>
        </w:rPr>
        <w:tab/>
        <w:t xml:space="preserve">Dashtban, M. and M. Balafar, </w:t>
      </w:r>
      <w:r w:rsidRPr="00DD2512">
        <w:rPr>
          <w:rFonts w:ascii="Times New Roman" w:hAnsi="Times New Roman" w:cs="Times New Roman"/>
          <w:i/>
          <w:noProof/>
        </w:rPr>
        <w:t>Gene selection for microarray cancer classification using a new evolutionary method employing artificial intelligence concepts.</w:t>
      </w:r>
      <w:r w:rsidRPr="00DD2512">
        <w:rPr>
          <w:rFonts w:ascii="Times New Roman" w:hAnsi="Times New Roman" w:cs="Times New Roman"/>
          <w:noProof/>
        </w:rPr>
        <w:t xml:space="preserve"> Genomics, 2017. </w:t>
      </w:r>
      <w:r w:rsidRPr="00DD2512">
        <w:rPr>
          <w:rFonts w:ascii="Times New Roman" w:hAnsi="Times New Roman" w:cs="Times New Roman"/>
          <w:b/>
          <w:noProof/>
        </w:rPr>
        <w:t>109</w:t>
      </w:r>
      <w:r w:rsidRPr="00DD2512">
        <w:rPr>
          <w:rFonts w:ascii="Times New Roman" w:hAnsi="Times New Roman" w:cs="Times New Roman"/>
          <w:noProof/>
        </w:rPr>
        <w:t>(2): p. 91-107.</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8.</w:t>
      </w:r>
      <w:r w:rsidRPr="00DD2512">
        <w:rPr>
          <w:rFonts w:ascii="Times New Roman" w:hAnsi="Times New Roman" w:cs="Times New Roman"/>
          <w:noProof/>
        </w:rPr>
        <w:tab/>
        <w:t xml:space="preserve">Fu, L.M. and C.S. Fu-Liu, </w:t>
      </w:r>
      <w:r w:rsidRPr="00DD2512">
        <w:rPr>
          <w:rFonts w:ascii="Times New Roman" w:hAnsi="Times New Roman" w:cs="Times New Roman"/>
          <w:i/>
          <w:noProof/>
        </w:rPr>
        <w:t>Evaluation of gene importance in microarray data based upon probability of selection.</w:t>
      </w:r>
      <w:r w:rsidRPr="00DD2512">
        <w:rPr>
          <w:rFonts w:ascii="Times New Roman" w:hAnsi="Times New Roman" w:cs="Times New Roman"/>
          <w:noProof/>
        </w:rPr>
        <w:t xml:space="preserve"> Bmc Bioinformatics, 2005. </w:t>
      </w:r>
      <w:r w:rsidRPr="00DD2512">
        <w:rPr>
          <w:rFonts w:ascii="Times New Roman" w:hAnsi="Times New Roman" w:cs="Times New Roman"/>
          <w:b/>
          <w:noProof/>
        </w:rPr>
        <w:t>6</w:t>
      </w:r>
      <w:r w:rsidRPr="00DD2512">
        <w:rPr>
          <w:rFonts w:ascii="Times New Roman" w:hAnsi="Times New Roman" w:cs="Times New Roman"/>
          <w:noProof/>
        </w:rPr>
        <w:t>.</w:t>
      </w:r>
    </w:p>
    <w:p w:rsidR="0024123B" w:rsidRPr="00DD2512" w:rsidRDefault="0024123B" w:rsidP="0024123B">
      <w:pPr>
        <w:pStyle w:val="EndNoteBibliography"/>
        <w:ind w:left="720" w:hanging="720"/>
        <w:rPr>
          <w:rFonts w:ascii="Times New Roman" w:hAnsi="Times New Roman" w:cs="Times New Roman"/>
          <w:noProof/>
        </w:rPr>
      </w:pPr>
      <w:r w:rsidRPr="00DD2512">
        <w:rPr>
          <w:rFonts w:ascii="Times New Roman" w:hAnsi="Times New Roman" w:cs="Times New Roman"/>
          <w:noProof/>
        </w:rPr>
        <w:t>9.</w:t>
      </w:r>
      <w:r w:rsidRPr="00DD2512">
        <w:rPr>
          <w:rFonts w:ascii="Times New Roman" w:hAnsi="Times New Roman" w:cs="Times New Roman"/>
          <w:noProof/>
        </w:rPr>
        <w:tab/>
        <w:t xml:space="preserve">Kar, S., K. Das Sharma, and M. Maitra, </w:t>
      </w:r>
      <w:r w:rsidRPr="00DD2512">
        <w:rPr>
          <w:rFonts w:ascii="Times New Roman" w:hAnsi="Times New Roman" w:cs="Times New Roman"/>
          <w:i/>
          <w:noProof/>
        </w:rPr>
        <w:t>Gene selection from microarray gene expression data for classification of cancer subgroups employing PSO and adaptive K-nearest neighborhood technique.</w:t>
      </w:r>
      <w:r w:rsidRPr="00DD2512">
        <w:rPr>
          <w:rFonts w:ascii="Times New Roman" w:hAnsi="Times New Roman" w:cs="Times New Roman"/>
          <w:noProof/>
        </w:rPr>
        <w:t xml:space="preserve"> Expert Systems with Applications, 2015. </w:t>
      </w:r>
      <w:r w:rsidRPr="00DD2512">
        <w:rPr>
          <w:rFonts w:ascii="Times New Roman" w:hAnsi="Times New Roman" w:cs="Times New Roman"/>
          <w:b/>
          <w:noProof/>
        </w:rPr>
        <w:t>42</w:t>
      </w:r>
      <w:r w:rsidRPr="00DD2512">
        <w:rPr>
          <w:rFonts w:ascii="Times New Roman" w:hAnsi="Times New Roman" w:cs="Times New Roman"/>
          <w:noProof/>
        </w:rPr>
        <w:t>(1): p. 612-627.</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9CF" w:rsidRDefault="00BD69CF" w:rsidP="00DF4B24">
      <w:r>
        <w:separator/>
      </w:r>
    </w:p>
  </w:endnote>
  <w:endnote w:type="continuationSeparator" w:id="0">
    <w:p w:rsidR="00BD69CF" w:rsidRDefault="00BD69CF"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9CF" w:rsidRDefault="00BD69CF" w:rsidP="00DF4B24">
      <w:r>
        <w:separator/>
      </w:r>
    </w:p>
  </w:footnote>
  <w:footnote w:type="continuationSeparator" w:id="0">
    <w:p w:rsidR="00BD69CF" w:rsidRDefault="00BD69CF"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3"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5"/>
  </w:num>
  <w:num w:numId="4">
    <w:abstractNumId w:val="1"/>
  </w:num>
  <w:num w:numId="5">
    <w:abstractNumId w:val="8"/>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31&lt;/item&gt;&lt;item&gt;432&lt;/item&gt;&lt;item&gt;439&lt;/item&gt;&lt;item&gt;463&lt;/item&gt;&lt;item&gt;464&lt;/item&gt;&lt;item&gt;465&lt;/item&gt;&lt;item&gt;466&lt;/item&gt;&lt;/record-ids&gt;&lt;/item&gt;&lt;/Libraries&gt;"/>
  </w:docVars>
  <w:rsids>
    <w:rsidRoot w:val="00172A27"/>
    <w:rsid w:val="000027AA"/>
    <w:rsid w:val="00003A94"/>
    <w:rsid w:val="0000454C"/>
    <w:rsid w:val="0000708B"/>
    <w:rsid w:val="00010C62"/>
    <w:rsid w:val="00033C5D"/>
    <w:rsid w:val="00034D8D"/>
    <w:rsid w:val="00042C2B"/>
    <w:rsid w:val="00046604"/>
    <w:rsid w:val="00062D08"/>
    <w:rsid w:val="00064420"/>
    <w:rsid w:val="00071C3C"/>
    <w:rsid w:val="000756DF"/>
    <w:rsid w:val="00083C6A"/>
    <w:rsid w:val="000C4BB0"/>
    <w:rsid w:val="00104CD7"/>
    <w:rsid w:val="001077FD"/>
    <w:rsid w:val="00110669"/>
    <w:rsid w:val="001119FB"/>
    <w:rsid w:val="00141031"/>
    <w:rsid w:val="00150894"/>
    <w:rsid w:val="00151655"/>
    <w:rsid w:val="0015293B"/>
    <w:rsid w:val="00157B1E"/>
    <w:rsid w:val="00167EA6"/>
    <w:rsid w:val="0017292B"/>
    <w:rsid w:val="00172A27"/>
    <w:rsid w:val="00185C20"/>
    <w:rsid w:val="0019024B"/>
    <w:rsid w:val="0019744F"/>
    <w:rsid w:val="001C02B6"/>
    <w:rsid w:val="001C0EBD"/>
    <w:rsid w:val="001C7F75"/>
    <w:rsid w:val="001D709D"/>
    <w:rsid w:val="00203B08"/>
    <w:rsid w:val="00214FE4"/>
    <w:rsid w:val="00216B5A"/>
    <w:rsid w:val="002267CA"/>
    <w:rsid w:val="0024123B"/>
    <w:rsid w:val="00257419"/>
    <w:rsid w:val="002657E1"/>
    <w:rsid w:val="002660B8"/>
    <w:rsid w:val="00294A41"/>
    <w:rsid w:val="002A2865"/>
    <w:rsid w:val="002A6CCE"/>
    <w:rsid w:val="002A7C1E"/>
    <w:rsid w:val="002B2675"/>
    <w:rsid w:val="002B2D39"/>
    <w:rsid w:val="002C3CC9"/>
    <w:rsid w:val="002D4B88"/>
    <w:rsid w:val="002E55A0"/>
    <w:rsid w:val="002E58F8"/>
    <w:rsid w:val="002E609D"/>
    <w:rsid w:val="002F76BB"/>
    <w:rsid w:val="002F7965"/>
    <w:rsid w:val="002F7D25"/>
    <w:rsid w:val="003232DE"/>
    <w:rsid w:val="00336BE6"/>
    <w:rsid w:val="0036116E"/>
    <w:rsid w:val="00364145"/>
    <w:rsid w:val="00374B7C"/>
    <w:rsid w:val="0037738C"/>
    <w:rsid w:val="0038545A"/>
    <w:rsid w:val="003877A2"/>
    <w:rsid w:val="00391BDD"/>
    <w:rsid w:val="003B0827"/>
    <w:rsid w:val="003C1D07"/>
    <w:rsid w:val="003D6D42"/>
    <w:rsid w:val="003F166D"/>
    <w:rsid w:val="0042319A"/>
    <w:rsid w:val="00437915"/>
    <w:rsid w:val="0044489C"/>
    <w:rsid w:val="00460B67"/>
    <w:rsid w:val="0046284B"/>
    <w:rsid w:val="00464665"/>
    <w:rsid w:val="004745E9"/>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20AF"/>
    <w:rsid w:val="005C6651"/>
    <w:rsid w:val="005C6E49"/>
    <w:rsid w:val="005D01DE"/>
    <w:rsid w:val="005D2E44"/>
    <w:rsid w:val="005D4243"/>
    <w:rsid w:val="00601622"/>
    <w:rsid w:val="006066F9"/>
    <w:rsid w:val="006221D1"/>
    <w:rsid w:val="00622BC7"/>
    <w:rsid w:val="0063450C"/>
    <w:rsid w:val="0064406E"/>
    <w:rsid w:val="00646822"/>
    <w:rsid w:val="0065540C"/>
    <w:rsid w:val="006637C0"/>
    <w:rsid w:val="00667242"/>
    <w:rsid w:val="0068104F"/>
    <w:rsid w:val="006A4149"/>
    <w:rsid w:val="006D75E5"/>
    <w:rsid w:val="006D7FC2"/>
    <w:rsid w:val="006E10FC"/>
    <w:rsid w:val="006E182E"/>
    <w:rsid w:val="006E4B59"/>
    <w:rsid w:val="007008EE"/>
    <w:rsid w:val="00705193"/>
    <w:rsid w:val="00713691"/>
    <w:rsid w:val="00715135"/>
    <w:rsid w:val="007176C6"/>
    <w:rsid w:val="007479E8"/>
    <w:rsid w:val="00752C85"/>
    <w:rsid w:val="007731F7"/>
    <w:rsid w:val="007833E4"/>
    <w:rsid w:val="00784981"/>
    <w:rsid w:val="00792107"/>
    <w:rsid w:val="007A14CC"/>
    <w:rsid w:val="007B6B30"/>
    <w:rsid w:val="007B72A0"/>
    <w:rsid w:val="007B77B0"/>
    <w:rsid w:val="007D269E"/>
    <w:rsid w:val="007D346B"/>
    <w:rsid w:val="007D79E3"/>
    <w:rsid w:val="007E0F66"/>
    <w:rsid w:val="007E64D8"/>
    <w:rsid w:val="007E6B83"/>
    <w:rsid w:val="007F19C5"/>
    <w:rsid w:val="00801561"/>
    <w:rsid w:val="00820CE9"/>
    <w:rsid w:val="00822A31"/>
    <w:rsid w:val="008332F3"/>
    <w:rsid w:val="00835DEC"/>
    <w:rsid w:val="0085013F"/>
    <w:rsid w:val="00851A62"/>
    <w:rsid w:val="00870980"/>
    <w:rsid w:val="00873FE4"/>
    <w:rsid w:val="00882417"/>
    <w:rsid w:val="00882929"/>
    <w:rsid w:val="00896FF0"/>
    <w:rsid w:val="008B6B03"/>
    <w:rsid w:val="008C1E1C"/>
    <w:rsid w:val="008C444C"/>
    <w:rsid w:val="008D0CCA"/>
    <w:rsid w:val="008F0A41"/>
    <w:rsid w:val="008F5226"/>
    <w:rsid w:val="00915718"/>
    <w:rsid w:val="00921064"/>
    <w:rsid w:val="00940AF1"/>
    <w:rsid w:val="00942B80"/>
    <w:rsid w:val="00950005"/>
    <w:rsid w:val="009954D6"/>
    <w:rsid w:val="009A609F"/>
    <w:rsid w:val="009B5A0E"/>
    <w:rsid w:val="009B717F"/>
    <w:rsid w:val="009D43B8"/>
    <w:rsid w:val="009D4E41"/>
    <w:rsid w:val="009D5BF8"/>
    <w:rsid w:val="009E3B76"/>
    <w:rsid w:val="009E57C6"/>
    <w:rsid w:val="009F226E"/>
    <w:rsid w:val="00A0791E"/>
    <w:rsid w:val="00A162BD"/>
    <w:rsid w:val="00A20CD1"/>
    <w:rsid w:val="00A51D08"/>
    <w:rsid w:val="00A65D0F"/>
    <w:rsid w:val="00A75EFA"/>
    <w:rsid w:val="00A80E30"/>
    <w:rsid w:val="00A8250B"/>
    <w:rsid w:val="00A97AC9"/>
    <w:rsid w:val="00AA389C"/>
    <w:rsid w:val="00AB73C8"/>
    <w:rsid w:val="00AD1018"/>
    <w:rsid w:val="00AD34DE"/>
    <w:rsid w:val="00AE38BC"/>
    <w:rsid w:val="00AE6ADC"/>
    <w:rsid w:val="00AF1BDB"/>
    <w:rsid w:val="00AF6B7F"/>
    <w:rsid w:val="00B0467E"/>
    <w:rsid w:val="00B13496"/>
    <w:rsid w:val="00B151C3"/>
    <w:rsid w:val="00B24FDC"/>
    <w:rsid w:val="00B3387B"/>
    <w:rsid w:val="00B43351"/>
    <w:rsid w:val="00B54E70"/>
    <w:rsid w:val="00B77131"/>
    <w:rsid w:val="00B776BD"/>
    <w:rsid w:val="00B8459B"/>
    <w:rsid w:val="00B91626"/>
    <w:rsid w:val="00B93E78"/>
    <w:rsid w:val="00BA4E3E"/>
    <w:rsid w:val="00BA6CF7"/>
    <w:rsid w:val="00BB18C9"/>
    <w:rsid w:val="00BC091D"/>
    <w:rsid w:val="00BC5257"/>
    <w:rsid w:val="00BD3659"/>
    <w:rsid w:val="00BD5C3B"/>
    <w:rsid w:val="00BD69CF"/>
    <w:rsid w:val="00BE01B0"/>
    <w:rsid w:val="00BE11F6"/>
    <w:rsid w:val="00BE3D33"/>
    <w:rsid w:val="00BF109F"/>
    <w:rsid w:val="00BF4CDF"/>
    <w:rsid w:val="00C015B5"/>
    <w:rsid w:val="00C03A4A"/>
    <w:rsid w:val="00C03D35"/>
    <w:rsid w:val="00C10E55"/>
    <w:rsid w:val="00C44A44"/>
    <w:rsid w:val="00C5124C"/>
    <w:rsid w:val="00C80BD2"/>
    <w:rsid w:val="00C87963"/>
    <w:rsid w:val="00CA6847"/>
    <w:rsid w:val="00CB09A4"/>
    <w:rsid w:val="00CC39E6"/>
    <w:rsid w:val="00CD3AD1"/>
    <w:rsid w:val="00CF177D"/>
    <w:rsid w:val="00CF6E71"/>
    <w:rsid w:val="00CF740D"/>
    <w:rsid w:val="00D078A6"/>
    <w:rsid w:val="00D11B28"/>
    <w:rsid w:val="00D15847"/>
    <w:rsid w:val="00D27365"/>
    <w:rsid w:val="00D31C0E"/>
    <w:rsid w:val="00D360B3"/>
    <w:rsid w:val="00D361A4"/>
    <w:rsid w:val="00D44942"/>
    <w:rsid w:val="00D454DB"/>
    <w:rsid w:val="00D46E87"/>
    <w:rsid w:val="00D60380"/>
    <w:rsid w:val="00D76436"/>
    <w:rsid w:val="00D77DFA"/>
    <w:rsid w:val="00D96644"/>
    <w:rsid w:val="00DA4804"/>
    <w:rsid w:val="00DB10C8"/>
    <w:rsid w:val="00DB19FE"/>
    <w:rsid w:val="00DC1447"/>
    <w:rsid w:val="00DC14C1"/>
    <w:rsid w:val="00DD2512"/>
    <w:rsid w:val="00DD4EFF"/>
    <w:rsid w:val="00DE2251"/>
    <w:rsid w:val="00DE62A8"/>
    <w:rsid w:val="00DE73EC"/>
    <w:rsid w:val="00DF4B24"/>
    <w:rsid w:val="00DF4D59"/>
    <w:rsid w:val="00E037C1"/>
    <w:rsid w:val="00E166C3"/>
    <w:rsid w:val="00E220B8"/>
    <w:rsid w:val="00E26CEB"/>
    <w:rsid w:val="00E33799"/>
    <w:rsid w:val="00E42284"/>
    <w:rsid w:val="00E514AF"/>
    <w:rsid w:val="00E5171A"/>
    <w:rsid w:val="00E561D3"/>
    <w:rsid w:val="00E65B43"/>
    <w:rsid w:val="00E6615D"/>
    <w:rsid w:val="00E66895"/>
    <w:rsid w:val="00EA2911"/>
    <w:rsid w:val="00EB3A15"/>
    <w:rsid w:val="00EB564F"/>
    <w:rsid w:val="00EC171C"/>
    <w:rsid w:val="00EC2302"/>
    <w:rsid w:val="00ED379B"/>
    <w:rsid w:val="00ED4E82"/>
    <w:rsid w:val="00EE377F"/>
    <w:rsid w:val="00EE5C03"/>
    <w:rsid w:val="00EF36DE"/>
    <w:rsid w:val="00EF3C94"/>
    <w:rsid w:val="00EF66CF"/>
    <w:rsid w:val="00F03804"/>
    <w:rsid w:val="00F134E3"/>
    <w:rsid w:val="00F13AE2"/>
    <w:rsid w:val="00F243CD"/>
    <w:rsid w:val="00F309A7"/>
    <w:rsid w:val="00F30BB1"/>
    <w:rsid w:val="00F326D6"/>
    <w:rsid w:val="00F36DA7"/>
    <w:rsid w:val="00F51E94"/>
    <w:rsid w:val="00F5313D"/>
    <w:rsid w:val="00F7278D"/>
    <w:rsid w:val="00F759E6"/>
    <w:rsid w:val="00F76BE9"/>
    <w:rsid w:val="00F848B5"/>
    <w:rsid w:val="00F9472C"/>
    <w:rsid w:val="00FB2390"/>
    <w:rsid w:val="00FC3A08"/>
    <w:rsid w:val="00FC5E33"/>
    <w:rsid w:val="00FE260B"/>
    <w:rsid w:val="00FE5662"/>
    <w:rsid w:val="00FF144C"/>
    <w:rsid w:val="00FF3BBD"/>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148A9"/>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35CE19-537F-4D96-8D6B-A353336F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8</Pages>
  <Words>3501</Words>
  <Characters>19959</Characters>
  <Application>Microsoft Office Word</Application>
  <DocSecurity>0</DocSecurity>
  <Lines>166</Lines>
  <Paragraphs>46</Paragraphs>
  <ScaleCrop>false</ScaleCrop>
  <Company/>
  <LinksUpToDate>false</LinksUpToDate>
  <CharactersWithSpaces>23414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Windows 用户</cp:lastModifiedBy>
  <cp:revision>155</cp:revision>
  <cp:lastPrinted>2019-04-30T12:48:00Z</cp:lastPrinted>
  <dcterms:created xsi:type="dcterms:W3CDTF">2018-11-25T05:23:00Z</dcterms:created>
  <dcterms:modified xsi:type="dcterms:W3CDTF">2019-04-30T12:52:00Z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