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3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1575"/>
        <w:gridCol w:w="2083"/>
        <w:gridCol w:w="2053"/>
        <w:gridCol w:w="1560"/>
        <w:gridCol w:w="1417"/>
        <w:gridCol w:w="992"/>
        <w:gridCol w:w="1843"/>
      </w:tblGrid>
      <w:tr w:rsidR="00D51D48" w14:paraId="741099EB" w14:textId="26801D86" w:rsidTr="00D51D48">
        <w:tc>
          <w:tcPr>
            <w:tcW w:w="1575" w:type="dxa"/>
          </w:tcPr>
          <w:p w14:paraId="112CF94D" w14:textId="313A96B4" w:rsidR="00D51D48" w:rsidRDefault="00D51D48">
            <w:r>
              <w:t>Risk</w:t>
            </w:r>
          </w:p>
        </w:tc>
        <w:tc>
          <w:tcPr>
            <w:tcW w:w="2083" w:type="dxa"/>
          </w:tcPr>
          <w:p w14:paraId="0564C483" w14:textId="48136963" w:rsidR="00D51D48" w:rsidRDefault="00D51D48">
            <w:r>
              <w:t>Threat Source</w:t>
            </w:r>
          </w:p>
        </w:tc>
        <w:tc>
          <w:tcPr>
            <w:tcW w:w="2053" w:type="dxa"/>
          </w:tcPr>
          <w:p w14:paraId="05D37849" w14:textId="7F0ADF01" w:rsidR="00D51D48" w:rsidRDefault="00D51D48">
            <w:r>
              <w:t>Threat Event (Characterised by TTPs)</w:t>
            </w:r>
          </w:p>
        </w:tc>
        <w:tc>
          <w:tcPr>
            <w:tcW w:w="1560" w:type="dxa"/>
          </w:tcPr>
          <w:p w14:paraId="1CBA3FD2" w14:textId="05F9E479" w:rsidR="00D51D48" w:rsidRDefault="00D51D48">
            <w:r>
              <w:t>Vulnerability</w:t>
            </w:r>
          </w:p>
        </w:tc>
        <w:tc>
          <w:tcPr>
            <w:tcW w:w="1417" w:type="dxa"/>
          </w:tcPr>
          <w:p w14:paraId="302F10B7" w14:textId="574FA682" w:rsidR="00D51D48" w:rsidRDefault="00D51D48">
            <w:r>
              <w:t>Likelihood</w:t>
            </w:r>
          </w:p>
        </w:tc>
        <w:tc>
          <w:tcPr>
            <w:tcW w:w="992" w:type="dxa"/>
          </w:tcPr>
          <w:p w14:paraId="18A10384" w14:textId="1FD16166" w:rsidR="00D51D48" w:rsidRDefault="00D51D48">
            <w:r>
              <w:t xml:space="preserve">Impact </w:t>
            </w:r>
          </w:p>
        </w:tc>
        <w:tc>
          <w:tcPr>
            <w:tcW w:w="1843" w:type="dxa"/>
          </w:tcPr>
          <w:p w14:paraId="1BF96743" w14:textId="77777777" w:rsidR="00D51D48" w:rsidRDefault="00D51D48"/>
        </w:tc>
      </w:tr>
      <w:tr w:rsidR="00D51D48" w14:paraId="3468348E" w14:textId="49FB370D" w:rsidTr="00D51D48">
        <w:tc>
          <w:tcPr>
            <w:tcW w:w="1575" w:type="dxa"/>
          </w:tcPr>
          <w:p w14:paraId="3BEDCAB3" w14:textId="60959F60" w:rsidR="00D51D48" w:rsidRDefault="00D51D48">
            <w:r>
              <w:t>Access Control Risk</w:t>
            </w:r>
          </w:p>
        </w:tc>
        <w:tc>
          <w:tcPr>
            <w:tcW w:w="2083" w:type="dxa"/>
          </w:tcPr>
          <w:p w14:paraId="22DBB2FA" w14:textId="0140B71B" w:rsidR="00D51D48" w:rsidRPr="00E410E0" w:rsidRDefault="00D51D48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Adversarial</w:t>
            </w:r>
          </w:p>
          <w:p w14:paraId="0D1D7EAB" w14:textId="2E195A9F" w:rsidR="00D51D48" w:rsidRDefault="00D51D48">
            <w:r>
              <w:t>Individual                         -  Insider:</w:t>
            </w:r>
          </w:p>
          <w:p w14:paraId="2C861875" w14:textId="3D0DBAA3" w:rsidR="00D51D48" w:rsidRDefault="00D51D48">
            <w:r>
              <w:t>Sharing of login credentials for internal systems to “save time”</w:t>
            </w:r>
          </w:p>
        </w:tc>
        <w:tc>
          <w:tcPr>
            <w:tcW w:w="2053" w:type="dxa"/>
          </w:tcPr>
          <w:p w14:paraId="175BF136" w14:textId="77777777" w:rsidR="00D51D48" w:rsidRDefault="00D51D48">
            <w:r>
              <w:t>-Mishandling of critical and/or sensitive information by authorised user</w:t>
            </w:r>
          </w:p>
          <w:p w14:paraId="7B32F323" w14:textId="77777777" w:rsidR="00D51D48" w:rsidRDefault="00D51D48">
            <w:r>
              <w:t>-Spill sensitive information</w:t>
            </w:r>
          </w:p>
          <w:p w14:paraId="1F18D97A" w14:textId="39DE7908" w:rsidR="00D51D48" w:rsidRDefault="00D51D48">
            <w:r>
              <w:t>-Obtain unauthorised access</w:t>
            </w:r>
          </w:p>
          <w:p w14:paraId="2F651BC5" w14:textId="74BEEE26" w:rsidR="00D51D48" w:rsidRDefault="00D51D48">
            <w:r>
              <w:t>-Compromise software of organisational critical information system</w:t>
            </w:r>
          </w:p>
        </w:tc>
        <w:tc>
          <w:tcPr>
            <w:tcW w:w="1560" w:type="dxa"/>
          </w:tcPr>
          <w:p w14:paraId="54E7112F" w14:textId="77777777" w:rsidR="00D51D48" w:rsidRDefault="00D51D48"/>
        </w:tc>
        <w:tc>
          <w:tcPr>
            <w:tcW w:w="1417" w:type="dxa"/>
          </w:tcPr>
          <w:p w14:paraId="3F8B0FE4" w14:textId="77777777" w:rsidR="00D51D48" w:rsidRDefault="00D51D48"/>
        </w:tc>
        <w:tc>
          <w:tcPr>
            <w:tcW w:w="992" w:type="dxa"/>
          </w:tcPr>
          <w:p w14:paraId="54ED732C" w14:textId="77777777" w:rsidR="00D51D48" w:rsidRDefault="00D51D48"/>
        </w:tc>
        <w:tc>
          <w:tcPr>
            <w:tcW w:w="1843" w:type="dxa"/>
          </w:tcPr>
          <w:p w14:paraId="457BD307" w14:textId="77777777" w:rsidR="00D51D48" w:rsidRDefault="00D51D48"/>
        </w:tc>
      </w:tr>
      <w:tr w:rsidR="00D51D48" w14:paraId="343283F2" w14:textId="3A5B7D33" w:rsidTr="00D51D48">
        <w:tc>
          <w:tcPr>
            <w:tcW w:w="1575" w:type="dxa"/>
          </w:tcPr>
          <w:p w14:paraId="49DB4D8B" w14:textId="12165CC3" w:rsidR="00D51D48" w:rsidRDefault="00D51D48">
            <w:r>
              <w:t>Asset Management Risk</w:t>
            </w:r>
          </w:p>
        </w:tc>
        <w:tc>
          <w:tcPr>
            <w:tcW w:w="2083" w:type="dxa"/>
          </w:tcPr>
          <w:p w14:paraId="3AC4D96C" w14:textId="4C8A43A7" w:rsidR="00D51D48" w:rsidRPr="00E410E0" w:rsidRDefault="00D51D48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555E300C" w14:textId="0AAF15B0" w:rsidR="00D51D48" w:rsidRDefault="00D51D48">
            <w:r>
              <w:t>IT Equipment                  -  Storage:</w:t>
            </w:r>
          </w:p>
          <w:p w14:paraId="7D3A999F" w14:textId="3BBB1DD3" w:rsidR="00D51D48" w:rsidRDefault="00D51D48">
            <w:r>
              <w:t>No formal inventory existing for IT Assets</w:t>
            </w:r>
          </w:p>
        </w:tc>
        <w:tc>
          <w:tcPr>
            <w:tcW w:w="2053" w:type="dxa"/>
          </w:tcPr>
          <w:p w14:paraId="454B88F7" w14:textId="77777777" w:rsidR="00D51D48" w:rsidRDefault="00D51D48">
            <w:r>
              <w:t>-Cause deterioration/destruction of critical information system components and functions</w:t>
            </w:r>
          </w:p>
          <w:p w14:paraId="38F209C4" w14:textId="77777777" w:rsidR="00D51D48" w:rsidRDefault="00D51D48">
            <w:r>
              <w:t>-Lack of awareness of Assets</w:t>
            </w:r>
          </w:p>
          <w:p w14:paraId="4C245795" w14:textId="7D19FB63" w:rsidR="00D51D48" w:rsidRDefault="00D51D48">
            <w:r>
              <w:t>-Inadequate protection of records with regards to information security and sensitivity</w:t>
            </w:r>
          </w:p>
        </w:tc>
        <w:tc>
          <w:tcPr>
            <w:tcW w:w="1560" w:type="dxa"/>
          </w:tcPr>
          <w:p w14:paraId="2940BB7C" w14:textId="77777777" w:rsidR="00D51D48" w:rsidRDefault="00D51D48"/>
        </w:tc>
        <w:tc>
          <w:tcPr>
            <w:tcW w:w="1417" w:type="dxa"/>
          </w:tcPr>
          <w:p w14:paraId="33653B0C" w14:textId="77777777" w:rsidR="00D51D48" w:rsidRDefault="00D51D48"/>
        </w:tc>
        <w:tc>
          <w:tcPr>
            <w:tcW w:w="992" w:type="dxa"/>
          </w:tcPr>
          <w:p w14:paraId="4D96FB46" w14:textId="77777777" w:rsidR="00D51D48" w:rsidRDefault="00D51D48"/>
        </w:tc>
        <w:tc>
          <w:tcPr>
            <w:tcW w:w="1843" w:type="dxa"/>
          </w:tcPr>
          <w:p w14:paraId="62DED635" w14:textId="77777777" w:rsidR="00D51D48" w:rsidRDefault="00D51D48"/>
        </w:tc>
      </w:tr>
      <w:tr w:rsidR="00D51D48" w14:paraId="4E087319" w14:textId="19CC9070" w:rsidTr="00D51D48">
        <w:tc>
          <w:tcPr>
            <w:tcW w:w="1575" w:type="dxa"/>
          </w:tcPr>
          <w:p w14:paraId="1CB4EFB3" w14:textId="26C6BA7B" w:rsidR="00D51D48" w:rsidRDefault="00D51D48" w:rsidP="00FF3EC3">
            <w:r>
              <w:t>Incident Management Risk</w:t>
            </w:r>
          </w:p>
        </w:tc>
        <w:tc>
          <w:tcPr>
            <w:tcW w:w="2083" w:type="dxa"/>
          </w:tcPr>
          <w:p w14:paraId="5EB5D394" w14:textId="3D5716C1" w:rsidR="00D51D48" w:rsidRDefault="00D51D48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00770E5A" w14:textId="78D8D09D" w:rsidR="00D51D48" w:rsidRPr="00E410E0" w:rsidRDefault="00D51D48" w:rsidP="00E410E0">
            <w:r>
              <w:t>IT Equipment                  - Communications:</w:t>
            </w:r>
          </w:p>
          <w:p w14:paraId="645C5DC6" w14:textId="280B9091" w:rsidR="00D51D48" w:rsidRDefault="00D51D48">
            <w:r>
              <w:t>No clear process for reporting security incidents</w:t>
            </w:r>
          </w:p>
        </w:tc>
        <w:tc>
          <w:tcPr>
            <w:tcW w:w="2053" w:type="dxa"/>
          </w:tcPr>
          <w:p w14:paraId="2370146D" w14:textId="77777777" w:rsidR="00D51D48" w:rsidRDefault="00D51D48" w:rsidP="00391221">
            <w:r>
              <w:t>-Threat of attacks going unreported</w:t>
            </w:r>
          </w:p>
          <w:p w14:paraId="1FB96489" w14:textId="439982A4" w:rsidR="00D51D48" w:rsidRDefault="00D51D48" w:rsidP="00391221">
            <w:r>
              <w:t>-Allow prolonged spread of infectious malware with lack of clear report systems in place</w:t>
            </w:r>
          </w:p>
          <w:p w14:paraId="4686542A" w14:textId="7335B726" w:rsidR="00D51D48" w:rsidRDefault="00D51D48" w:rsidP="00391221"/>
        </w:tc>
        <w:tc>
          <w:tcPr>
            <w:tcW w:w="1560" w:type="dxa"/>
          </w:tcPr>
          <w:p w14:paraId="2A57A3EE" w14:textId="77777777" w:rsidR="00D51D48" w:rsidRDefault="00D51D48"/>
        </w:tc>
        <w:tc>
          <w:tcPr>
            <w:tcW w:w="1417" w:type="dxa"/>
          </w:tcPr>
          <w:p w14:paraId="7F389EAC" w14:textId="77777777" w:rsidR="00D51D48" w:rsidRDefault="00D51D48"/>
        </w:tc>
        <w:tc>
          <w:tcPr>
            <w:tcW w:w="992" w:type="dxa"/>
          </w:tcPr>
          <w:p w14:paraId="3A2C3C0C" w14:textId="77777777" w:rsidR="00D51D48" w:rsidRDefault="00D51D48"/>
        </w:tc>
        <w:tc>
          <w:tcPr>
            <w:tcW w:w="1843" w:type="dxa"/>
          </w:tcPr>
          <w:p w14:paraId="57CDE2B7" w14:textId="77777777" w:rsidR="00D51D48" w:rsidRDefault="00D51D48"/>
        </w:tc>
      </w:tr>
      <w:tr w:rsidR="00D51D48" w14:paraId="14DAF7A7" w14:textId="107F7201" w:rsidTr="00D51D48">
        <w:tc>
          <w:tcPr>
            <w:tcW w:w="1575" w:type="dxa"/>
          </w:tcPr>
          <w:p w14:paraId="521E8B73" w14:textId="6FE27C89" w:rsidR="00D51D48" w:rsidRDefault="00D51D48">
            <w:r>
              <w:lastRenderedPageBreak/>
              <w:t>Physical Security Risk</w:t>
            </w:r>
          </w:p>
        </w:tc>
        <w:tc>
          <w:tcPr>
            <w:tcW w:w="2083" w:type="dxa"/>
          </w:tcPr>
          <w:p w14:paraId="4D441206" w14:textId="54DDC54A" w:rsidR="00D51D48" w:rsidRDefault="00D51D48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56D215F9" w14:textId="48D599E9" w:rsidR="00D51D48" w:rsidRPr="00E410E0" w:rsidRDefault="00D51D48">
            <w:r>
              <w:t>Environmental:</w:t>
            </w:r>
          </w:p>
          <w:p w14:paraId="78D89A15" w14:textId="05ACB262" w:rsidR="00D51D48" w:rsidRDefault="00D51D48">
            <w:r>
              <w:t>Office servers are stored in an unlocked room accessible to all employees</w:t>
            </w:r>
          </w:p>
        </w:tc>
        <w:tc>
          <w:tcPr>
            <w:tcW w:w="2053" w:type="dxa"/>
          </w:tcPr>
          <w:p w14:paraId="7442277F" w14:textId="77777777" w:rsidR="00D51D48" w:rsidRDefault="00D51D48">
            <w:r>
              <w:t xml:space="preserve">-Exploitation of physical access of vulnerable integral areas to gain access to organisational facilities </w:t>
            </w:r>
          </w:p>
          <w:p w14:paraId="289C19A2" w14:textId="3160D15D" w:rsidR="00D51D48" w:rsidRDefault="00D51D48">
            <w:r>
              <w:t>-Compromise of critical information systems via physical access</w:t>
            </w:r>
          </w:p>
        </w:tc>
        <w:tc>
          <w:tcPr>
            <w:tcW w:w="1560" w:type="dxa"/>
          </w:tcPr>
          <w:p w14:paraId="07901507" w14:textId="77777777" w:rsidR="00D51D48" w:rsidRDefault="00D51D48"/>
        </w:tc>
        <w:tc>
          <w:tcPr>
            <w:tcW w:w="1417" w:type="dxa"/>
          </w:tcPr>
          <w:p w14:paraId="3D83515C" w14:textId="77777777" w:rsidR="00D51D48" w:rsidRDefault="00D51D48"/>
        </w:tc>
        <w:tc>
          <w:tcPr>
            <w:tcW w:w="992" w:type="dxa"/>
          </w:tcPr>
          <w:p w14:paraId="71D50984" w14:textId="77777777" w:rsidR="00D51D48" w:rsidRDefault="00D51D48"/>
        </w:tc>
        <w:tc>
          <w:tcPr>
            <w:tcW w:w="1843" w:type="dxa"/>
          </w:tcPr>
          <w:p w14:paraId="04455CF2" w14:textId="77777777" w:rsidR="00D51D48" w:rsidRDefault="00D51D48"/>
        </w:tc>
      </w:tr>
      <w:tr w:rsidR="00D51D48" w14:paraId="251B63AB" w14:textId="740B5573" w:rsidTr="00D51D48">
        <w:tc>
          <w:tcPr>
            <w:tcW w:w="1575" w:type="dxa"/>
          </w:tcPr>
          <w:p w14:paraId="35345EA6" w14:textId="4C2C37D0" w:rsidR="00D51D48" w:rsidRDefault="00D51D48">
            <w:r>
              <w:t>Data Protection Risk</w:t>
            </w:r>
          </w:p>
        </w:tc>
        <w:tc>
          <w:tcPr>
            <w:tcW w:w="2083" w:type="dxa"/>
          </w:tcPr>
          <w:p w14:paraId="395AA2F7" w14:textId="397BC5BF" w:rsidR="00D51D48" w:rsidRDefault="00D51D48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1AFDEFCF" w14:textId="24CE803A" w:rsidR="00D51D48" w:rsidRPr="00E410E0" w:rsidRDefault="00D51D48">
            <w:r>
              <w:t>IT Equipment                -Storage:</w:t>
            </w:r>
          </w:p>
          <w:p w14:paraId="351FD49B" w14:textId="0D02A402" w:rsidR="00D51D48" w:rsidRDefault="00D51D48">
            <w:r>
              <w:t>Customer data stored unencrypted in unbacked cloud storage</w:t>
            </w:r>
          </w:p>
        </w:tc>
        <w:tc>
          <w:tcPr>
            <w:tcW w:w="2053" w:type="dxa"/>
          </w:tcPr>
          <w:p w14:paraId="212C1108" w14:textId="77777777" w:rsidR="00D51D48" w:rsidRDefault="00D51D48"/>
        </w:tc>
        <w:tc>
          <w:tcPr>
            <w:tcW w:w="1560" w:type="dxa"/>
          </w:tcPr>
          <w:p w14:paraId="329627C3" w14:textId="77777777" w:rsidR="00D51D48" w:rsidRDefault="00D51D48"/>
        </w:tc>
        <w:tc>
          <w:tcPr>
            <w:tcW w:w="1417" w:type="dxa"/>
          </w:tcPr>
          <w:p w14:paraId="45804519" w14:textId="77777777" w:rsidR="00D51D48" w:rsidRDefault="00D51D48"/>
        </w:tc>
        <w:tc>
          <w:tcPr>
            <w:tcW w:w="992" w:type="dxa"/>
          </w:tcPr>
          <w:p w14:paraId="64E7A114" w14:textId="77777777" w:rsidR="00D51D48" w:rsidRDefault="00D51D48"/>
        </w:tc>
        <w:tc>
          <w:tcPr>
            <w:tcW w:w="1843" w:type="dxa"/>
          </w:tcPr>
          <w:p w14:paraId="71DA1D0D" w14:textId="77777777" w:rsidR="00D51D48" w:rsidRDefault="00D51D48"/>
        </w:tc>
      </w:tr>
    </w:tbl>
    <w:p w14:paraId="16018B40" w14:textId="77777777" w:rsidR="00FF3EC3" w:rsidRDefault="00FF3EC3"/>
    <w:p w14:paraId="563778A0" w14:textId="61439EBC" w:rsidR="00FF3EC3" w:rsidRDefault="00FF3EC3"/>
    <w:p w14:paraId="48DF1D2D" w14:textId="3AC41333" w:rsidR="00FF3EC3" w:rsidRDefault="00FF3EC3">
      <w:r>
        <w:t>Risk assessment based on Nist 800 principles</w:t>
      </w:r>
      <w:r w:rsidR="00E410E0">
        <w:rPr>
          <w:noProof/>
        </w:rPr>
        <w:drawing>
          <wp:inline distT="0" distB="0" distL="0" distR="0" wp14:anchorId="0F214C0B" wp14:editId="0B6F0489">
            <wp:extent cx="5591955" cy="1714739"/>
            <wp:effectExtent l="0" t="0" r="8890" b="0"/>
            <wp:docPr id="210157324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3240" name="Picture 1" descr="A close-up of a docu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496"/>
    <w:multiLevelType w:val="hybridMultilevel"/>
    <w:tmpl w:val="64BCED74"/>
    <w:lvl w:ilvl="0" w:tplc="2C16B2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5D4"/>
    <w:multiLevelType w:val="hybridMultilevel"/>
    <w:tmpl w:val="B1220A3E"/>
    <w:lvl w:ilvl="0" w:tplc="CD5CD6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79A7"/>
    <w:multiLevelType w:val="hybridMultilevel"/>
    <w:tmpl w:val="1AB6FCAA"/>
    <w:lvl w:ilvl="0" w:tplc="7EC4C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4C4C"/>
    <w:multiLevelType w:val="hybridMultilevel"/>
    <w:tmpl w:val="44CEE7B6"/>
    <w:lvl w:ilvl="0" w:tplc="B3FA05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2594">
    <w:abstractNumId w:val="3"/>
  </w:num>
  <w:num w:numId="2" w16cid:durableId="688070895">
    <w:abstractNumId w:val="0"/>
  </w:num>
  <w:num w:numId="3" w16cid:durableId="1706523321">
    <w:abstractNumId w:val="1"/>
  </w:num>
  <w:num w:numId="4" w16cid:durableId="51715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3"/>
    <w:rsid w:val="002D0B66"/>
    <w:rsid w:val="00391221"/>
    <w:rsid w:val="004B38CC"/>
    <w:rsid w:val="00676EFE"/>
    <w:rsid w:val="0091235C"/>
    <w:rsid w:val="00D51D48"/>
    <w:rsid w:val="00E410E0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920"/>
  <w15:chartTrackingRefBased/>
  <w15:docId w15:val="{E3309F02-CE53-46FD-8456-2E83183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3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1</cp:revision>
  <dcterms:created xsi:type="dcterms:W3CDTF">2025-03-12T09:43:00Z</dcterms:created>
  <dcterms:modified xsi:type="dcterms:W3CDTF">2025-03-12T11:09:00Z</dcterms:modified>
</cp:coreProperties>
</file>