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173649"/>
        <w:docPartObj>
          <w:docPartGallery w:val="Cover Pages"/>
          <w:docPartUnique/>
        </w:docPartObj>
      </w:sdtPr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0CDA4C99" w:rsidR="00B1675C" w:rsidRDefault="00440E7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0CDA4C99" w:rsidR="00B1675C" w:rsidRDefault="00440E7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5B0010FF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C1C0D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402IT – Information Security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78EA042C" w:rsidR="00B1675C" w:rsidRDefault="00D951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Briefing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5B0010FF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C1C0D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402IT – Information Security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78EA042C" w:rsidR="00B1675C" w:rsidRDefault="00D951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Briefing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Default="009B51E5">
          <w:pPr>
            <w:pStyle w:val="TOCHeading"/>
          </w:pPr>
          <w:r>
            <w:t>Table of Contents</w:t>
          </w:r>
        </w:p>
        <w:p w14:paraId="5E47BCE2" w14:textId="14654A07" w:rsidR="00B80685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287581" w:history="1">
            <w:r w:rsidR="00B80685" w:rsidRPr="007640AD">
              <w:rPr>
                <w:rStyle w:val="Hyperlink"/>
                <w:noProof/>
              </w:rPr>
              <w:t>Table of Figures</w:t>
            </w:r>
            <w:r w:rsidR="00B80685">
              <w:rPr>
                <w:noProof/>
                <w:webHidden/>
              </w:rPr>
              <w:tab/>
            </w:r>
            <w:r w:rsidR="00B80685">
              <w:rPr>
                <w:noProof/>
                <w:webHidden/>
              </w:rPr>
              <w:fldChar w:fldCharType="begin"/>
            </w:r>
            <w:r w:rsidR="00B80685">
              <w:rPr>
                <w:noProof/>
                <w:webHidden/>
              </w:rPr>
              <w:instrText xml:space="preserve"> PAGEREF _Toc130287581 \h </w:instrText>
            </w:r>
            <w:r w:rsidR="00B80685">
              <w:rPr>
                <w:noProof/>
                <w:webHidden/>
              </w:rPr>
            </w:r>
            <w:r w:rsidR="00B80685">
              <w:rPr>
                <w:noProof/>
                <w:webHidden/>
              </w:rPr>
              <w:fldChar w:fldCharType="separate"/>
            </w:r>
            <w:r w:rsidR="00B80685">
              <w:rPr>
                <w:noProof/>
                <w:webHidden/>
              </w:rPr>
              <w:t>1</w:t>
            </w:r>
            <w:r w:rsidR="00B80685">
              <w:rPr>
                <w:noProof/>
                <w:webHidden/>
              </w:rPr>
              <w:fldChar w:fldCharType="end"/>
            </w:r>
          </w:hyperlink>
        </w:p>
        <w:p w14:paraId="01262151" w14:textId="57E9FF6D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2" w:history="1">
            <w:r w:rsidRPr="007640A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D387" w14:textId="44C57DC8" w:rsidR="00B80685" w:rsidRDefault="00B8068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30287583" w:history="1">
            <w:r w:rsidRPr="007640A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73D" w14:textId="46C10C63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4" w:history="1">
            <w:r w:rsidRPr="007640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15D2" w14:textId="277D724B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Default="009E522E" w:rsidP="009E522E">
      <w:pPr>
        <w:pStyle w:val="Heading1"/>
      </w:pPr>
      <w:bookmarkStart w:id="0" w:name="_Toc130287581"/>
      <w:r>
        <w:t>Table of Figures</w:t>
      </w:r>
      <w:bookmarkEnd w:id="0"/>
    </w:p>
    <w:p w14:paraId="27FCDF27" w14:textId="77777777" w:rsidR="009B51E5" w:rsidRDefault="00394B48">
      <w:fldSimple w:instr=" TOC \h \z \c &quot;Figure&quot; ">
        <w:r w:rsidR="009E522E">
          <w:rPr>
            <w:b/>
            <w:bCs/>
            <w:noProof/>
          </w:rPr>
          <w:t>No table of figures entries found.</w:t>
        </w:r>
      </w:fldSimple>
      <w:r w:rsidR="009B51E5">
        <w:br w:type="page"/>
      </w:r>
    </w:p>
    <w:p w14:paraId="2B099F21" w14:textId="26F44724" w:rsidR="009B51E5" w:rsidRDefault="00CD2BD8" w:rsidP="009B51E5">
      <w:pPr>
        <w:pStyle w:val="Title"/>
      </w:pPr>
      <w:r>
        <w:lastRenderedPageBreak/>
        <w:t>402IT – INFORMATion security</w:t>
      </w:r>
    </w:p>
    <w:p w14:paraId="2B2A852A" w14:textId="5364A34E" w:rsidR="009B51E5" w:rsidRPr="00175D78" w:rsidRDefault="00CD2BD8" w:rsidP="009B51E5">
      <w:pPr>
        <w:pStyle w:val="Heading1"/>
        <w:rPr>
          <w:sz w:val="26"/>
          <w:szCs w:val="26"/>
        </w:rPr>
      </w:pPr>
      <w:r w:rsidRPr="00175D78">
        <w:rPr>
          <w:sz w:val="26"/>
          <w:szCs w:val="26"/>
        </w:rPr>
        <w:t>Introduction</w:t>
      </w:r>
    </w:p>
    <w:p w14:paraId="7D8C4DB8" w14:textId="036EDDC2" w:rsidR="00CD2BD8" w:rsidRPr="00175D78" w:rsidRDefault="00CD2BD8" w:rsidP="00CD2BD8">
      <w:pPr>
        <w:rPr>
          <w:sz w:val="26"/>
          <w:szCs w:val="26"/>
        </w:rPr>
      </w:pPr>
    </w:p>
    <w:p w14:paraId="1993FAA0" w14:textId="07A7ABFF" w:rsidR="00CD2BD8" w:rsidRPr="00175D78" w:rsidRDefault="00CD2BD8" w:rsidP="00CD2BD8">
      <w:pPr>
        <w:pStyle w:val="Heading1"/>
        <w:rPr>
          <w:sz w:val="26"/>
          <w:szCs w:val="26"/>
        </w:rPr>
      </w:pPr>
      <w:r w:rsidRPr="00175D78">
        <w:rPr>
          <w:sz w:val="26"/>
          <w:szCs w:val="26"/>
        </w:rPr>
        <w:t>findings</w:t>
      </w:r>
    </w:p>
    <w:p w14:paraId="6B057CA8" w14:textId="77777777" w:rsidR="00CD2BD8" w:rsidRPr="00175D78" w:rsidRDefault="00CD2BD8" w:rsidP="00CD2BD8">
      <w:pPr>
        <w:rPr>
          <w:sz w:val="26"/>
          <w:szCs w:val="26"/>
        </w:rPr>
      </w:pPr>
    </w:p>
    <w:p w14:paraId="35A87C28" w14:textId="1D772F25" w:rsidR="00CD2BD8" w:rsidRPr="00175D78" w:rsidRDefault="00CD2BD8" w:rsidP="00CD2BD8">
      <w:pPr>
        <w:pStyle w:val="Heading1"/>
        <w:rPr>
          <w:sz w:val="26"/>
          <w:szCs w:val="26"/>
        </w:rPr>
      </w:pPr>
      <w:r w:rsidRPr="00175D78">
        <w:rPr>
          <w:sz w:val="26"/>
          <w:szCs w:val="26"/>
        </w:rPr>
        <w:t>recommendations</w:t>
      </w:r>
    </w:p>
    <w:p w14:paraId="5928A093" w14:textId="77777777" w:rsidR="00CD2BD8" w:rsidRPr="00175D78" w:rsidRDefault="00CD2BD8" w:rsidP="00CD2BD8">
      <w:pPr>
        <w:rPr>
          <w:sz w:val="26"/>
          <w:szCs w:val="26"/>
        </w:rPr>
      </w:pPr>
    </w:p>
    <w:p w14:paraId="04137D3D" w14:textId="72A6EC64" w:rsidR="00CD2BD8" w:rsidRPr="00175D78" w:rsidRDefault="00CD2BD8" w:rsidP="00CD2BD8">
      <w:pPr>
        <w:pStyle w:val="Heading1"/>
        <w:rPr>
          <w:sz w:val="26"/>
          <w:szCs w:val="26"/>
        </w:rPr>
      </w:pPr>
      <w:r w:rsidRPr="00175D78">
        <w:rPr>
          <w:sz w:val="26"/>
          <w:szCs w:val="26"/>
        </w:rPr>
        <w:t>cloud computing</w:t>
      </w:r>
    </w:p>
    <w:p w14:paraId="6D0B38AC" w14:textId="77777777" w:rsidR="00CD2BD8" w:rsidRPr="00175D78" w:rsidRDefault="00CD2BD8" w:rsidP="00CD2BD8">
      <w:pPr>
        <w:rPr>
          <w:sz w:val="26"/>
          <w:szCs w:val="26"/>
        </w:rPr>
      </w:pPr>
    </w:p>
    <w:p w14:paraId="67AE38EC" w14:textId="74391F0A" w:rsidR="00CD2BD8" w:rsidRPr="00175D78" w:rsidRDefault="00CD2BD8" w:rsidP="00CD2BD8">
      <w:pPr>
        <w:pStyle w:val="Heading1"/>
        <w:rPr>
          <w:sz w:val="26"/>
          <w:szCs w:val="26"/>
        </w:rPr>
      </w:pPr>
      <w:r w:rsidRPr="00175D78">
        <w:rPr>
          <w:sz w:val="26"/>
          <w:szCs w:val="26"/>
        </w:rPr>
        <w:t>conclusion</w:t>
      </w:r>
    </w:p>
    <w:p w14:paraId="4AFDAF2D" w14:textId="77777777" w:rsidR="009B51E5" w:rsidRPr="00175D78" w:rsidRDefault="009B51E5">
      <w:pPr>
        <w:rPr>
          <w:caps/>
          <w:color w:val="FFFFFF" w:themeColor="background1"/>
          <w:spacing w:val="15"/>
          <w:sz w:val="26"/>
          <w:szCs w:val="26"/>
        </w:rPr>
      </w:pPr>
      <w:r w:rsidRPr="00175D78">
        <w:rPr>
          <w:caps/>
          <w:color w:val="FFFFFF" w:themeColor="background1"/>
          <w:spacing w:val="15"/>
          <w:sz w:val="26"/>
          <w:szCs w:val="26"/>
        </w:rPr>
        <w:br w:type="page"/>
      </w:r>
    </w:p>
    <w:p w14:paraId="0136287E" w14:textId="77777777" w:rsidR="009E522E" w:rsidRPr="00175D78" w:rsidRDefault="009B51E5" w:rsidP="009E522E">
      <w:pPr>
        <w:pStyle w:val="Heading1"/>
        <w:rPr>
          <w:sz w:val="26"/>
          <w:szCs w:val="26"/>
        </w:rPr>
      </w:pPr>
      <w:bookmarkStart w:id="1" w:name="_Toc130287584"/>
      <w:r w:rsidRPr="00175D78">
        <w:rPr>
          <w:sz w:val="26"/>
          <w:szCs w:val="26"/>
        </w:rPr>
        <w:lastRenderedPageBreak/>
        <w:t>References</w:t>
      </w:r>
      <w:bookmarkEnd w:id="1"/>
    </w:p>
    <w:p w14:paraId="6E28017F" w14:textId="29BC9CA9" w:rsidR="00B1675C" w:rsidRDefault="00B1675C" w:rsidP="009B51E5">
      <w:pPr>
        <w:widowControl w:val="0"/>
        <w:autoSpaceDE w:val="0"/>
        <w:autoSpaceDN w:val="0"/>
        <w:adjustRightInd w:val="0"/>
      </w:pPr>
    </w:p>
    <w:sectPr w:rsidR="00B1675C" w:rsidSect="00B1675C">
      <w:footerReference w:type="default" r:id="rId13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507AF" w14:textId="77777777" w:rsidR="00BA3409" w:rsidRDefault="00BA3409" w:rsidP="00B1675C">
      <w:pPr>
        <w:spacing w:before="0" w:after="0" w:line="240" w:lineRule="auto"/>
      </w:pPr>
      <w:r>
        <w:separator/>
      </w:r>
    </w:p>
  </w:endnote>
  <w:endnote w:type="continuationSeparator" w:id="0">
    <w:p w14:paraId="5EB63D69" w14:textId="77777777" w:rsidR="00BA3409" w:rsidRDefault="00BA3409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69132E76" w:rsidR="007C47DC" w:rsidRPr="00440E76" w:rsidRDefault="00440E76">
        <w:pPr>
          <w:pStyle w:val="Footer"/>
          <w:rPr>
            <w:snapToGrid w:val="0"/>
          </w:rPr>
        </w:pPr>
        <w:r>
          <w:rPr>
            <w:snapToGrid w:val="0"/>
          </w:rPr>
          <w:t>15228802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5C1C0D">
          <w:rPr>
            <w:noProof/>
            <w:snapToGrid w:val="0"/>
          </w:rPr>
          <w:t>14/04/2025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20CB8" w14:textId="77777777" w:rsidR="00BA3409" w:rsidRDefault="00BA3409" w:rsidP="00B1675C">
      <w:pPr>
        <w:spacing w:before="0" w:after="0" w:line="240" w:lineRule="auto"/>
      </w:pPr>
      <w:r>
        <w:separator/>
      </w:r>
    </w:p>
  </w:footnote>
  <w:footnote w:type="continuationSeparator" w:id="0">
    <w:p w14:paraId="6E4AC4F2" w14:textId="77777777" w:rsidR="00BA3409" w:rsidRDefault="00BA3409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615619">
    <w:abstractNumId w:val="11"/>
  </w:num>
  <w:num w:numId="2" w16cid:durableId="818154514">
    <w:abstractNumId w:val="10"/>
  </w:num>
  <w:num w:numId="3" w16cid:durableId="256719904">
    <w:abstractNumId w:val="0"/>
  </w:num>
  <w:num w:numId="4" w16cid:durableId="779493393">
    <w:abstractNumId w:val="1"/>
  </w:num>
  <w:num w:numId="5" w16cid:durableId="860827253">
    <w:abstractNumId w:val="2"/>
  </w:num>
  <w:num w:numId="6" w16cid:durableId="135923342">
    <w:abstractNumId w:val="3"/>
  </w:num>
  <w:num w:numId="7" w16cid:durableId="831677427">
    <w:abstractNumId w:val="8"/>
  </w:num>
  <w:num w:numId="8" w16cid:durableId="1163082157">
    <w:abstractNumId w:val="4"/>
  </w:num>
  <w:num w:numId="9" w16cid:durableId="1650012502">
    <w:abstractNumId w:val="5"/>
  </w:num>
  <w:num w:numId="10" w16cid:durableId="1390425397">
    <w:abstractNumId w:val="6"/>
  </w:num>
  <w:num w:numId="11" w16cid:durableId="207761289">
    <w:abstractNumId w:val="7"/>
  </w:num>
  <w:num w:numId="12" w16cid:durableId="748965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95AAF"/>
    <w:rsid w:val="0011369E"/>
    <w:rsid w:val="00130167"/>
    <w:rsid w:val="00175D78"/>
    <w:rsid w:val="0020331A"/>
    <w:rsid w:val="002350DF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4049AE"/>
    <w:rsid w:val="00424134"/>
    <w:rsid w:val="00440E76"/>
    <w:rsid w:val="00476B84"/>
    <w:rsid w:val="00575AD7"/>
    <w:rsid w:val="005C1C0D"/>
    <w:rsid w:val="005C43E0"/>
    <w:rsid w:val="005D50F3"/>
    <w:rsid w:val="005D5A4E"/>
    <w:rsid w:val="005E3992"/>
    <w:rsid w:val="006209AB"/>
    <w:rsid w:val="006237E3"/>
    <w:rsid w:val="00642B32"/>
    <w:rsid w:val="00660539"/>
    <w:rsid w:val="00682668"/>
    <w:rsid w:val="006B4FF4"/>
    <w:rsid w:val="006E3F9C"/>
    <w:rsid w:val="00701BA2"/>
    <w:rsid w:val="00732C55"/>
    <w:rsid w:val="007B5538"/>
    <w:rsid w:val="007C3C1C"/>
    <w:rsid w:val="007C47DC"/>
    <w:rsid w:val="007C6293"/>
    <w:rsid w:val="008771CA"/>
    <w:rsid w:val="00887A56"/>
    <w:rsid w:val="0089205A"/>
    <w:rsid w:val="008A0EA8"/>
    <w:rsid w:val="008A11BE"/>
    <w:rsid w:val="0095659A"/>
    <w:rsid w:val="009B51E5"/>
    <w:rsid w:val="009B5685"/>
    <w:rsid w:val="009E522E"/>
    <w:rsid w:val="00A71838"/>
    <w:rsid w:val="00B1675C"/>
    <w:rsid w:val="00B80685"/>
    <w:rsid w:val="00BA3409"/>
    <w:rsid w:val="00C87E76"/>
    <w:rsid w:val="00CB4D0B"/>
    <w:rsid w:val="00CD2BD8"/>
    <w:rsid w:val="00CE2C52"/>
    <w:rsid w:val="00D02C73"/>
    <w:rsid w:val="00D449D1"/>
    <w:rsid w:val="00D87D30"/>
    <w:rsid w:val="00D951F1"/>
    <w:rsid w:val="00DD670B"/>
    <w:rsid w:val="00E23CA4"/>
    <w:rsid w:val="00E26E64"/>
    <w:rsid w:val="00E56669"/>
    <w:rsid w:val="00EF5A49"/>
    <w:rsid w:val="00F135F4"/>
    <w:rsid w:val="00F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 Title]</vt:lpstr>
    </vt:vector>
  </TitlesOfParts>
  <Company>Coventry University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402IT – Information Security</dc:title>
  <dc:subject>Briefing Report</dc:subject>
  <dc:creator>Ocean Graham</dc:creator>
  <cp:keywords/>
  <dc:description/>
  <cp:lastModifiedBy>Ocean Graham</cp:lastModifiedBy>
  <cp:revision>2</cp:revision>
  <dcterms:created xsi:type="dcterms:W3CDTF">2025-04-14T10:40:00Z</dcterms:created>
  <dcterms:modified xsi:type="dcterms:W3CDTF">2025-04-14T10:40:00Z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