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A2" w:rsidRDefault="00A92E1B">
      <w:r>
        <w:rPr>
          <w:rFonts w:hint="eastAsia"/>
        </w:rPr>
        <w:t>附录：</w:t>
      </w:r>
    </w:p>
    <w:p w:rsidR="00A92E1B" w:rsidRDefault="00A92E1B"/>
    <w:p w:rsidR="00A92E1B" w:rsidRDefault="00A92E1B" w:rsidP="00A92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figure3.m</w:t>
      </w:r>
    </w:p>
    <w:p w:rsid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</w:t>
      </w:r>
      <w:r w:rsidRPr="00A92E1B">
        <w:rPr>
          <w:rFonts w:ascii="Courier New" w:hAnsi="Courier New" w:cs="Courier New" w:hint="eastAsia"/>
          <w:color w:val="228B22"/>
          <w:kern w:val="0"/>
          <w:sz w:val="24"/>
          <w:szCs w:val="24"/>
        </w:rPr>
        <w:t>椭圆和圆的函数表达式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x1 = -15:0.01:15;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y1_p = (40^2-64/9*x1.^2).^(1/2);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y1_n = -(40^2-64/9*x1.^2).^(1/2);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x2 = 41:0.01:49;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y2_p = (4^2-(x2-45).^2).^(1/2);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y2_n = -(4^2-(x2-45).^2).^(1/2);</w:t>
      </w:r>
    </w:p>
    <w:p w:rsid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A92E1B" w:rsidRP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</w:t>
      </w:r>
      <w:r w:rsidRPr="00A92E1B">
        <w:rPr>
          <w:rFonts w:ascii="Courier New" w:hAnsi="Courier New" w:cs="Courier New" w:hint="eastAsia"/>
          <w:color w:val="228B22"/>
          <w:kern w:val="0"/>
          <w:sz w:val="24"/>
          <w:szCs w:val="24"/>
        </w:rPr>
        <w:t>椭圆和圆作图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plot(-50:0.1:50,zeros(1,1001),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'k-'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plot(zeros(1001,1),-50:0.1:50,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plot(x1,y1_p,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xlim([-50 50])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ylim([-50 50])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xticks([-50 -40 -30 -20 -10 0 10 20 30 40 50])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square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plot(x1,y1_n,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plot(x2,y2_p,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plot(x2,y2_n,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Qiexian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.m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a1 = -1.09218;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b1 = 43.2249;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Lx1 = -30:0.01:50;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Ly1 = a1*Lx1+b1;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plot(Lx1,Ly1,'k-','LineWidth',0.5)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b2 = -43.2249;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a2 = 1.09218;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Lx2 = -30:0.01:50;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Ly2 = a2*Lx2+b2;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plot(Lx2,Ly2,'k-','LineWidth',0.5)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椭圆和圆的函数表达式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x1 = -15:0.01:15;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y1_p = (40^2-64/9*x1.^2).^(1/2);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y1_n = -(40^2-64/9*x1.^2).^(1/2);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x2 = 41:0.01:49;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y2_p = (4^2-(x2-45).^2).^(1/2);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y2_n = -(4^2-(x2-45).^2).^(1/2);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椭圆和圆作图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plot(-50:0.1:50,zeros(1,1001),'k-')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plot(zeros(1001,1),-50:0.1:50,'k-')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plot(x1,y1_p,'b-')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xlim([-50 50])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ylim([-50 50])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xticks([-50 -40 -30 -20 -10 0 10 20 30 40 50])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xlabel('X')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ylabel('Y')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axis square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plot(x1,y1_n,'b-')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plot(x2,y2_p,'b-')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hold on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plot(x2,y2_n,'b-')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算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L1L2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夹角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alpha = (atan(-a1)+atan(a2))/(2*pi)*360;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theta0 = alpha/(109-14);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beta1 = atan(a2)/(2*pi)*360-13*theta0;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算探测器单元间距</w:t>
      </w:r>
    </w:p>
    <w:p w:rsid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sigma=8/28;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lastRenderedPageBreak/>
        <w:t>Rotation_center.m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探测器单元间距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 = 8/28;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各直线的表达式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%line1: y=a1*x+b1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%line2: y=a2*x+b2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%line3: y=a1*x+b3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%line4: y=a2*x+b4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%line11: y=a3*x+b11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%line12: y=a3*x+b12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%line21: y=a4*x+b21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%line22: y=a4*x+b22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 line3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a1 = -1.09218;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b1 = 43.2249;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b3 = b1 - 8/cos(atan(a1));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 line4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b2 = -43.2249;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a2 = 1.09218;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b4 = b2 - 8/cos(atan(a2));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%line1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两条垂线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syms a3 b11 b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a3 = -1/a1;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Chars="450" w:left="94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 = solve('(0-a3*45-b11)^2 = 8^2*(a3^2+b11^2)', 'b11');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b11 = eval(b);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两条垂线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syms a4 b21 b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a4 = -1/a2;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Chars="400" w:left="840" w:firstLineChars="50" w:firstLine="1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 = solve('(0-a4*45-b21)^2 = 8^2*(a4^2+b21^2)', 'b21');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b21 = eval(b);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求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A,B,C,D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坐标（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line1,line3,line1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两条垂线的交点）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%line1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和垂线交点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syms xa xb b11_1 b11_2 x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b11_1 = b11(1);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b11_2 = b11(2);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solve('a1*xa+b1 = a3*xa+b11_1', 'xa');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xa = eval(x);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ya = a1*xa + b1;  % A(xa, ya)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solve('a1*xb+b1 = a3*xb + b11_2', 'xb');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xb = eval(x);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yb = a1*xb + b1;  % B(xb, yb)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%line3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和垂线交点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syms xc xd x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solve('a1*xc+b3 = a3*xc+b11_2', 'xc');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xc = eval(x);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yc = a1*xc + b3;  % C(xc, yc)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solve('a1*xd+b3 = a3*xd+b11_1', 'xd');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xd = eval(x);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yd = a1*xd + b3;  % D(xd, yd)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平移后直线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line_2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400" w:firstLine="96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b22 = b2 + (399-110)*d/cos(atan(a2));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%line4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平移后直线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line_4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b24 = b4 + (371-82)*d/cos(atan(a2));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Chars="550" w:left="1155" w:firstLineChars="50" w:firstLine="1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求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A2,B2,C2,D2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坐标（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line_2,line_4,line2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两条垂线的交点）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%line_4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和垂线交点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syms xa2 xb2 b21_1 b21_2 x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b21_1 = b21(1);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b21_2 = b21(2);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solve('a2*xa2+b24 = a4*xa2+b21_1', 'xa2');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xa2 = eval(x);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ya2 = a2*xa2 + b24;  % A2(xa2, ya2)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solve('a2*xb2+b24 = a4*xb2+b21_2', 'xb2');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xb2 = eval(x);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yb2 = a2*xb2 + b24;  % B2(xb2, yb2)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%line_2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和垂线交点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syms xc2 xd2 x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solve('a2*xc2+b2 = a4*xc2+b21_2', 'xc2');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xc2 = eval(x);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yc2 = a2*xc2 + b2;  % C2(xc2, yc2)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 = solve('a2*xd2+b2 = a3*xd2+b21_1', 'xd2');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xd2 = eval(x);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yd2 = a2*xd2 + b2;  % D2(xd2, yd2)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求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AA2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的垂直平分线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ka = (xa2-xa)/(ya-ya2);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ba = (xa^2-xa2^2+ya^2-ya2^2)/(2*(ya-ya2));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求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BB2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的垂直平分线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kb = (xb2-xb)/(yb-yb2);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bb = (xb^2-xb2^2+yb^2-yb2^2)/(2*(yb-yb2));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求旋转中心坐标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 = [ka; kb];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 = [-ba; -bb];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x0 = A\B;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y0 = ka*x0+ba;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density.m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%J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代表的是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256*256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的还原图像的矩阵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a=zeros(0,10)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a(1)=J(256-26,46)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a(2)=J(256-88,64)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a(3)=J(256-111,84)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a(4)=J(256-115,193)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a(5)=J(256-124,142)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a(6)=J(256-128,193)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a(7)=J(256-143,196)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a(8)=J(256-168,95)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a(9)=J(256-204,46)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a(10)=J(256-252,111)</w:t>
      </w: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distance.m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用于计算两种中心的偏移量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A=[]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for i=1:1:57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A(i)=floor(38.93*cosd(33+i)+1.0)s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i=148:1:180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A(i)=floor(38.93*cosd(33+i)+1.0)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i=58:1:147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A(i)=floor(-38.93*sind(33+i)+1.0)</w:t>
      </w:r>
    </w:p>
    <w:p w:rsidR="00A92E1B" w:rsidRDefault="00A92E1B" w:rsidP="00A92E1B">
      <w:pPr>
        <w:pStyle w:val="a3"/>
        <w:autoSpaceDE w:val="0"/>
        <w:autoSpaceDN w:val="0"/>
        <w:adjustRightInd w:val="0"/>
        <w:ind w:left="432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iradon.m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%A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为原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xls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名，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5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为表格标签序号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S=xlsread('A',5)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Chars="448" w:left="941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J = iradon(S,34.5165:213.5165,'linear','Ram-Lak',1,512);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iptsetpref('ImshowAxesVisible','on')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figure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subplot(1,2,1)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imshow(J,[])</w:t>
      </w:r>
    </w:p>
    <w:p w:rsid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title('Filte1ed Backprojection')</w:t>
      </w:r>
    </w:p>
    <w:p w:rsid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standardize.m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iptsetpref('ImshowAxesVisible','on')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Chars="600" w:left="1260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%18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对应的是读取的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xls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文件，注意，这是裁剪行列后的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xls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文件，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4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代表的是标签序号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I1=xlsread('18',4)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J=imresize(I1,[256,256]);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i=1:1:256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j=1:1:256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J(i,j)=J(i,j)*2.0023+0.0191;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%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借助于分析中的参数，将其标准化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figure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subplot(1,2,1)</w:t>
      </w:r>
    </w:p>
    <w:p w:rsidR="00A92E1B" w:rsidRP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imshow(J,[])</w:t>
      </w:r>
    </w:p>
    <w:p w:rsidR="00A92E1B" w:rsidRDefault="00A92E1B" w:rsidP="00A92E1B">
      <w:pPr>
        <w:pStyle w:val="a3"/>
        <w:autoSpaceDE w:val="0"/>
        <w:autoSpaceDN w:val="0"/>
        <w:adjustRightInd w:val="0"/>
        <w:ind w:left="432" w:firstLineChars="350" w:firstLine="840"/>
        <w:jc w:val="left"/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  <w:r w:rsidRPr="00A92E1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title('Filte1ed Backprojection')</w:t>
      </w:r>
    </w:p>
    <w:p w:rsidR="00A92E1B" w:rsidRPr="00A92E1B" w:rsidRDefault="00A92E1B" w:rsidP="00A92E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translate.m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      </w:t>
      </w:r>
      <w:r w:rsidRPr="00A92E1B">
        <w:rPr>
          <w:rFonts w:ascii="Courier New" w:hAnsi="Courier New" w:cs="Courier New"/>
          <w:kern w:val="0"/>
          <w:sz w:val="24"/>
          <w:szCs w:val="24"/>
        </w:rPr>
        <w:t>%</w:t>
      </w:r>
      <w:r w:rsidRPr="00A92E1B">
        <w:rPr>
          <w:rFonts w:ascii="Courier New" w:hAnsi="Courier New" w:cs="Courier New"/>
          <w:kern w:val="0"/>
          <w:sz w:val="24"/>
          <w:szCs w:val="24"/>
        </w:rPr>
        <w:t>将毫米为单位的距离划为矩阵偏移量</w:t>
      </w:r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>sheet1=xlsread('A',4)</w:t>
      </w:r>
      <w:r w:rsidR="00D83127">
        <w:rPr>
          <w:rFonts w:ascii="Courier New" w:hAnsi="Courier New" w:cs="Courier New"/>
          <w:kern w:val="0"/>
          <w:sz w:val="24"/>
          <w:szCs w:val="24"/>
        </w:rPr>
        <w:t>s</w:t>
      </w:r>
      <w:bookmarkStart w:id="0" w:name="_GoBack"/>
      <w:bookmarkEnd w:id="0"/>
    </w:p>
    <w:p w:rsidR="00A92E1B" w:rsidRPr="00A92E1B" w:rsidRDefault="00A92E1B" w:rsidP="00A92E1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>position=[]</w:t>
      </w:r>
    </w:p>
    <w:p w:rsidR="00A92E1B" w:rsidRP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lastRenderedPageBreak/>
        <w:t>for i=1:1:10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Pr="00A92E1B">
        <w:rPr>
          <w:rFonts w:ascii="Courier New" w:hAnsi="Courier New" w:cs="Courier New"/>
          <w:kern w:val="0"/>
          <w:sz w:val="24"/>
          <w:szCs w:val="24"/>
        </w:rPr>
        <w:t>for j=1:1:2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Pr="00A92E1B">
        <w:rPr>
          <w:rFonts w:ascii="Courier New" w:hAnsi="Courier New" w:cs="Courier New"/>
          <w:kern w:val="0"/>
          <w:sz w:val="24"/>
          <w:szCs w:val="24"/>
        </w:rPr>
        <w:t>position(i,j)=round(sheet1(i,j)/100*256);</w:t>
      </w:r>
    </w:p>
    <w:p w:rsidR="00A92E1B" w:rsidRPr="00A92E1B" w:rsidRDefault="00A92E1B" w:rsidP="00A92E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Pr="00A92E1B">
        <w:rPr>
          <w:rFonts w:ascii="Courier New" w:hAnsi="Courier New" w:cs="Courier New"/>
          <w:kern w:val="0"/>
          <w:sz w:val="24"/>
          <w:szCs w:val="24"/>
        </w:rPr>
        <w:t>end</w:t>
      </w:r>
    </w:p>
    <w:p w:rsidR="00A92E1B" w:rsidRDefault="00A92E1B" w:rsidP="00A92E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2E1B">
        <w:rPr>
          <w:rFonts w:ascii="Courier New" w:hAnsi="Courier New" w:cs="Courier New"/>
          <w:kern w:val="0"/>
          <w:sz w:val="24"/>
          <w:szCs w:val="24"/>
        </w:rPr>
        <w:t>end</w:t>
      </w:r>
    </w:p>
    <w:p w:rsidR="00A92E1B" w:rsidRDefault="00A92E1B" w:rsidP="00A92E1B">
      <w:pPr>
        <w:rPr>
          <w:rFonts w:hint="eastAsia"/>
        </w:rPr>
      </w:pPr>
    </w:p>
    <w:sectPr w:rsidR="00A9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743F"/>
    <w:multiLevelType w:val="hybridMultilevel"/>
    <w:tmpl w:val="D1A41394"/>
    <w:lvl w:ilvl="0" w:tplc="6100C4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8B"/>
    <w:rsid w:val="00A92E1B"/>
    <w:rsid w:val="00AF28A2"/>
    <w:rsid w:val="00CF738B"/>
    <w:rsid w:val="00D8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C132"/>
  <w15:chartTrackingRefBased/>
  <w15:docId w15:val="{7F3B0A82-9924-4F22-948F-F032B4B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唐鹏森</dc:creator>
  <cp:keywords/>
  <dc:description/>
  <cp:lastModifiedBy>唐鹏森</cp:lastModifiedBy>
  <cp:revision>4</cp:revision>
  <dcterms:created xsi:type="dcterms:W3CDTF">2017-09-17T15:35:00Z</dcterms:created>
  <dcterms:modified xsi:type="dcterms:W3CDTF">2017-09-17T15:45:00Z</dcterms:modified>
</cp:coreProperties>
</file>