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E2A" w:rsidRDefault="00535E2A">
      <w:pPr>
        <w:widowControl/>
        <w:spacing w:after="0"/>
        <w:rPr>
          <w:rFonts w:ascii="黑体" w:eastAsia="黑体" w:hAnsi="黑体"/>
          <w:sz w:val="48"/>
          <w:szCs w:val="48"/>
        </w:rPr>
      </w:pPr>
    </w:p>
    <w:p w:rsidR="00535E2A" w:rsidRDefault="00535E2A">
      <w:pPr>
        <w:widowControl/>
        <w:spacing w:after="0"/>
        <w:rPr>
          <w:rFonts w:ascii="黑体" w:eastAsia="黑体" w:hAnsi="黑体"/>
          <w:sz w:val="48"/>
          <w:szCs w:val="48"/>
        </w:rPr>
      </w:pP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到云APP</w:t>
      </w: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产品需求分析报告</w:t>
      </w: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jc w:val="center"/>
        <w:rPr>
          <w:rFonts w:ascii="黑体" w:eastAsia="黑体" w:hAnsi="黑体"/>
          <w:sz w:val="48"/>
          <w:szCs w:val="48"/>
        </w:rPr>
      </w:pPr>
    </w:p>
    <w:p w:rsidR="00535E2A" w:rsidRDefault="00535E2A">
      <w:pPr>
        <w:widowControl/>
        <w:spacing w:after="0"/>
        <w:ind w:firstLineChars="200" w:firstLine="960"/>
        <w:rPr>
          <w:rFonts w:ascii="黑体" w:eastAsia="黑体" w:hAnsi="黑体"/>
          <w:sz w:val="48"/>
          <w:szCs w:val="48"/>
        </w:rPr>
      </w:pPr>
    </w:p>
    <w:p w:rsidR="00535E2A" w:rsidRDefault="00BF1E65">
      <w:pPr>
        <w:widowControl/>
        <w:spacing w:after="0"/>
        <w:ind w:firstLineChars="600" w:firstLine="2880"/>
        <w:rPr>
          <w:rFonts w:ascii="黑体" w:eastAsia="黑体" w:hAnsi="黑体"/>
          <w:sz w:val="48"/>
          <w:szCs w:val="48"/>
        </w:rPr>
      </w:pPr>
      <w:r>
        <w:rPr>
          <w:rFonts w:ascii="黑体" w:eastAsia="黑体" w:hAnsi="黑体" w:hint="eastAsia"/>
          <w:sz w:val="48"/>
          <w:szCs w:val="48"/>
        </w:rPr>
        <w:t>第十一小组：</w:t>
      </w:r>
    </w:p>
    <w:p w:rsidR="00535E2A" w:rsidRDefault="00BF1E65">
      <w:pPr>
        <w:widowControl/>
        <w:spacing w:after="0"/>
        <w:jc w:val="center"/>
        <w:rPr>
          <w:rFonts w:ascii="黑体" w:eastAsia="黑体" w:hAnsi="黑体"/>
          <w:sz w:val="48"/>
          <w:szCs w:val="48"/>
        </w:rPr>
      </w:pPr>
      <w:proofErr w:type="gramStart"/>
      <w:r>
        <w:rPr>
          <w:rFonts w:ascii="黑体" w:eastAsia="黑体" w:hAnsi="黑体" w:hint="eastAsia"/>
          <w:sz w:val="48"/>
          <w:szCs w:val="48"/>
        </w:rPr>
        <w:t>柳作栋</w:t>
      </w:r>
      <w:proofErr w:type="gramEnd"/>
      <w:r>
        <w:rPr>
          <w:rFonts w:ascii="黑体" w:eastAsia="黑体" w:hAnsi="黑体" w:hint="eastAsia"/>
          <w:sz w:val="48"/>
          <w:szCs w:val="48"/>
        </w:rPr>
        <w:t xml:space="preserve"> 190327116 </w:t>
      </w: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 xml:space="preserve">蔡其海 </w:t>
      </w:r>
      <w:r>
        <w:rPr>
          <w:rFonts w:ascii="黑体" w:eastAsia="黑体" w:hAnsi="黑体"/>
          <w:sz w:val="48"/>
          <w:szCs w:val="48"/>
        </w:rPr>
        <w:t>190327109</w:t>
      </w: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李  旭 190327114</w:t>
      </w: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 xml:space="preserve">李  </w:t>
      </w:r>
      <w:proofErr w:type="gramStart"/>
      <w:r>
        <w:rPr>
          <w:rFonts w:ascii="黑体" w:eastAsia="黑体" w:hAnsi="黑体" w:hint="eastAsia"/>
          <w:sz w:val="48"/>
          <w:szCs w:val="48"/>
        </w:rPr>
        <w:t>麟</w:t>
      </w:r>
      <w:proofErr w:type="gramEnd"/>
      <w:r>
        <w:rPr>
          <w:rFonts w:ascii="黑体" w:eastAsia="黑体" w:hAnsi="黑体" w:hint="eastAsia"/>
          <w:sz w:val="48"/>
          <w:szCs w:val="48"/>
        </w:rPr>
        <w:t xml:space="preserve"> </w:t>
      </w:r>
      <w:r>
        <w:rPr>
          <w:rFonts w:ascii="黑体" w:eastAsia="黑体" w:hAnsi="黑体"/>
          <w:sz w:val="48"/>
          <w:szCs w:val="48"/>
        </w:rPr>
        <w:t>190327113</w:t>
      </w:r>
    </w:p>
    <w:p w:rsidR="00535E2A" w:rsidRDefault="00BF1E65">
      <w:pPr>
        <w:widowControl/>
        <w:spacing w:after="0"/>
        <w:jc w:val="center"/>
        <w:rPr>
          <w:rFonts w:ascii="黑体" w:eastAsia="黑体" w:hAnsi="黑体"/>
          <w:sz w:val="48"/>
          <w:szCs w:val="48"/>
        </w:rPr>
      </w:pPr>
      <w:r>
        <w:rPr>
          <w:rFonts w:ascii="黑体" w:eastAsia="黑体" w:hAnsi="黑体" w:hint="eastAsia"/>
          <w:sz w:val="48"/>
          <w:szCs w:val="48"/>
        </w:rPr>
        <w:t>鲍晨鹏 19</w:t>
      </w:r>
      <w:bookmarkStart w:id="0" w:name="_GoBack"/>
      <w:bookmarkEnd w:id="0"/>
      <w:r>
        <w:rPr>
          <w:rFonts w:ascii="黑体" w:eastAsia="黑体" w:hAnsi="黑体" w:hint="eastAsia"/>
          <w:sz w:val="48"/>
          <w:szCs w:val="48"/>
        </w:rPr>
        <w:t>0327108</w:t>
      </w:r>
    </w:p>
    <w:p w:rsidR="00535E2A" w:rsidRDefault="00BF1E65">
      <w:pPr>
        <w:widowControl/>
        <w:spacing w:after="0"/>
        <w:rPr>
          <w:rFonts w:ascii="黑体" w:eastAsia="黑体" w:hAnsi="黑体"/>
          <w:sz w:val="48"/>
          <w:szCs w:val="48"/>
        </w:rPr>
      </w:pPr>
      <w:r>
        <w:rPr>
          <w:rFonts w:ascii="黑体" w:eastAsia="黑体" w:hAnsi="黑体"/>
          <w:sz w:val="48"/>
          <w:szCs w:val="48"/>
        </w:rPr>
        <w:br w:type="page"/>
      </w:r>
    </w:p>
    <w:sdt>
      <w:sdtPr>
        <w:rPr>
          <w:rFonts w:asciiTheme="minorEastAsia" w:eastAsiaTheme="minorEastAsia" w:hAnsiTheme="minorEastAsia" w:cstheme="minorBidi"/>
          <w:color w:val="000000"/>
          <w:kern w:val="2"/>
          <w:sz w:val="28"/>
          <w:szCs w:val="28"/>
          <w:shd w:val="clear" w:color="auto" w:fill="FFFFFF"/>
          <w:lang w:val="zh-CN"/>
        </w:rPr>
        <w:id w:val="1536310489"/>
        <w:docPartObj>
          <w:docPartGallery w:val="Table of Contents"/>
          <w:docPartUnique/>
        </w:docPartObj>
      </w:sdtPr>
      <w:sdtEndPr>
        <w:rPr>
          <w:b/>
          <w:bCs/>
        </w:rPr>
      </w:sdtEndPr>
      <w:sdtContent>
        <w:p w:rsidR="00535E2A" w:rsidRDefault="00BF1E65">
          <w:pPr>
            <w:pStyle w:val="TOC10"/>
            <w:jc w:val="center"/>
            <w:rPr>
              <w:color w:val="auto"/>
            </w:rPr>
          </w:pPr>
          <w:r>
            <w:rPr>
              <w:color w:val="auto"/>
              <w:lang w:val="zh-CN"/>
            </w:rPr>
            <w:t>目录</w:t>
          </w:r>
        </w:p>
        <w:p w:rsidR="00EF5F02" w:rsidRDefault="00BF1E65">
          <w:pPr>
            <w:pStyle w:val="TOC1"/>
            <w:tabs>
              <w:tab w:val="right" w:leader="dot" w:pos="8296"/>
            </w:tabs>
            <w:rPr>
              <w:rFonts w:asciiTheme="minorHAnsi" w:hAnsiTheme="minorHAnsi"/>
              <w:noProof/>
              <w:color w:val="auto"/>
              <w:sz w:val="21"/>
              <w:szCs w:val="22"/>
              <w:shd w:val="clear" w:color="auto" w:fill="auto"/>
            </w:rPr>
          </w:pPr>
          <w:r>
            <w:fldChar w:fldCharType="begin"/>
          </w:r>
          <w:r>
            <w:instrText xml:space="preserve"> TOC \o "1-3" \h \z \u </w:instrText>
          </w:r>
          <w:r>
            <w:fldChar w:fldCharType="separate"/>
          </w:r>
          <w:hyperlink w:anchor="_Toc35591657" w:history="1">
            <w:r w:rsidR="00EF5F02" w:rsidRPr="00903B0B">
              <w:rPr>
                <w:rStyle w:val="a8"/>
                <w:noProof/>
              </w:rPr>
              <w:t>1 引言</w:t>
            </w:r>
            <w:r w:rsidR="00EF5F02">
              <w:rPr>
                <w:noProof/>
                <w:webHidden/>
              </w:rPr>
              <w:tab/>
            </w:r>
            <w:r w:rsidR="00EF5F02">
              <w:rPr>
                <w:noProof/>
                <w:webHidden/>
              </w:rPr>
              <w:fldChar w:fldCharType="begin"/>
            </w:r>
            <w:r w:rsidR="00EF5F02">
              <w:rPr>
                <w:noProof/>
                <w:webHidden/>
              </w:rPr>
              <w:instrText xml:space="preserve"> PAGEREF _Toc35591657 \h </w:instrText>
            </w:r>
            <w:r w:rsidR="00EF5F02">
              <w:rPr>
                <w:noProof/>
                <w:webHidden/>
              </w:rPr>
            </w:r>
            <w:r w:rsidR="00EF5F02">
              <w:rPr>
                <w:noProof/>
                <w:webHidden/>
              </w:rPr>
              <w:fldChar w:fldCharType="separate"/>
            </w:r>
            <w:r w:rsidR="00EF5F02">
              <w:rPr>
                <w:noProof/>
                <w:webHidden/>
              </w:rPr>
              <w:t>5</w:t>
            </w:r>
            <w:r w:rsidR="00EF5F02">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58" w:history="1">
            <w:r w:rsidRPr="00903B0B">
              <w:rPr>
                <w:rStyle w:val="a8"/>
                <w:noProof/>
              </w:rPr>
              <w:t>1.1 目的</w:t>
            </w:r>
            <w:r>
              <w:rPr>
                <w:noProof/>
                <w:webHidden/>
              </w:rPr>
              <w:tab/>
            </w:r>
            <w:r>
              <w:rPr>
                <w:noProof/>
                <w:webHidden/>
              </w:rPr>
              <w:fldChar w:fldCharType="begin"/>
            </w:r>
            <w:r>
              <w:rPr>
                <w:noProof/>
                <w:webHidden/>
              </w:rPr>
              <w:instrText xml:space="preserve"> PAGEREF _Toc35591658 \h </w:instrText>
            </w:r>
            <w:r>
              <w:rPr>
                <w:noProof/>
                <w:webHidden/>
              </w:rPr>
            </w:r>
            <w:r>
              <w:rPr>
                <w:noProof/>
                <w:webHidden/>
              </w:rPr>
              <w:fldChar w:fldCharType="separate"/>
            </w:r>
            <w:r>
              <w:rPr>
                <w:noProof/>
                <w:webHidden/>
              </w:rPr>
              <w:t>5</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59" w:history="1">
            <w:r w:rsidRPr="00903B0B">
              <w:rPr>
                <w:rStyle w:val="a8"/>
                <w:noProof/>
              </w:rPr>
              <w:t>1.2 背景</w:t>
            </w:r>
            <w:r>
              <w:rPr>
                <w:noProof/>
                <w:webHidden/>
              </w:rPr>
              <w:tab/>
            </w:r>
            <w:r>
              <w:rPr>
                <w:noProof/>
                <w:webHidden/>
              </w:rPr>
              <w:fldChar w:fldCharType="begin"/>
            </w:r>
            <w:r>
              <w:rPr>
                <w:noProof/>
                <w:webHidden/>
              </w:rPr>
              <w:instrText xml:space="preserve"> PAGEREF _Toc35591659 \h </w:instrText>
            </w:r>
            <w:r>
              <w:rPr>
                <w:noProof/>
                <w:webHidden/>
              </w:rPr>
            </w:r>
            <w:r>
              <w:rPr>
                <w:noProof/>
                <w:webHidden/>
              </w:rPr>
              <w:fldChar w:fldCharType="separate"/>
            </w:r>
            <w:r>
              <w:rPr>
                <w:noProof/>
                <w:webHidden/>
              </w:rPr>
              <w:t>5</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0" w:history="1">
            <w:r w:rsidRPr="00903B0B">
              <w:rPr>
                <w:rStyle w:val="a8"/>
                <w:noProof/>
              </w:rPr>
              <w:t>1.3 定义</w:t>
            </w:r>
            <w:r>
              <w:rPr>
                <w:noProof/>
                <w:webHidden/>
              </w:rPr>
              <w:tab/>
            </w:r>
            <w:r>
              <w:rPr>
                <w:noProof/>
                <w:webHidden/>
              </w:rPr>
              <w:fldChar w:fldCharType="begin"/>
            </w:r>
            <w:r>
              <w:rPr>
                <w:noProof/>
                <w:webHidden/>
              </w:rPr>
              <w:instrText xml:space="preserve"> PAGEREF _Toc35591660 \h </w:instrText>
            </w:r>
            <w:r>
              <w:rPr>
                <w:noProof/>
                <w:webHidden/>
              </w:rPr>
            </w:r>
            <w:r>
              <w:rPr>
                <w:noProof/>
                <w:webHidden/>
              </w:rPr>
              <w:fldChar w:fldCharType="separate"/>
            </w:r>
            <w:r>
              <w:rPr>
                <w:noProof/>
                <w:webHidden/>
              </w:rPr>
              <w:t>6</w:t>
            </w:r>
            <w:r>
              <w:rPr>
                <w:noProof/>
                <w:webHidden/>
              </w:rPr>
              <w:fldChar w:fldCharType="end"/>
            </w:r>
          </w:hyperlink>
        </w:p>
        <w:p w:rsidR="00EF5F02" w:rsidRDefault="00EF5F02">
          <w:pPr>
            <w:pStyle w:val="TOC1"/>
            <w:tabs>
              <w:tab w:val="right" w:leader="dot" w:pos="8296"/>
            </w:tabs>
            <w:rPr>
              <w:rFonts w:asciiTheme="minorHAnsi" w:hAnsiTheme="minorHAnsi"/>
              <w:noProof/>
              <w:color w:val="auto"/>
              <w:sz w:val="21"/>
              <w:szCs w:val="22"/>
              <w:shd w:val="clear" w:color="auto" w:fill="auto"/>
            </w:rPr>
          </w:pPr>
          <w:hyperlink w:anchor="_Toc35591661" w:history="1">
            <w:r w:rsidRPr="00903B0B">
              <w:rPr>
                <w:rStyle w:val="a8"/>
                <w:noProof/>
              </w:rPr>
              <w:t>2 项目概述</w:t>
            </w:r>
            <w:r>
              <w:rPr>
                <w:noProof/>
                <w:webHidden/>
              </w:rPr>
              <w:tab/>
            </w:r>
            <w:r>
              <w:rPr>
                <w:noProof/>
                <w:webHidden/>
              </w:rPr>
              <w:fldChar w:fldCharType="begin"/>
            </w:r>
            <w:r>
              <w:rPr>
                <w:noProof/>
                <w:webHidden/>
              </w:rPr>
              <w:instrText xml:space="preserve"> PAGEREF _Toc35591661 \h </w:instrText>
            </w:r>
            <w:r>
              <w:rPr>
                <w:noProof/>
                <w:webHidden/>
              </w:rPr>
            </w:r>
            <w:r>
              <w:rPr>
                <w:noProof/>
                <w:webHidden/>
              </w:rPr>
              <w:fldChar w:fldCharType="separate"/>
            </w:r>
            <w:r>
              <w:rPr>
                <w:noProof/>
                <w:webHidden/>
              </w:rPr>
              <w:t>7</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2" w:history="1">
            <w:r w:rsidRPr="00903B0B">
              <w:rPr>
                <w:rStyle w:val="a8"/>
                <w:noProof/>
              </w:rPr>
              <w:t>2.1 产品结构图</w:t>
            </w:r>
            <w:r>
              <w:rPr>
                <w:noProof/>
                <w:webHidden/>
              </w:rPr>
              <w:tab/>
            </w:r>
            <w:r>
              <w:rPr>
                <w:noProof/>
                <w:webHidden/>
              </w:rPr>
              <w:fldChar w:fldCharType="begin"/>
            </w:r>
            <w:r>
              <w:rPr>
                <w:noProof/>
                <w:webHidden/>
              </w:rPr>
              <w:instrText xml:space="preserve"> PAGEREF _Toc35591662 \h </w:instrText>
            </w:r>
            <w:r>
              <w:rPr>
                <w:noProof/>
                <w:webHidden/>
              </w:rPr>
            </w:r>
            <w:r>
              <w:rPr>
                <w:noProof/>
                <w:webHidden/>
              </w:rPr>
              <w:fldChar w:fldCharType="separate"/>
            </w:r>
            <w:r>
              <w:rPr>
                <w:noProof/>
                <w:webHidden/>
              </w:rPr>
              <w:t>7</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3" w:history="1">
            <w:r w:rsidRPr="00903B0B">
              <w:rPr>
                <w:rStyle w:val="a8"/>
                <w:noProof/>
              </w:rPr>
              <w:t>2.2 产品信息结构图</w:t>
            </w:r>
            <w:r>
              <w:rPr>
                <w:noProof/>
                <w:webHidden/>
              </w:rPr>
              <w:tab/>
            </w:r>
            <w:r>
              <w:rPr>
                <w:noProof/>
                <w:webHidden/>
              </w:rPr>
              <w:fldChar w:fldCharType="begin"/>
            </w:r>
            <w:r>
              <w:rPr>
                <w:noProof/>
                <w:webHidden/>
              </w:rPr>
              <w:instrText xml:space="preserve"> PAGEREF _Toc35591663 \h </w:instrText>
            </w:r>
            <w:r>
              <w:rPr>
                <w:noProof/>
                <w:webHidden/>
              </w:rPr>
            </w:r>
            <w:r>
              <w:rPr>
                <w:noProof/>
                <w:webHidden/>
              </w:rPr>
              <w:fldChar w:fldCharType="separate"/>
            </w:r>
            <w:r>
              <w:rPr>
                <w:noProof/>
                <w:webHidden/>
              </w:rPr>
              <w:t>8</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4" w:history="1">
            <w:r w:rsidRPr="00903B0B">
              <w:rPr>
                <w:rStyle w:val="a8"/>
                <w:noProof/>
              </w:rPr>
              <w:t>2.3 用户</w:t>
            </w:r>
            <w:r>
              <w:rPr>
                <w:noProof/>
                <w:webHidden/>
              </w:rPr>
              <w:tab/>
            </w:r>
            <w:r>
              <w:rPr>
                <w:noProof/>
                <w:webHidden/>
              </w:rPr>
              <w:fldChar w:fldCharType="begin"/>
            </w:r>
            <w:r>
              <w:rPr>
                <w:noProof/>
                <w:webHidden/>
              </w:rPr>
              <w:instrText xml:space="preserve"> PAGEREF _Toc35591664 \h </w:instrText>
            </w:r>
            <w:r>
              <w:rPr>
                <w:noProof/>
                <w:webHidden/>
              </w:rPr>
            </w:r>
            <w:r>
              <w:rPr>
                <w:noProof/>
                <w:webHidden/>
              </w:rPr>
              <w:fldChar w:fldCharType="separate"/>
            </w:r>
            <w:r>
              <w:rPr>
                <w:noProof/>
                <w:webHidden/>
              </w:rPr>
              <w:t>9</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5" w:history="1">
            <w:r w:rsidRPr="00903B0B">
              <w:rPr>
                <w:rStyle w:val="a8"/>
                <w:noProof/>
              </w:rPr>
              <w:t>2.4 业务流程</w:t>
            </w:r>
            <w:r>
              <w:rPr>
                <w:noProof/>
                <w:webHidden/>
              </w:rPr>
              <w:tab/>
            </w:r>
            <w:r>
              <w:rPr>
                <w:noProof/>
                <w:webHidden/>
              </w:rPr>
              <w:fldChar w:fldCharType="begin"/>
            </w:r>
            <w:r>
              <w:rPr>
                <w:noProof/>
                <w:webHidden/>
              </w:rPr>
              <w:instrText xml:space="preserve"> PAGEREF _Toc35591665 \h </w:instrText>
            </w:r>
            <w:r>
              <w:rPr>
                <w:noProof/>
                <w:webHidden/>
              </w:rPr>
            </w:r>
            <w:r>
              <w:rPr>
                <w:noProof/>
                <w:webHidden/>
              </w:rPr>
              <w:fldChar w:fldCharType="separate"/>
            </w:r>
            <w:r>
              <w:rPr>
                <w:noProof/>
                <w:webHidden/>
              </w:rPr>
              <w:t>9</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66" w:history="1">
            <w:r w:rsidRPr="00903B0B">
              <w:rPr>
                <w:rStyle w:val="a8"/>
                <w:noProof/>
              </w:rPr>
              <w:t>2.5 全局说明</w:t>
            </w:r>
            <w:r>
              <w:rPr>
                <w:noProof/>
                <w:webHidden/>
              </w:rPr>
              <w:tab/>
            </w:r>
            <w:r>
              <w:rPr>
                <w:noProof/>
                <w:webHidden/>
              </w:rPr>
              <w:fldChar w:fldCharType="begin"/>
            </w:r>
            <w:r>
              <w:rPr>
                <w:noProof/>
                <w:webHidden/>
              </w:rPr>
              <w:instrText xml:space="preserve"> PAGEREF _Toc35591666 \h </w:instrText>
            </w:r>
            <w:r>
              <w:rPr>
                <w:noProof/>
                <w:webHidden/>
              </w:rPr>
            </w:r>
            <w:r>
              <w:rPr>
                <w:noProof/>
                <w:webHidden/>
              </w:rPr>
              <w:fldChar w:fldCharType="separate"/>
            </w:r>
            <w:r>
              <w:rPr>
                <w:noProof/>
                <w:webHidden/>
              </w:rPr>
              <w:t>10</w:t>
            </w:r>
            <w:r>
              <w:rPr>
                <w:noProof/>
                <w:webHidden/>
              </w:rPr>
              <w:fldChar w:fldCharType="end"/>
            </w:r>
          </w:hyperlink>
        </w:p>
        <w:p w:rsidR="00EF5F02" w:rsidRDefault="00EF5F02">
          <w:pPr>
            <w:pStyle w:val="TOC1"/>
            <w:tabs>
              <w:tab w:val="right" w:leader="dot" w:pos="8296"/>
            </w:tabs>
            <w:rPr>
              <w:rFonts w:asciiTheme="minorHAnsi" w:hAnsiTheme="minorHAnsi"/>
              <w:noProof/>
              <w:color w:val="auto"/>
              <w:sz w:val="21"/>
              <w:szCs w:val="22"/>
              <w:shd w:val="clear" w:color="auto" w:fill="auto"/>
            </w:rPr>
          </w:pPr>
          <w:hyperlink w:anchor="_Toc35591667" w:history="1">
            <w:r w:rsidRPr="00903B0B">
              <w:rPr>
                <w:rStyle w:val="a8"/>
                <w:noProof/>
              </w:rPr>
              <w:t>3 功能详细需求</w:t>
            </w:r>
            <w:r>
              <w:rPr>
                <w:noProof/>
                <w:webHidden/>
              </w:rPr>
              <w:tab/>
            </w:r>
            <w:r>
              <w:rPr>
                <w:noProof/>
                <w:webHidden/>
              </w:rPr>
              <w:fldChar w:fldCharType="begin"/>
            </w:r>
            <w:r>
              <w:rPr>
                <w:noProof/>
                <w:webHidden/>
              </w:rPr>
              <w:instrText xml:space="preserve"> PAGEREF _Toc35591667 \h </w:instrText>
            </w:r>
            <w:r>
              <w:rPr>
                <w:noProof/>
                <w:webHidden/>
              </w:rPr>
            </w:r>
            <w:r>
              <w:rPr>
                <w:noProof/>
                <w:webHidden/>
              </w:rPr>
              <w:fldChar w:fldCharType="separate"/>
            </w:r>
            <w:r>
              <w:rPr>
                <w:noProof/>
                <w:webHidden/>
              </w:rPr>
              <w:t>11</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68" w:history="1">
            <w:r w:rsidRPr="00903B0B">
              <w:rPr>
                <w:rStyle w:val="a8"/>
                <w:rFonts w:ascii="等线 Light" w:eastAsia="等线 Light" w:hAnsi="等线 Light"/>
                <w:noProof/>
              </w:rPr>
              <w:t xml:space="preserve">3.1 </w:t>
            </w:r>
            <w:r w:rsidRPr="00903B0B">
              <w:rPr>
                <w:rStyle w:val="a8"/>
                <w:rFonts w:ascii="宋体" w:eastAsia="宋体" w:hAnsi="宋体"/>
                <w:noProof/>
              </w:rPr>
              <w:t>学生</w:t>
            </w:r>
            <w:r w:rsidRPr="00903B0B">
              <w:rPr>
                <w:rStyle w:val="a8"/>
                <w:noProof/>
              </w:rPr>
              <w:t>移动端功能分析</w:t>
            </w:r>
            <w:r>
              <w:rPr>
                <w:noProof/>
                <w:webHidden/>
              </w:rPr>
              <w:tab/>
            </w:r>
            <w:r>
              <w:rPr>
                <w:noProof/>
                <w:webHidden/>
              </w:rPr>
              <w:fldChar w:fldCharType="begin"/>
            </w:r>
            <w:r>
              <w:rPr>
                <w:noProof/>
                <w:webHidden/>
              </w:rPr>
              <w:instrText xml:space="preserve"> PAGEREF _Toc35591668 \h </w:instrText>
            </w:r>
            <w:r>
              <w:rPr>
                <w:noProof/>
                <w:webHidden/>
              </w:rPr>
            </w:r>
            <w:r>
              <w:rPr>
                <w:noProof/>
                <w:webHidden/>
              </w:rPr>
              <w:fldChar w:fldCharType="separate"/>
            </w:r>
            <w:r>
              <w:rPr>
                <w:noProof/>
                <w:webHidden/>
              </w:rPr>
              <w:t>11</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69" w:history="1">
            <w:r w:rsidRPr="00903B0B">
              <w:rPr>
                <w:rStyle w:val="a8"/>
                <w:noProof/>
              </w:rPr>
              <w:t>3.1.1 学生注册</w:t>
            </w:r>
            <w:r>
              <w:rPr>
                <w:noProof/>
                <w:webHidden/>
              </w:rPr>
              <w:tab/>
            </w:r>
            <w:r>
              <w:rPr>
                <w:noProof/>
                <w:webHidden/>
              </w:rPr>
              <w:fldChar w:fldCharType="begin"/>
            </w:r>
            <w:r>
              <w:rPr>
                <w:noProof/>
                <w:webHidden/>
              </w:rPr>
              <w:instrText xml:space="preserve"> PAGEREF _Toc35591669 \h </w:instrText>
            </w:r>
            <w:r>
              <w:rPr>
                <w:noProof/>
                <w:webHidden/>
              </w:rPr>
            </w:r>
            <w:r>
              <w:rPr>
                <w:noProof/>
                <w:webHidden/>
              </w:rPr>
              <w:fldChar w:fldCharType="separate"/>
            </w:r>
            <w:r>
              <w:rPr>
                <w:noProof/>
                <w:webHidden/>
              </w:rPr>
              <w:t>11</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0" w:history="1">
            <w:r w:rsidRPr="00903B0B">
              <w:rPr>
                <w:rStyle w:val="a8"/>
                <w:noProof/>
              </w:rPr>
              <w:t xml:space="preserve">3.1.2 </w:t>
            </w:r>
            <w:r w:rsidRPr="00903B0B">
              <w:rPr>
                <w:rStyle w:val="a8"/>
                <w:rFonts w:ascii="宋体" w:eastAsia="宋体" w:hAnsi="宋体"/>
                <w:noProof/>
              </w:rPr>
              <w:t>学生登陆</w:t>
            </w:r>
            <w:r>
              <w:rPr>
                <w:noProof/>
                <w:webHidden/>
              </w:rPr>
              <w:tab/>
            </w:r>
            <w:r>
              <w:rPr>
                <w:noProof/>
                <w:webHidden/>
              </w:rPr>
              <w:fldChar w:fldCharType="begin"/>
            </w:r>
            <w:r>
              <w:rPr>
                <w:noProof/>
                <w:webHidden/>
              </w:rPr>
              <w:instrText xml:space="preserve"> PAGEREF _Toc35591670 \h </w:instrText>
            </w:r>
            <w:r>
              <w:rPr>
                <w:noProof/>
                <w:webHidden/>
              </w:rPr>
            </w:r>
            <w:r>
              <w:rPr>
                <w:noProof/>
                <w:webHidden/>
              </w:rPr>
              <w:fldChar w:fldCharType="separate"/>
            </w:r>
            <w:r>
              <w:rPr>
                <w:noProof/>
                <w:webHidden/>
              </w:rPr>
              <w:t>14</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1" w:history="1">
            <w:r w:rsidRPr="00903B0B">
              <w:rPr>
                <w:rStyle w:val="a8"/>
                <w:noProof/>
              </w:rPr>
              <w:t>3.1.3 课程管理</w:t>
            </w:r>
            <w:r>
              <w:rPr>
                <w:noProof/>
                <w:webHidden/>
              </w:rPr>
              <w:tab/>
            </w:r>
            <w:r>
              <w:rPr>
                <w:noProof/>
                <w:webHidden/>
              </w:rPr>
              <w:fldChar w:fldCharType="begin"/>
            </w:r>
            <w:r>
              <w:rPr>
                <w:noProof/>
                <w:webHidden/>
              </w:rPr>
              <w:instrText xml:space="preserve"> PAGEREF _Toc35591671 \h </w:instrText>
            </w:r>
            <w:r>
              <w:rPr>
                <w:noProof/>
                <w:webHidden/>
              </w:rPr>
            </w:r>
            <w:r>
              <w:rPr>
                <w:noProof/>
                <w:webHidden/>
              </w:rPr>
              <w:fldChar w:fldCharType="separate"/>
            </w:r>
            <w:r>
              <w:rPr>
                <w:noProof/>
                <w:webHidden/>
              </w:rPr>
              <w:t>17</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2" w:history="1">
            <w:r w:rsidRPr="00903B0B">
              <w:rPr>
                <w:rStyle w:val="a8"/>
                <w:noProof/>
              </w:rPr>
              <w:t>3.1.4 签到和签退</w:t>
            </w:r>
            <w:r>
              <w:rPr>
                <w:noProof/>
                <w:webHidden/>
              </w:rPr>
              <w:tab/>
            </w:r>
            <w:r>
              <w:rPr>
                <w:noProof/>
                <w:webHidden/>
              </w:rPr>
              <w:fldChar w:fldCharType="begin"/>
            </w:r>
            <w:r>
              <w:rPr>
                <w:noProof/>
                <w:webHidden/>
              </w:rPr>
              <w:instrText xml:space="preserve"> PAGEREF _Toc35591672 \h </w:instrText>
            </w:r>
            <w:r>
              <w:rPr>
                <w:noProof/>
                <w:webHidden/>
              </w:rPr>
            </w:r>
            <w:r>
              <w:rPr>
                <w:noProof/>
                <w:webHidden/>
              </w:rPr>
              <w:fldChar w:fldCharType="separate"/>
            </w:r>
            <w:r>
              <w:rPr>
                <w:noProof/>
                <w:webHidden/>
              </w:rPr>
              <w:t>20</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3" w:history="1">
            <w:r w:rsidRPr="00903B0B">
              <w:rPr>
                <w:rStyle w:val="a8"/>
                <w:noProof/>
              </w:rPr>
              <w:t>3.1.5 签到管理</w:t>
            </w:r>
            <w:r>
              <w:rPr>
                <w:noProof/>
                <w:webHidden/>
              </w:rPr>
              <w:tab/>
            </w:r>
            <w:r>
              <w:rPr>
                <w:noProof/>
                <w:webHidden/>
              </w:rPr>
              <w:fldChar w:fldCharType="begin"/>
            </w:r>
            <w:r>
              <w:rPr>
                <w:noProof/>
                <w:webHidden/>
              </w:rPr>
              <w:instrText xml:space="preserve"> PAGEREF _Toc35591673 \h </w:instrText>
            </w:r>
            <w:r>
              <w:rPr>
                <w:noProof/>
                <w:webHidden/>
              </w:rPr>
            </w:r>
            <w:r>
              <w:rPr>
                <w:noProof/>
                <w:webHidden/>
              </w:rPr>
              <w:fldChar w:fldCharType="separate"/>
            </w:r>
            <w:r>
              <w:rPr>
                <w:noProof/>
                <w:webHidden/>
              </w:rPr>
              <w:t>23</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4" w:history="1">
            <w:r w:rsidRPr="00903B0B">
              <w:rPr>
                <w:rStyle w:val="a8"/>
                <w:noProof/>
              </w:rPr>
              <w:t>3.1.6 忘记密码</w:t>
            </w:r>
            <w:r>
              <w:rPr>
                <w:noProof/>
                <w:webHidden/>
              </w:rPr>
              <w:tab/>
            </w:r>
            <w:r>
              <w:rPr>
                <w:noProof/>
                <w:webHidden/>
              </w:rPr>
              <w:fldChar w:fldCharType="begin"/>
            </w:r>
            <w:r>
              <w:rPr>
                <w:noProof/>
                <w:webHidden/>
              </w:rPr>
              <w:instrText xml:space="preserve"> PAGEREF _Toc35591674 \h </w:instrText>
            </w:r>
            <w:r>
              <w:rPr>
                <w:noProof/>
                <w:webHidden/>
              </w:rPr>
            </w:r>
            <w:r>
              <w:rPr>
                <w:noProof/>
                <w:webHidden/>
              </w:rPr>
              <w:fldChar w:fldCharType="separate"/>
            </w:r>
            <w:r>
              <w:rPr>
                <w:noProof/>
                <w:webHidden/>
              </w:rPr>
              <w:t>24</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5" w:history="1">
            <w:r w:rsidRPr="00903B0B">
              <w:rPr>
                <w:rStyle w:val="a8"/>
                <w:noProof/>
              </w:rPr>
              <w:t>3.1.7 信息管理</w:t>
            </w:r>
            <w:r>
              <w:rPr>
                <w:noProof/>
                <w:webHidden/>
              </w:rPr>
              <w:tab/>
            </w:r>
            <w:r>
              <w:rPr>
                <w:noProof/>
                <w:webHidden/>
              </w:rPr>
              <w:fldChar w:fldCharType="begin"/>
            </w:r>
            <w:r>
              <w:rPr>
                <w:noProof/>
                <w:webHidden/>
              </w:rPr>
              <w:instrText xml:space="preserve"> PAGEREF _Toc35591675 \h </w:instrText>
            </w:r>
            <w:r>
              <w:rPr>
                <w:noProof/>
                <w:webHidden/>
              </w:rPr>
            </w:r>
            <w:r>
              <w:rPr>
                <w:noProof/>
                <w:webHidden/>
              </w:rPr>
              <w:fldChar w:fldCharType="separate"/>
            </w:r>
            <w:r>
              <w:rPr>
                <w:noProof/>
                <w:webHidden/>
              </w:rPr>
              <w:t>27</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76" w:history="1">
            <w:r w:rsidRPr="00903B0B">
              <w:rPr>
                <w:rStyle w:val="a8"/>
                <w:rFonts w:ascii="等线 Light" w:eastAsia="等线 Light" w:hAnsi="等线 Light"/>
                <w:noProof/>
              </w:rPr>
              <w:t xml:space="preserve">3.2 </w:t>
            </w:r>
            <w:r w:rsidRPr="00903B0B">
              <w:rPr>
                <w:rStyle w:val="a8"/>
                <w:noProof/>
              </w:rPr>
              <w:t>教师移动端功能分析</w:t>
            </w:r>
            <w:r>
              <w:rPr>
                <w:noProof/>
                <w:webHidden/>
              </w:rPr>
              <w:tab/>
            </w:r>
            <w:r>
              <w:rPr>
                <w:noProof/>
                <w:webHidden/>
              </w:rPr>
              <w:fldChar w:fldCharType="begin"/>
            </w:r>
            <w:r>
              <w:rPr>
                <w:noProof/>
                <w:webHidden/>
              </w:rPr>
              <w:instrText xml:space="preserve"> PAGEREF _Toc35591676 \h </w:instrText>
            </w:r>
            <w:r>
              <w:rPr>
                <w:noProof/>
                <w:webHidden/>
              </w:rPr>
            </w:r>
            <w:r>
              <w:rPr>
                <w:noProof/>
                <w:webHidden/>
              </w:rPr>
              <w:fldChar w:fldCharType="separate"/>
            </w:r>
            <w:r>
              <w:rPr>
                <w:noProof/>
                <w:webHidden/>
              </w:rPr>
              <w:t>29</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7" w:history="1">
            <w:r w:rsidRPr="00903B0B">
              <w:rPr>
                <w:rStyle w:val="a8"/>
                <w:noProof/>
              </w:rPr>
              <w:t>3.2.1教师注册</w:t>
            </w:r>
            <w:r>
              <w:rPr>
                <w:noProof/>
                <w:webHidden/>
              </w:rPr>
              <w:tab/>
            </w:r>
            <w:r>
              <w:rPr>
                <w:noProof/>
                <w:webHidden/>
              </w:rPr>
              <w:fldChar w:fldCharType="begin"/>
            </w:r>
            <w:r>
              <w:rPr>
                <w:noProof/>
                <w:webHidden/>
              </w:rPr>
              <w:instrText xml:space="preserve"> PAGEREF _Toc35591677 \h </w:instrText>
            </w:r>
            <w:r>
              <w:rPr>
                <w:noProof/>
                <w:webHidden/>
              </w:rPr>
            </w:r>
            <w:r>
              <w:rPr>
                <w:noProof/>
                <w:webHidden/>
              </w:rPr>
              <w:fldChar w:fldCharType="separate"/>
            </w:r>
            <w:r>
              <w:rPr>
                <w:noProof/>
                <w:webHidden/>
              </w:rPr>
              <w:t>29</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8" w:history="1">
            <w:r w:rsidRPr="00903B0B">
              <w:rPr>
                <w:rStyle w:val="a8"/>
                <w:noProof/>
              </w:rPr>
              <w:t>3.2.2</w:t>
            </w:r>
            <w:r w:rsidRPr="00903B0B">
              <w:rPr>
                <w:rStyle w:val="a8"/>
                <w:rFonts w:ascii="宋体" w:eastAsia="宋体" w:hAnsi="宋体" w:cs="宋体"/>
                <w:noProof/>
              </w:rPr>
              <w:t>教师登陆</w:t>
            </w:r>
            <w:r>
              <w:rPr>
                <w:noProof/>
                <w:webHidden/>
              </w:rPr>
              <w:tab/>
            </w:r>
            <w:r>
              <w:rPr>
                <w:noProof/>
                <w:webHidden/>
              </w:rPr>
              <w:fldChar w:fldCharType="begin"/>
            </w:r>
            <w:r>
              <w:rPr>
                <w:noProof/>
                <w:webHidden/>
              </w:rPr>
              <w:instrText xml:space="preserve"> PAGEREF _Toc35591678 \h </w:instrText>
            </w:r>
            <w:r>
              <w:rPr>
                <w:noProof/>
                <w:webHidden/>
              </w:rPr>
            </w:r>
            <w:r>
              <w:rPr>
                <w:noProof/>
                <w:webHidden/>
              </w:rPr>
              <w:fldChar w:fldCharType="separate"/>
            </w:r>
            <w:r>
              <w:rPr>
                <w:noProof/>
                <w:webHidden/>
              </w:rPr>
              <w:t>32</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79" w:history="1">
            <w:r w:rsidRPr="00903B0B">
              <w:rPr>
                <w:rStyle w:val="a8"/>
                <w:noProof/>
              </w:rPr>
              <w:t>3.2.3课程管理</w:t>
            </w:r>
            <w:r>
              <w:rPr>
                <w:noProof/>
                <w:webHidden/>
              </w:rPr>
              <w:tab/>
            </w:r>
            <w:r>
              <w:rPr>
                <w:noProof/>
                <w:webHidden/>
              </w:rPr>
              <w:fldChar w:fldCharType="begin"/>
            </w:r>
            <w:r>
              <w:rPr>
                <w:noProof/>
                <w:webHidden/>
              </w:rPr>
              <w:instrText xml:space="preserve"> PAGEREF _Toc35591679 \h </w:instrText>
            </w:r>
            <w:r>
              <w:rPr>
                <w:noProof/>
                <w:webHidden/>
              </w:rPr>
            </w:r>
            <w:r>
              <w:rPr>
                <w:noProof/>
                <w:webHidden/>
              </w:rPr>
              <w:fldChar w:fldCharType="separate"/>
            </w:r>
            <w:r>
              <w:rPr>
                <w:noProof/>
                <w:webHidden/>
              </w:rPr>
              <w:t>34</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0" w:history="1">
            <w:r w:rsidRPr="00903B0B">
              <w:rPr>
                <w:rStyle w:val="a8"/>
                <w:noProof/>
              </w:rPr>
              <w:t>3.2.4考勤管理</w:t>
            </w:r>
            <w:r>
              <w:rPr>
                <w:noProof/>
                <w:webHidden/>
              </w:rPr>
              <w:tab/>
            </w:r>
            <w:r>
              <w:rPr>
                <w:noProof/>
                <w:webHidden/>
              </w:rPr>
              <w:fldChar w:fldCharType="begin"/>
            </w:r>
            <w:r>
              <w:rPr>
                <w:noProof/>
                <w:webHidden/>
              </w:rPr>
              <w:instrText xml:space="preserve"> PAGEREF _Toc35591680 \h </w:instrText>
            </w:r>
            <w:r>
              <w:rPr>
                <w:noProof/>
                <w:webHidden/>
              </w:rPr>
            </w:r>
            <w:r>
              <w:rPr>
                <w:noProof/>
                <w:webHidden/>
              </w:rPr>
              <w:fldChar w:fldCharType="separate"/>
            </w:r>
            <w:r>
              <w:rPr>
                <w:noProof/>
                <w:webHidden/>
              </w:rPr>
              <w:t>37</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1" w:history="1">
            <w:r w:rsidRPr="00903B0B">
              <w:rPr>
                <w:rStyle w:val="a8"/>
                <w:noProof/>
              </w:rPr>
              <w:t>3.2.5人员管理</w:t>
            </w:r>
            <w:r>
              <w:rPr>
                <w:noProof/>
                <w:webHidden/>
              </w:rPr>
              <w:tab/>
            </w:r>
            <w:r>
              <w:rPr>
                <w:noProof/>
                <w:webHidden/>
              </w:rPr>
              <w:fldChar w:fldCharType="begin"/>
            </w:r>
            <w:r>
              <w:rPr>
                <w:noProof/>
                <w:webHidden/>
              </w:rPr>
              <w:instrText xml:space="preserve"> PAGEREF _Toc35591681 \h </w:instrText>
            </w:r>
            <w:r>
              <w:rPr>
                <w:noProof/>
                <w:webHidden/>
              </w:rPr>
            </w:r>
            <w:r>
              <w:rPr>
                <w:noProof/>
                <w:webHidden/>
              </w:rPr>
              <w:fldChar w:fldCharType="separate"/>
            </w:r>
            <w:r>
              <w:rPr>
                <w:noProof/>
                <w:webHidden/>
              </w:rPr>
              <w:t>38</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2" w:history="1">
            <w:r w:rsidRPr="00903B0B">
              <w:rPr>
                <w:rStyle w:val="a8"/>
                <w:noProof/>
              </w:rPr>
              <w:t>3.2.6开始签到和签退</w:t>
            </w:r>
            <w:r>
              <w:rPr>
                <w:noProof/>
                <w:webHidden/>
              </w:rPr>
              <w:tab/>
            </w:r>
            <w:r>
              <w:rPr>
                <w:noProof/>
                <w:webHidden/>
              </w:rPr>
              <w:fldChar w:fldCharType="begin"/>
            </w:r>
            <w:r>
              <w:rPr>
                <w:noProof/>
                <w:webHidden/>
              </w:rPr>
              <w:instrText xml:space="preserve"> PAGEREF _Toc35591682 \h </w:instrText>
            </w:r>
            <w:r>
              <w:rPr>
                <w:noProof/>
                <w:webHidden/>
              </w:rPr>
            </w:r>
            <w:r>
              <w:rPr>
                <w:noProof/>
                <w:webHidden/>
              </w:rPr>
              <w:fldChar w:fldCharType="separate"/>
            </w:r>
            <w:r>
              <w:rPr>
                <w:noProof/>
                <w:webHidden/>
              </w:rPr>
              <w:t>40</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3" w:history="1">
            <w:r w:rsidRPr="00903B0B">
              <w:rPr>
                <w:rStyle w:val="a8"/>
                <w:noProof/>
              </w:rPr>
              <w:t>3.2.7忘记密码</w:t>
            </w:r>
            <w:r>
              <w:rPr>
                <w:noProof/>
                <w:webHidden/>
              </w:rPr>
              <w:tab/>
            </w:r>
            <w:r>
              <w:rPr>
                <w:noProof/>
                <w:webHidden/>
              </w:rPr>
              <w:fldChar w:fldCharType="begin"/>
            </w:r>
            <w:r>
              <w:rPr>
                <w:noProof/>
                <w:webHidden/>
              </w:rPr>
              <w:instrText xml:space="preserve"> PAGEREF _Toc35591683 \h </w:instrText>
            </w:r>
            <w:r>
              <w:rPr>
                <w:noProof/>
                <w:webHidden/>
              </w:rPr>
            </w:r>
            <w:r>
              <w:rPr>
                <w:noProof/>
                <w:webHidden/>
              </w:rPr>
              <w:fldChar w:fldCharType="separate"/>
            </w:r>
            <w:r>
              <w:rPr>
                <w:noProof/>
                <w:webHidden/>
              </w:rPr>
              <w:t>42</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4" w:history="1">
            <w:r w:rsidRPr="00903B0B">
              <w:rPr>
                <w:rStyle w:val="a8"/>
                <w:noProof/>
              </w:rPr>
              <w:t>3.2.8信息管理</w:t>
            </w:r>
            <w:r>
              <w:rPr>
                <w:noProof/>
                <w:webHidden/>
              </w:rPr>
              <w:tab/>
            </w:r>
            <w:r>
              <w:rPr>
                <w:noProof/>
                <w:webHidden/>
              </w:rPr>
              <w:fldChar w:fldCharType="begin"/>
            </w:r>
            <w:r>
              <w:rPr>
                <w:noProof/>
                <w:webHidden/>
              </w:rPr>
              <w:instrText xml:space="preserve"> PAGEREF _Toc35591684 \h </w:instrText>
            </w:r>
            <w:r>
              <w:rPr>
                <w:noProof/>
                <w:webHidden/>
              </w:rPr>
            </w:r>
            <w:r>
              <w:rPr>
                <w:noProof/>
                <w:webHidden/>
              </w:rPr>
              <w:fldChar w:fldCharType="separate"/>
            </w:r>
            <w:r>
              <w:rPr>
                <w:noProof/>
                <w:webHidden/>
              </w:rPr>
              <w:t>43</w:t>
            </w:r>
            <w:r>
              <w:rPr>
                <w:noProof/>
                <w:webHidden/>
              </w:rPr>
              <w:fldChar w:fldCharType="end"/>
            </w:r>
          </w:hyperlink>
        </w:p>
        <w:p w:rsidR="00EF5F02" w:rsidRDefault="00EF5F02">
          <w:pPr>
            <w:pStyle w:val="TOC1"/>
            <w:tabs>
              <w:tab w:val="right" w:leader="dot" w:pos="8296"/>
            </w:tabs>
            <w:rPr>
              <w:rFonts w:asciiTheme="minorHAnsi" w:hAnsiTheme="minorHAnsi"/>
              <w:noProof/>
              <w:color w:val="auto"/>
              <w:sz w:val="21"/>
              <w:szCs w:val="22"/>
              <w:shd w:val="clear" w:color="auto" w:fill="auto"/>
            </w:rPr>
          </w:pPr>
          <w:hyperlink w:anchor="_Toc35591685" w:history="1">
            <w:r w:rsidRPr="00903B0B">
              <w:rPr>
                <w:rStyle w:val="a8"/>
                <w:noProof/>
              </w:rPr>
              <w:t>非功能需求</w:t>
            </w:r>
            <w:r>
              <w:rPr>
                <w:noProof/>
                <w:webHidden/>
              </w:rPr>
              <w:tab/>
            </w:r>
            <w:r>
              <w:rPr>
                <w:noProof/>
                <w:webHidden/>
              </w:rPr>
              <w:fldChar w:fldCharType="begin"/>
            </w:r>
            <w:r>
              <w:rPr>
                <w:noProof/>
                <w:webHidden/>
              </w:rPr>
              <w:instrText xml:space="preserve"> PAGEREF _Toc35591685 \h </w:instrText>
            </w:r>
            <w:r>
              <w:rPr>
                <w:noProof/>
                <w:webHidden/>
              </w:rPr>
            </w:r>
            <w:r>
              <w:rPr>
                <w:noProof/>
                <w:webHidden/>
              </w:rPr>
              <w:fldChar w:fldCharType="separate"/>
            </w:r>
            <w:r>
              <w:rPr>
                <w:noProof/>
                <w:webHidden/>
              </w:rPr>
              <w:t>48</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86" w:history="1">
            <w:r w:rsidRPr="00903B0B">
              <w:rPr>
                <w:rStyle w:val="a8"/>
                <w:noProof/>
              </w:rPr>
              <w:t>4.1 属性</w:t>
            </w:r>
            <w:r>
              <w:rPr>
                <w:noProof/>
                <w:webHidden/>
              </w:rPr>
              <w:tab/>
            </w:r>
            <w:r>
              <w:rPr>
                <w:noProof/>
                <w:webHidden/>
              </w:rPr>
              <w:fldChar w:fldCharType="begin"/>
            </w:r>
            <w:r>
              <w:rPr>
                <w:noProof/>
                <w:webHidden/>
              </w:rPr>
              <w:instrText xml:space="preserve"> PAGEREF _Toc35591686 \h </w:instrText>
            </w:r>
            <w:r>
              <w:rPr>
                <w:noProof/>
                <w:webHidden/>
              </w:rPr>
            </w:r>
            <w:r>
              <w:rPr>
                <w:noProof/>
                <w:webHidden/>
              </w:rPr>
              <w:fldChar w:fldCharType="separate"/>
            </w:r>
            <w:r>
              <w:rPr>
                <w:noProof/>
                <w:webHidden/>
              </w:rPr>
              <w:t>48</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7" w:history="1">
            <w:r w:rsidRPr="00903B0B">
              <w:rPr>
                <w:rStyle w:val="a8"/>
                <w:noProof/>
              </w:rPr>
              <w:t>4.1.1 性能需求</w:t>
            </w:r>
            <w:r>
              <w:rPr>
                <w:noProof/>
                <w:webHidden/>
              </w:rPr>
              <w:tab/>
            </w:r>
            <w:r>
              <w:rPr>
                <w:noProof/>
                <w:webHidden/>
              </w:rPr>
              <w:fldChar w:fldCharType="begin"/>
            </w:r>
            <w:r>
              <w:rPr>
                <w:noProof/>
                <w:webHidden/>
              </w:rPr>
              <w:instrText xml:space="preserve"> PAGEREF _Toc35591687 \h </w:instrText>
            </w:r>
            <w:r>
              <w:rPr>
                <w:noProof/>
                <w:webHidden/>
              </w:rPr>
            </w:r>
            <w:r>
              <w:rPr>
                <w:noProof/>
                <w:webHidden/>
              </w:rPr>
              <w:fldChar w:fldCharType="separate"/>
            </w:r>
            <w:r>
              <w:rPr>
                <w:noProof/>
                <w:webHidden/>
              </w:rPr>
              <w:t>48</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88" w:history="1">
            <w:r w:rsidRPr="00903B0B">
              <w:rPr>
                <w:rStyle w:val="a8"/>
                <w:noProof/>
              </w:rPr>
              <w:t>4.1.2 安全性需求</w:t>
            </w:r>
            <w:r>
              <w:rPr>
                <w:noProof/>
                <w:webHidden/>
              </w:rPr>
              <w:tab/>
            </w:r>
            <w:r>
              <w:rPr>
                <w:noProof/>
                <w:webHidden/>
              </w:rPr>
              <w:fldChar w:fldCharType="begin"/>
            </w:r>
            <w:r>
              <w:rPr>
                <w:noProof/>
                <w:webHidden/>
              </w:rPr>
              <w:instrText xml:space="preserve"> PAGEREF _Toc35591688 \h </w:instrText>
            </w:r>
            <w:r>
              <w:rPr>
                <w:noProof/>
                <w:webHidden/>
              </w:rPr>
            </w:r>
            <w:r>
              <w:rPr>
                <w:noProof/>
                <w:webHidden/>
              </w:rPr>
              <w:fldChar w:fldCharType="separate"/>
            </w:r>
            <w:r>
              <w:rPr>
                <w:noProof/>
                <w:webHidden/>
              </w:rPr>
              <w:t>48</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89" w:history="1">
            <w:r w:rsidRPr="00903B0B">
              <w:rPr>
                <w:rStyle w:val="a8"/>
                <w:noProof/>
              </w:rPr>
              <w:t>4.2 接口需求</w:t>
            </w:r>
            <w:r>
              <w:rPr>
                <w:noProof/>
                <w:webHidden/>
              </w:rPr>
              <w:tab/>
            </w:r>
            <w:r>
              <w:rPr>
                <w:noProof/>
                <w:webHidden/>
              </w:rPr>
              <w:fldChar w:fldCharType="begin"/>
            </w:r>
            <w:r>
              <w:rPr>
                <w:noProof/>
                <w:webHidden/>
              </w:rPr>
              <w:instrText xml:space="preserve"> PAGEREF _Toc35591689 \h </w:instrText>
            </w:r>
            <w:r>
              <w:rPr>
                <w:noProof/>
                <w:webHidden/>
              </w:rPr>
            </w:r>
            <w:r>
              <w:rPr>
                <w:noProof/>
                <w:webHidden/>
              </w:rPr>
              <w:fldChar w:fldCharType="separate"/>
            </w:r>
            <w:r>
              <w:rPr>
                <w:noProof/>
                <w:webHidden/>
              </w:rPr>
              <w:t>49</w:t>
            </w:r>
            <w:r>
              <w:rPr>
                <w:noProof/>
                <w:webHidden/>
              </w:rPr>
              <w:fldChar w:fldCharType="end"/>
            </w:r>
          </w:hyperlink>
        </w:p>
        <w:p w:rsidR="00EF5F02" w:rsidRDefault="00EF5F02">
          <w:pPr>
            <w:pStyle w:val="TOC2"/>
            <w:tabs>
              <w:tab w:val="right" w:leader="dot" w:pos="8296"/>
            </w:tabs>
            <w:ind w:left="560"/>
            <w:rPr>
              <w:rFonts w:asciiTheme="minorHAnsi" w:hAnsiTheme="minorHAnsi"/>
              <w:noProof/>
              <w:color w:val="auto"/>
              <w:sz w:val="21"/>
              <w:szCs w:val="22"/>
              <w:shd w:val="clear" w:color="auto" w:fill="auto"/>
            </w:rPr>
          </w:pPr>
          <w:hyperlink w:anchor="_Toc35591690" w:history="1">
            <w:r w:rsidRPr="00903B0B">
              <w:rPr>
                <w:rStyle w:val="a8"/>
                <w:noProof/>
              </w:rPr>
              <w:t>4.3 数据需求</w:t>
            </w:r>
            <w:r>
              <w:rPr>
                <w:noProof/>
                <w:webHidden/>
              </w:rPr>
              <w:tab/>
            </w:r>
            <w:r>
              <w:rPr>
                <w:noProof/>
                <w:webHidden/>
              </w:rPr>
              <w:fldChar w:fldCharType="begin"/>
            </w:r>
            <w:r>
              <w:rPr>
                <w:noProof/>
                <w:webHidden/>
              </w:rPr>
              <w:instrText xml:space="preserve"> PAGEREF _Toc35591690 \h </w:instrText>
            </w:r>
            <w:r>
              <w:rPr>
                <w:noProof/>
                <w:webHidden/>
              </w:rPr>
            </w:r>
            <w:r>
              <w:rPr>
                <w:noProof/>
                <w:webHidden/>
              </w:rPr>
              <w:fldChar w:fldCharType="separate"/>
            </w:r>
            <w:r>
              <w:rPr>
                <w:noProof/>
                <w:webHidden/>
              </w:rPr>
              <w:t>49</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91" w:history="1">
            <w:r w:rsidRPr="00903B0B">
              <w:rPr>
                <w:rStyle w:val="a8"/>
                <w:noProof/>
              </w:rPr>
              <w:t>4.3.1 数据采集</w:t>
            </w:r>
            <w:r>
              <w:rPr>
                <w:noProof/>
                <w:webHidden/>
              </w:rPr>
              <w:tab/>
            </w:r>
            <w:r>
              <w:rPr>
                <w:noProof/>
                <w:webHidden/>
              </w:rPr>
              <w:fldChar w:fldCharType="begin"/>
            </w:r>
            <w:r>
              <w:rPr>
                <w:noProof/>
                <w:webHidden/>
              </w:rPr>
              <w:instrText xml:space="preserve"> PAGEREF _Toc35591691 \h </w:instrText>
            </w:r>
            <w:r>
              <w:rPr>
                <w:noProof/>
                <w:webHidden/>
              </w:rPr>
            </w:r>
            <w:r>
              <w:rPr>
                <w:noProof/>
                <w:webHidden/>
              </w:rPr>
              <w:fldChar w:fldCharType="separate"/>
            </w:r>
            <w:r>
              <w:rPr>
                <w:noProof/>
                <w:webHidden/>
              </w:rPr>
              <w:t>49</w:t>
            </w:r>
            <w:r>
              <w:rPr>
                <w:noProof/>
                <w:webHidden/>
              </w:rPr>
              <w:fldChar w:fldCharType="end"/>
            </w:r>
          </w:hyperlink>
        </w:p>
        <w:p w:rsidR="00EF5F02" w:rsidRDefault="00EF5F02">
          <w:pPr>
            <w:pStyle w:val="TOC3"/>
            <w:tabs>
              <w:tab w:val="right" w:leader="dot" w:pos="8296"/>
            </w:tabs>
            <w:ind w:left="1120"/>
            <w:rPr>
              <w:rFonts w:asciiTheme="minorHAnsi" w:hAnsiTheme="minorHAnsi"/>
              <w:noProof/>
              <w:color w:val="auto"/>
              <w:sz w:val="21"/>
              <w:szCs w:val="22"/>
              <w:shd w:val="clear" w:color="auto" w:fill="auto"/>
            </w:rPr>
          </w:pPr>
          <w:hyperlink w:anchor="_Toc35591692" w:history="1">
            <w:r w:rsidRPr="00903B0B">
              <w:rPr>
                <w:rStyle w:val="a8"/>
                <w:noProof/>
              </w:rPr>
              <w:t>4.3.2 数据的管理能力</w:t>
            </w:r>
            <w:r>
              <w:rPr>
                <w:noProof/>
                <w:webHidden/>
              </w:rPr>
              <w:tab/>
            </w:r>
            <w:r>
              <w:rPr>
                <w:noProof/>
                <w:webHidden/>
              </w:rPr>
              <w:fldChar w:fldCharType="begin"/>
            </w:r>
            <w:r>
              <w:rPr>
                <w:noProof/>
                <w:webHidden/>
              </w:rPr>
              <w:instrText xml:space="preserve"> PAGEREF _Toc35591692 \h </w:instrText>
            </w:r>
            <w:r>
              <w:rPr>
                <w:noProof/>
                <w:webHidden/>
              </w:rPr>
            </w:r>
            <w:r>
              <w:rPr>
                <w:noProof/>
                <w:webHidden/>
              </w:rPr>
              <w:fldChar w:fldCharType="separate"/>
            </w:r>
            <w:r>
              <w:rPr>
                <w:noProof/>
                <w:webHidden/>
              </w:rPr>
              <w:t>49</w:t>
            </w:r>
            <w:r>
              <w:rPr>
                <w:noProof/>
                <w:webHidden/>
              </w:rPr>
              <w:fldChar w:fldCharType="end"/>
            </w:r>
          </w:hyperlink>
        </w:p>
        <w:p w:rsidR="00535E2A" w:rsidRDefault="00BF1E65">
          <w:r>
            <w:rPr>
              <w:b/>
              <w:bCs/>
              <w:lang w:val="zh-CN"/>
            </w:rPr>
            <w:fldChar w:fldCharType="end"/>
          </w:r>
        </w:p>
      </w:sdtContent>
    </w:sdt>
    <w:p w:rsidR="00535E2A" w:rsidRDefault="00BF1E65">
      <w:pPr>
        <w:widowControl/>
        <w:spacing w:after="0"/>
        <w:jc w:val="center"/>
        <w:rPr>
          <w:b/>
          <w:bCs/>
          <w:kern w:val="44"/>
          <w:sz w:val="44"/>
          <w:szCs w:val="44"/>
        </w:rPr>
      </w:pPr>
      <w:r>
        <w:br w:type="page"/>
      </w:r>
    </w:p>
    <w:p w:rsidR="00535E2A" w:rsidRDefault="00BF1E65">
      <w:pPr>
        <w:pStyle w:val="1"/>
      </w:pPr>
      <w:bookmarkStart w:id="1" w:name="_Toc35591657"/>
      <w:r>
        <w:lastRenderedPageBreak/>
        <w:t>1 引言</w:t>
      </w:r>
      <w:bookmarkEnd w:id="1"/>
    </w:p>
    <w:p w:rsidR="00535E2A" w:rsidRDefault="00BF1E65">
      <w:pPr>
        <w:pStyle w:val="2"/>
      </w:pPr>
      <w:bookmarkStart w:id="2" w:name="_Toc35591658"/>
      <w:r>
        <w:t xml:space="preserve">1.1 </w:t>
      </w:r>
      <w:r>
        <w:t>目的</w:t>
      </w:r>
      <w:bookmarkEnd w:id="2"/>
    </w:p>
    <w:p w:rsidR="00535E2A" w:rsidRDefault="00BF1E65">
      <w:pPr>
        <w:rPr>
          <w:rFonts w:ascii="等线 Light" w:eastAsia="等线 Light" w:hAnsi="等线 Light"/>
          <w:b/>
          <w:bCs/>
          <w:sz w:val="32"/>
          <w:szCs w:val="32"/>
        </w:rPr>
      </w:pPr>
      <w:r>
        <w:t>本产品分为PC端和移动端。Web前端使用VUE框架，服务器端使用node.js模式。学生可以在移动端</w:t>
      </w:r>
      <w:proofErr w:type="gramStart"/>
      <w:r>
        <w:t>通过扫码和</w:t>
      </w:r>
      <w:proofErr w:type="gramEnd"/>
      <w:r>
        <w:t>课程号加入课程并进行签到，或者如果有事可以提交请假原因进行申请，并且可以查看自己的期末考勤汇总信息。教师可以设置修改班级的信息，可以按学号以及课程来查询这个学生这门课的所有出勤情况，并且可以要求学生进行签到。</w:t>
      </w:r>
    </w:p>
    <w:p w:rsidR="00535E2A" w:rsidRDefault="00535E2A"/>
    <w:p w:rsidR="00535E2A" w:rsidRDefault="00BF1E65">
      <w:pPr>
        <w:pStyle w:val="2"/>
      </w:pPr>
      <w:bookmarkStart w:id="3" w:name="_Toc35591659"/>
      <w:r>
        <w:t xml:space="preserve">1.2 </w:t>
      </w:r>
      <w:r>
        <w:t>背景</w:t>
      </w:r>
      <w:bookmarkEnd w:id="3"/>
    </w:p>
    <w:p w:rsidR="00535E2A" w:rsidRDefault="00BF1E65">
      <w:r>
        <w:t>进入到二十一世纪，伴随信息技术的发展，围绕Internet的技术日渐成熟，信息技术的应用已经渗透到社会生活的各个层面，成为一种生活方式，吸引了社会大众广泛参与。信息技术是当今最具潜力的新兴生产力，已成为衡量一个国家、一个地区生产力发展水平的最重要标志。</w:t>
      </w:r>
    </w:p>
    <w:p w:rsidR="00535E2A" w:rsidRDefault="00BF1E65">
      <w:pPr>
        <w:rPr>
          <w:rFonts w:ascii="等线 Light" w:eastAsia="等线 Light" w:hAnsi="等线 Light"/>
          <w:sz w:val="32"/>
          <w:szCs w:val="32"/>
        </w:rPr>
      </w:pPr>
      <w:r>
        <w:t>对于学校来讲，互联网络不仅是一种有效的通讯手段，更是一座沟通教师与学生的桥梁。同时，网络技术的成熟和移动通信的实践探索，也为利用移动智能设备开展课堂内外即时反馈互动教学的</w:t>
      </w:r>
      <w:proofErr w:type="gramStart"/>
      <w:r>
        <w:t>云服务</w:t>
      </w:r>
      <w:proofErr w:type="gramEnd"/>
      <w:r>
        <w:t>平台的发展打破了许多技术和应用等层面的壁垒。</w:t>
      </w:r>
    </w:p>
    <w:p w:rsidR="00535E2A" w:rsidRDefault="00BF1E65">
      <w:pPr>
        <w:pStyle w:val="2"/>
      </w:pPr>
      <w:bookmarkStart w:id="4" w:name="_Toc35591660"/>
      <w:r>
        <w:lastRenderedPageBreak/>
        <w:t xml:space="preserve">1.3 </w:t>
      </w:r>
      <w:r>
        <w:t>定义</w:t>
      </w:r>
      <w:bookmarkEnd w:id="4"/>
    </w:p>
    <w:p w:rsidR="00535E2A" w:rsidRDefault="00BF1E65">
      <w:pPr>
        <w:rPr>
          <w:rFonts w:ascii="等线 Light" w:eastAsia="等线 Light" w:hAnsi="等线 Light"/>
          <w:sz w:val="32"/>
          <w:szCs w:val="32"/>
        </w:rPr>
      </w:pPr>
      <w:r>
        <w:t>教师使用“到云”App创建一个班课，在课堂上通过</w:t>
      </w:r>
      <w:proofErr w:type="gramStart"/>
      <w:r>
        <w:t>邀请码让学生</w:t>
      </w:r>
      <w:proofErr w:type="gramEnd"/>
      <w:r>
        <w:t>现场加入班课，所有学生的智能手机立即连接成一个可以即时反馈的教学网络，教师就可以轻松开展教学活动，管理班级的每一个学生了。</w:t>
      </w:r>
    </w:p>
    <w:p w:rsidR="00535E2A" w:rsidRDefault="00BF1E65">
      <w:pPr>
        <w:pStyle w:val="1"/>
      </w:pPr>
      <w:bookmarkStart w:id="5" w:name="_Toc35591661"/>
      <w:r>
        <w:lastRenderedPageBreak/>
        <w:t>2 项目概述</w:t>
      </w:r>
      <w:bookmarkEnd w:id="5"/>
    </w:p>
    <w:p w:rsidR="00535E2A" w:rsidRDefault="00BF1E65">
      <w:pPr>
        <w:pStyle w:val="2"/>
      </w:pPr>
      <w:bookmarkStart w:id="6" w:name="_Toc35591662"/>
      <w:r>
        <w:t xml:space="preserve">2.1 </w:t>
      </w:r>
      <w:r>
        <w:t>产品结构图</w:t>
      </w:r>
      <w:bookmarkEnd w:id="6"/>
    </w:p>
    <w:p w:rsidR="00535E2A" w:rsidRDefault="00BF1E65">
      <w:r>
        <w:rPr>
          <w:noProof/>
          <w:shd w:val="clear" w:color="auto" w:fill="auto"/>
        </w:rPr>
        <w:drawing>
          <wp:inline distT="0" distB="0" distL="0" distR="0">
            <wp:extent cx="5274310" cy="52800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5280025"/>
                    </a:xfrm>
                    <a:prstGeom prst="rect">
                      <a:avLst/>
                    </a:prstGeom>
                  </pic:spPr>
                </pic:pic>
              </a:graphicData>
            </a:graphic>
          </wp:inline>
        </w:drawing>
      </w:r>
    </w:p>
    <w:p w:rsidR="00535E2A" w:rsidRDefault="00BF1E65">
      <w:pPr>
        <w:pStyle w:val="2"/>
      </w:pPr>
      <w:bookmarkStart w:id="7" w:name="_Toc35591663"/>
      <w:r>
        <w:lastRenderedPageBreak/>
        <w:t xml:space="preserve">2.2 </w:t>
      </w:r>
      <w:r>
        <w:t>产品信息结构图</w:t>
      </w:r>
      <w:bookmarkEnd w:id="7"/>
    </w:p>
    <w:p w:rsidR="00535E2A" w:rsidRDefault="00BF1E65">
      <w:r>
        <w:rPr>
          <w:noProof/>
        </w:rPr>
        <w:drawing>
          <wp:inline distT="0" distB="0" distL="0" distR="0">
            <wp:extent cx="5274310" cy="3019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3019721"/>
                    </a:xfrm>
                    <a:prstGeom prst="rect">
                      <a:avLst/>
                    </a:prstGeom>
                  </pic:spPr>
                </pic:pic>
              </a:graphicData>
            </a:graphic>
          </wp:inline>
        </w:drawing>
      </w:r>
    </w:p>
    <w:p w:rsidR="00535E2A" w:rsidRDefault="00BF1E65">
      <w:pPr>
        <w:pStyle w:val="2"/>
      </w:pPr>
      <w:bookmarkStart w:id="8" w:name="_Toc35591664"/>
      <w:r>
        <w:lastRenderedPageBreak/>
        <w:t xml:space="preserve">2.3 </w:t>
      </w:r>
      <w:r>
        <w:t>用户</w:t>
      </w:r>
      <w:bookmarkEnd w:id="8"/>
    </w:p>
    <w:p w:rsidR="00535E2A" w:rsidRDefault="00BF1E65">
      <w:r>
        <w:rPr>
          <w:noProof/>
        </w:rPr>
        <w:drawing>
          <wp:inline distT="0" distB="0" distL="0" distR="0">
            <wp:extent cx="5274310" cy="5854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5854484"/>
                    </a:xfrm>
                    <a:prstGeom prst="rect">
                      <a:avLst/>
                    </a:prstGeom>
                  </pic:spPr>
                </pic:pic>
              </a:graphicData>
            </a:graphic>
          </wp:inline>
        </w:drawing>
      </w:r>
    </w:p>
    <w:p w:rsidR="00535E2A" w:rsidRDefault="00BF1E65">
      <w:pPr>
        <w:pStyle w:val="2"/>
      </w:pPr>
      <w:bookmarkStart w:id="9" w:name="_Toc35591665"/>
      <w:r>
        <w:t xml:space="preserve">2.4 </w:t>
      </w:r>
      <w:r>
        <w:t>业务流程</w:t>
      </w:r>
      <w:bookmarkEnd w:id="9"/>
    </w:p>
    <w:p w:rsidR="00535E2A" w:rsidRDefault="00BF1E65">
      <w:r>
        <w:t>该系统主要应用在高校环境，方便教务工作者对教师以及学生进行管理，方便老师进行考勤，方便学生进行签到请假服务，方便各类工作者日常考勤的管理、故障处理与用户的控制。</w:t>
      </w:r>
    </w:p>
    <w:p w:rsidR="00535E2A" w:rsidRDefault="00BF1E65">
      <w:pPr>
        <w:pStyle w:val="2"/>
      </w:pPr>
      <w:bookmarkStart w:id="10" w:name="_Toc35591666"/>
      <w:r>
        <w:lastRenderedPageBreak/>
        <w:t xml:space="preserve">2.5 </w:t>
      </w:r>
      <w:r>
        <w:t>全局说明</w:t>
      </w:r>
      <w:bookmarkEnd w:id="10"/>
    </w:p>
    <w:p w:rsidR="00535E2A" w:rsidRDefault="00BF1E65">
      <w:r>
        <w:t>该系统分为两大用户：教师、学生。其中管理员的主要功能有修改个人信息，修改密码，查看教学计划，查看签到记录，查看请假记录，录入学生信息，查看学生信息，修改学生信息，删除学生信息，查看签到记录等功能。而</w:t>
      </w:r>
      <w:proofErr w:type="gramStart"/>
      <w:r>
        <w:t>学生端只可以</w:t>
      </w:r>
      <w:proofErr w:type="gramEnd"/>
      <w:r>
        <w:t>查看个人信息，修改密码，修改个人信息，查看个人教学计划，以及签到和请假。</w:t>
      </w:r>
    </w:p>
    <w:p w:rsidR="00535E2A" w:rsidRDefault="00535E2A"/>
    <w:p w:rsidR="00535E2A" w:rsidRDefault="00BF1E65">
      <w:pPr>
        <w:pStyle w:val="1"/>
      </w:pPr>
      <w:bookmarkStart w:id="11" w:name="_Toc35591667"/>
      <w:r>
        <w:lastRenderedPageBreak/>
        <w:t>3 功能详细需求</w:t>
      </w:r>
      <w:bookmarkEnd w:id="11"/>
    </w:p>
    <w:p w:rsidR="00535E2A" w:rsidRDefault="00BF1E65">
      <w:pPr>
        <w:pStyle w:val="3"/>
      </w:pPr>
      <w:bookmarkStart w:id="12" w:name="_Toc35591668"/>
      <w:r>
        <w:rPr>
          <w:rFonts w:ascii="等线 Light" w:eastAsia="等线 Light" w:hAnsi="等线 Light"/>
        </w:rPr>
        <w:t xml:space="preserve">3.1 </w:t>
      </w:r>
      <w:r>
        <w:rPr>
          <w:rFonts w:ascii="宋体" w:eastAsia="宋体" w:hAnsi="宋体"/>
        </w:rPr>
        <w:t>学生</w:t>
      </w:r>
      <w:r>
        <w:t>移动端功能分析</w:t>
      </w:r>
      <w:bookmarkEnd w:id="12"/>
    </w:p>
    <w:p w:rsidR="00535E2A" w:rsidRDefault="00BF1E65">
      <w:pPr>
        <w:pStyle w:val="3"/>
      </w:pPr>
      <w:bookmarkStart w:id="13" w:name="_Toc35591669"/>
      <w:r>
        <w:t>3.1.1 学生注册</w:t>
      </w:r>
      <w:bookmarkEnd w:id="13"/>
    </w:p>
    <w:p w:rsidR="00903F64" w:rsidRDefault="00BF1E65" w:rsidP="00087B8B">
      <w:pPr>
        <w:rPr>
          <w:rFonts w:hint="eastAsia"/>
        </w:rPr>
      </w:pPr>
      <w:r>
        <w:rPr>
          <w:noProof/>
          <w:shd w:val="clear" w:color="auto" w:fill="auto"/>
        </w:rPr>
        <w:drawing>
          <wp:inline distT="0" distB="0" distL="0" distR="0">
            <wp:extent cx="5274310" cy="5593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5593080"/>
                    </a:xfrm>
                    <a:prstGeom prst="rect">
                      <a:avLst/>
                    </a:prstGeom>
                  </pic:spPr>
                </pic:pic>
              </a:graphicData>
            </a:graphic>
          </wp:inline>
        </w:drawing>
      </w:r>
    </w:p>
    <w:p w:rsidR="00087B8B" w:rsidRDefault="00087B8B" w:rsidP="00087B8B">
      <w:pPr>
        <w:rPr>
          <w:rFonts w:hint="eastAsia"/>
        </w:rPr>
      </w:pPr>
      <w:r>
        <w:rPr>
          <w:noProof/>
        </w:rPr>
        <w:lastRenderedPageBreak/>
        <w:drawing>
          <wp:inline distT="0" distB="0" distL="0" distR="0" wp14:anchorId="1A482856" wp14:editId="081339F7">
            <wp:extent cx="2837317" cy="50596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8237" cy="5114819"/>
                    </a:xfrm>
                    <a:prstGeom prst="rect">
                      <a:avLst/>
                    </a:prstGeom>
                  </pic:spPr>
                </pic:pic>
              </a:graphicData>
            </a:graphic>
          </wp:inline>
        </w:drawing>
      </w:r>
    </w:p>
    <w:tbl>
      <w:tblPr>
        <w:tblStyle w:val="a7"/>
        <w:tblW w:w="8364" w:type="dxa"/>
        <w:tblInd w:w="-10" w:type="dxa"/>
        <w:tblLook w:val="04A0" w:firstRow="1" w:lastRow="0" w:firstColumn="1" w:lastColumn="0" w:noHBand="0" w:noVBand="1"/>
      </w:tblPr>
      <w:tblGrid>
        <w:gridCol w:w="1855"/>
        <w:gridCol w:w="6509"/>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用户场景</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学生使用手机号码进行账号注册</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学生输入手机账号，若未注册过，则收到验证码，否则收到提示已注册。输入验证码后，跳转至信息填写界面，填写密码和相关信息。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输入条件</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不能为空，且为手机号码</w:t>
            </w:r>
            <w:r>
              <w:rPr>
                <w:rFonts w:ascii="宋体" w:eastAsia="宋体" w:hAnsi="宋体"/>
                <w:sz w:val="24"/>
                <w:szCs w:val="24"/>
              </w:rPr>
              <w:t>。</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输入</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手机号码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处理</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系统验证手机号码是否注册，若无，则发送验证码，</w:t>
            </w:r>
            <w:r>
              <w:lastRenderedPageBreak/>
              <w:t>若是，则提示已注册</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lastRenderedPageBreak/>
              <w:t>输出</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页面逻辑</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在登陆见面上有注册按钮，点击则跳转至注册界面，注册成功或失败都跳转至登陆界面。</w:t>
            </w:r>
          </w:p>
        </w:tc>
      </w:tr>
    </w:tbl>
    <w:p w:rsidR="00535E2A" w:rsidRDefault="00BF1E65">
      <w:pPr>
        <w:pStyle w:val="3"/>
        <w:rPr>
          <w:rFonts w:ascii="宋体" w:eastAsia="宋体" w:hAnsi="宋体"/>
        </w:rPr>
      </w:pPr>
      <w:bookmarkStart w:id="14" w:name="_Toc35591670"/>
      <w:r>
        <w:lastRenderedPageBreak/>
        <w:t xml:space="preserve">3.1.2 </w:t>
      </w:r>
      <w:r>
        <w:rPr>
          <w:rFonts w:ascii="宋体" w:eastAsia="宋体" w:hAnsi="宋体"/>
        </w:rPr>
        <w:t>学生登陆</w:t>
      </w:r>
      <w:bookmarkEnd w:id="14"/>
    </w:p>
    <w:p w:rsidR="00535E2A" w:rsidRDefault="00BF1E65">
      <w:r>
        <w:rPr>
          <w:rFonts w:hint="eastAsia"/>
          <w:noProof/>
          <w:shd w:val="clear" w:color="auto" w:fill="auto"/>
        </w:rPr>
        <w:drawing>
          <wp:inline distT="0" distB="0" distL="0" distR="0">
            <wp:extent cx="3571240" cy="6351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71429" cy="6352381"/>
                    </a:xfrm>
                    <a:prstGeom prst="rect">
                      <a:avLst/>
                    </a:prstGeom>
                  </pic:spPr>
                </pic:pic>
              </a:graphicData>
            </a:graphic>
          </wp:inline>
        </w:drawing>
      </w:r>
    </w:p>
    <w:p w:rsidR="003709F1" w:rsidRDefault="003709F1">
      <w:pPr>
        <w:rPr>
          <w:rFonts w:hint="eastAsia"/>
        </w:rPr>
      </w:pPr>
      <w:r>
        <w:rPr>
          <w:noProof/>
        </w:rPr>
        <w:lastRenderedPageBreak/>
        <w:drawing>
          <wp:inline distT="0" distB="0" distL="0" distR="0" wp14:anchorId="4E4E405F" wp14:editId="2B08511B">
            <wp:extent cx="3512820" cy="6190321"/>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0573" cy="6292095"/>
                    </a:xfrm>
                    <a:prstGeom prst="rect">
                      <a:avLst/>
                    </a:prstGeom>
                  </pic:spPr>
                </pic:pic>
              </a:graphicData>
            </a:graphic>
          </wp:inline>
        </w:drawing>
      </w:r>
    </w:p>
    <w:tbl>
      <w:tblPr>
        <w:tblStyle w:val="a7"/>
        <w:tblW w:w="8364" w:type="dxa"/>
        <w:tblInd w:w="-10" w:type="dxa"/>
        <w:tblLook w:val="04A0" w:firstRow="1" w:lastRow="0" w:firstColumn="1" w:lastColumn="0" w:noHBand="0" w:noVBand="1"/>
      </w:tblPr>
      <w:tblGrid>
        <w:gridCol w:w="1855"/>
        <w:gridCol w:w="6509"/>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用户场景</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学生使用账号密码登陆</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学生输入自己的学号和密码，系统验证是否正确，如果正确即可进入系统，否则重新输入。</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输入条件</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学生ID和学生密码不能为空</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lastRenderedPageBreak/>
              <w:t>输入</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学生ID，学生密码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处理</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系统验证所输入的学生ID和学生密码与后台数据库记录是否正确</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输出</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所输入的学生ID和学生密码正确，则允许学生进入操作界面；</w:t>
            </w:r>
          </w:p>
          <w:p w:rsidR="00535E2A" w:rsidRDefault="00BF1E65">
            <w:pPr>
              <w:rPr>
                <w:rFonts w:ascii="微软雅黑" w:eastAsia="微软雅黑" w:hAnsi="微软雅黑"/>
              </w:rPr>
            </w:pPr>
            <w:r>
              <w:t>所输入的学生ID和学生密码不正确，则输出错误信息，并且重新返回登陆界面。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页面逻辑</w:t>
            </w:r>
          </w:p>
        </w:tc>
        <w:tc>
          <w:tcPr>
            <w:tcW w:w="650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若登陆成功跳转主界面，失败</w:t>
            </w:r>
            <w:proofErr w:type="gramStart"/>
            <w:r>
              <w:t>则弹窗提示</w:t>
            </w:r>
            <w:proofErr w:type="gramEnd"/>
          </w:p>
        </w:tc>
      </w:tr>
    </w:tbl>
    <w:p w:rsidR="00535E2A" w:rsidRDefault="00BF1E65">
      <w:pPr>
        <w:pStyle w:val="3"/>
      </w:pPr>
      <w:bookmarkStart w:id="15" w:name="_Toc35591671"/>
      <w:r>
        <w:lastRenderedPageBreak/>
        <w:t>3.1.3 课程管理</w:t>
      </w:r>
      <w:bookmarkEnd w:id="15"/>
    </w:p>
    <w:p w:rsidR="00535E2A" w:rsidRDefault="00087B8B">
      <w:r>
        <w:rPr>
          <w:noProof/>
        </w:rPr>
        <w:drawing>
          <wp:inline distT="0" distB="0" distL="0" distR="0" wp14:anchorId="228E0FCB" wp14:editId="0042D362">
            <wp:extent cx="5274310" cy="46723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72330"/>
                    </a:xfrm>
                    <a:prstGeom prst="rect">
                      <a:avLst/>
                    </a:prstGeom>
                  </pic:spPr>
                </pic:pic>
              </a:graphicData>
            </a:graphic>
          </wp:inline>
        </w:drawing>
      </w:r>
    </w:p>
    <w:p w:rsidR="00002ED2" w:rsidRDefault="00002ED2">
      <w:pPr>
        <w:rPr>
          <w:rFonts w:hint="eastAsia"/>
        </w:rPr>
      </w:pPr>
      <w:r>
        <w:rPr>
          <w:noProof/>
        </w:rPr>
        <w:lastRenderedPageBreak/>
        <w:drawing>
          <wp:inline distT="0" distB="0" distL="0" distR="0" wp14:anchorId="4250CFF6" wp14:editId="095CFBE0">
            <wp:extent cx="2986159" cy="5341620"/>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382" cy="5383161"/>
                    </a:xfrm>
                    <a:prstGeom prst="rect">
                      <a:avLst/>
                    </a:prstGeom>
                  </pic:spPr>
                </pic:pic>
              </a:graphicData>
            </a:graphic>
          </wp:inline>
        </w:drawing>
      </w:r>
    </w:p>
    <w:tbl>
      <w:tblPr>
        <w:tblStyle w:val="a7"/>
        <w:tblW w:w="8364" w:type="dxa"/>
        <w:tblInd w:w="-10" w:type="dxa"/>
        <w:tblLook w:val="04A0" w:firstRow="1" w:lastRow="0" w:firstColumn="1" w:lastColumn="0" w:noHBand="0" w:noVBand="1"/>
      </w:tblPr>
      <w:tblGrid>
        <w:gridCol w:w="1885"/>
        <w:gridCol w:w="6479"/>
      </w:tblGrid>
      <w:tr w:rsidR="00535E2A">
        <w:trPr>
          <w:trHeight w:val="69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用户场景</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学生可以通过8位数的课程号查找课程，添加课程。学生可以看到自己加入的课程，并能够删除自己误选的课程。</w:t>
            </w:r>
          </w:p>
        </w:tc>
      </w:tr>
      <w:tr w:rsidR="00535E2A">
        <w:trPr>
          <w:trHeight w:val="42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学生输入8位数的课程号查找课程，添加课程。在课程详细页面已小卡片方式显示已添加课程和其简略信息。点击课程可查看课程详细信息（签到情况等），并能够退出（删除）课程。</w:t>
            </w:r>
          </w:p>
        </w:tc>
      </w:tr>
      <w:tr w:rsidR="00535E2A">
        <w:trPr>
          <w:trHeight w:val="42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lastRenderedPageBreak/>
              <w:t>输入条件</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8位数字</w:t>
            </w:r>
          </w:p>
        </w:tc>
      </w:tr>
      <w:tr w:rsidR="00535E2A">
        <w:trPr>
          <w:trHeight w:val="42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输入</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课程号</w:t>
            </w:r>
          </w:p>
        </w:tc>
      </w:tr>
      <w:tr w:rsidR="00535E2A">
        <w:trPr>
          <w:trHeight w:val="42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处理</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系统验证课程号是否正确，若正确则返回课程信息，若错误则给出相应提示。</w:t>
            </w:r>
          </w:p>
          <w:p w:rsidR="00535E2A" w:rsidRDefault="00BF1E65">
            <w:pPr>
              <w:rPr>
                <w:sz w:val="24"/>
                <w:szCs w:val="24"/>
              </w:rPr>
            </w:pPr>
            <w:r>
              <w:t>可以删除课程。</w:t>
            </w:r>
          </w:p>
        </w:tc>
      </w:tr>
      <w:tr w:rsidR="00535E2A">
        <w:trPr>
          <w:trHeight w:val="42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输出</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课程详细信息。</w:t>
            </w:r>
          </w:p>
        </w:tc>
      </w:tr>
      <w:tr w:rsidR="00535E2A">
        <w:trPr>
          <w:trHeight w:val="1200"/>
        </w:trPr>
        <w:tc>
          <w:tcPr>
            <w:tcW w:w="18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页面逻辑</w:t>
            </w:r>
          </w:p>
        </w:tc>
        <w:tc>
          <w:tcPr>
            <w:tcW w:w="647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用户点击右上角的加号弹出搜索页面可以搜索课程，搜索成功则跳转课程详细页面，该页面可以选择加入该课程或返回主界面，搜索是失败则在搜索页面给出提示。学生进入学生课程详细界面后可看到自己选择的课程，以卡片方式给出课程简要信息。点击卡片跳转至已选课程详细信息界面，该界面显示该学生的课程详细信息（签到情况等），并提供退出（删除）课程功能以及返回功能。学生点击删除按钮，弹出确认框，确定后则删除课程并跳转至学生课程详细界面。</w:t>
            </w:r>
          </w:p>
        </w:tc>
      </w:tr>
    </w:tbl>
    <w:p w:rsidR="00535E2A" w:rsidRDefault="00535E2A"/>
    <w:p w:rsidR="00535E2A" w:rsidRDefault="00BF1E65">
      <w:pPr>
        <w:pStyle w:val="3"/>
      </w:pPr>
      <w:bookmarkStart w:id="16" w:name="_Toc35591672"/>
      <w:r>
        <w:lastRenderedPageBreak/>
        <w:t>3.1.4 签到和签退</w:t>
      </w:r>
      <w:bookmarkEnd w:id="16"/>
    </w:p>
    <w:p w:rsidR="00362015" w:rsidRPr="00362015" w:rsidRDefault="00362015" w:rsidP="00362015">
      <w:pPr>
        <w:rPr>
          <w:rFonts w:hint="eastAsia"/>
        </w:rPr>
      </w:pPr>
      <w:r>
        <w:rPr>
          <w:noProof/>
        </w:rPr>
        <w:drawing>
          <wp:inline distT="0" distB="0" distL="0" distR="0" wp14:anchorId="5E2E9953" wp14:editId="0134C913">
            <wp:extent cx="5274310" cy="50196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19675"/>
                    </a:xfrm>
                    <a:prstGeom prst="rect">
                      <a:avLst/>
                    </a:prstGeom>
                  </pic:spPr>
                </pic:pic>
              </a:graphicData>
            </a:graphic>
          </wp:inline>
        </w:drawing>
      </w:r>
    </w:p>
    <w:p w:rsidR="00535E2A" w:rsidRDefault="00BF1E65">
      <w:r>
        <w:rPr>
          <w:noProof/>
          <w:shd w:val="clear" w:color="auto" w:fill="auto"/>
        </w:rPr>
        <w:lastRenderedPageBreak/>
        <w:drawing>
          <wp:inline distT="0" distB="0" distL="0" distR="0">
            <wp:extent cx="3571240" cy="63519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71429" cy="6352381"/>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2155"/>
        <w:gridCol w:w="6067"/>
      </w:tblGrid>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w:t>
            </w:r>
            <w:r>
              <w:rPr>
                <w:rFonts w:ascii="宋体" w:eastAsia="宋体" w:hAnsi="宋体" w:cs="宋体" w:hint="eastAsia"/>
                <w:shd w:val="pct10" w:color="auto" w:fill="FFFFFF"/>
              </w:rPr>
              <w:t>户</w:t>
            </w:r>
            <w:r>
              <w:rPr>
                <w:rFonts w:hint="eastAsia"/>
                <w:shd w:val="pct10" w:color="auto" w:fill="FFFFFF"/>
              </w:rPr>
              <w:t>场</w:t>
            </w:r>
            <w:r>
              <w:rPr>
                <w:sz w:val="21"/>
                <w:szCs w:val="21"/>
                <w:shd w:val="pct10" w:color="auto" w:fill="FFFFFF"/>
              </w:rPr>
              <w:t>景</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学生能在教师提供的开放签到系统的有效时间内进行签到和签退。</w:t>
            </w:r>
          </w:p>
        </w:tc>
      </w:tr>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在课程界面提供学生签到</w:t>
            </w:r>
            <w:proofErr w:type="gramStart"/>
            <w:r>
              <w:t>和签退的</w:t>
            </w:r>
            <w:proofErr w:type="gramEnd"/>
            <w:r>
              <w:t>界面</w:t>
            </w:r>
          </w:p>
        </w:tc>
      </w:tr>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输入条件</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签到</w:t>
            </w:r>
            <w:proofErr w:type="gramStart"/>
            <w:r>
              <w:t>和签退</w:t>
            </w:r>
            <w:proofErr w:type="gramEnd"/>
          </w:p>
        </w:tc>
      </w:tr>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lastRenderedPageBreak/>
              <w:t>处理</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数据库进行处理</w:t>
            </w:r>
          </w:p>
        </w:tc>
      </w:tr>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输出</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rFonts w:ascii="微软雅黑" w:eastAsia="微软雅黑" w:hAnsi="微软雅黑"/>
              </w:rPr>
            </w:pPr>
            <w:r>
              <w:t>签到状态，签到是否成功等</w:t>
            </w:r>
          </w:p>
        </w:tc>
      </w:tr>
      <w:tr w:rsidR="00535E2A">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用户在教师提供的有效时间内点击课程中签到按钮，成功跳转课程签到界面，点击对应按钮既可完成签到</w:t>
            </w:r>
            <w:proofErr w:type="gramStart"/>
            <w:r>
              <w:t>和签退</w:t>
            </w:r>
            <w:proofErr w:type="gramEnd"/>
          </w:p>
        </w:tc>
      </w:tr>
      <w:tr w:rsidR="00535E2A">
        <w:trPr>
          <w:trHeight w:val="420"/>
        </w:trPr>
        <w:tc>
          <w:tcPr>
            <w:tcW w:w="21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补充说明</w:t>
            </w:r>
          </w:p>
        </w:tc>
        <w:tc>
          <w:tcPr>
            <w:tcW w:w="60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在老师定位地点的一百米范围签到才有效</w:t>
            </w:r>
          </w:p>
        </w:tc>
      </w:tr>
    </w:tbl>
    <w:p w:rsidR="00535E2A" w:rsidRDefault="00BF1E65">
      <w:pPr>
        <w:pStyle w:val="3"/>
      </w:pPr>
      <w:bookmarkStart w:id="17" w:name="_Toc35591673"/>
      <w:r>
        <w:lastRenderedPageBreak/>
        <w:t>3.1.5 签到管理</w:t>
      </w:r>
      <w:bookmarkEnd w:id="17"/>
    </w:p>
    <w:p w:rsidR="00535E2A" w:rsidRDefault="00362015">
      <w:r>
        <w:rPr>
          <w:noProof/>
        </w:rPr>
        <w:drawing>
          <wp:inline distT="0" distB="0" distL="0" distR="0" wp14:anchorId="64D1075F" wp14:editId="2CC5EE29">
            <wp:extent cx="3320988" cy="5105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471" cy="5130739"/>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2185"/>
        <w:gridCol w:w="6037"/>
      </w:tblGrid>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学生可以查看自己的签到情况</w:t>
            </w:r>
          </w:p>
        </w:tc>
      </w:tr>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实现要求</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提供查看签到情况的界面</w:t>
            </w:r>
          </w:p>
        </w:tc>
      </w:tr>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学期和课程，可以不全选</w:t>
            </w:r>
          </w:p>
        </w:tc>
      </w:tr>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数据库进行查找相关学生签到信息并显示</w:t>
            </w:r>
          </w:p>
        </w:tc>
      </w:tr>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输入学生学期和课程的签到信息。</w:t>
            </w:r>
          </w:p>
        </w:tc>
      </w:tr>
      <w:tr w:rsidR="00535E2A">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页面逻辑</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用户通过课程界面点击考勤记录，跳转到考勤管理界面，通过对应学期和课程信息可以查看相对应的签到信息</w:t>
            </w:r>
          </w:p>
        </w:tc>
      </w:tr>
      <w:tr w:rsidR="00535E2A">
        <w:trPr>
          <w:trHeight w:val="420"/>
        </w:trPr>
        <w:tc>
          <w:tcPr>
            <w:tcW w:w="218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补充说明</w:t>
            </w:r>
          </w:p>
        </w:tc>
        <w:tc>
          <w:tcPr>
            <w:tcW w:w="603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 </w:t>
            </w:r>
          </w:p>
        </w:tc>
      </w:tr>
    </w:tbl>
    <w:p w:rsidR="00535E2A" w:rsidRDefault="00BF1E65">
      <w:pPr>
        <w:pStyle w:val="3"/>
      </w:pPr>
      <w:bookmarkStart w:id="18" w:name="_Toc35591674"/>
      <w:r>
        <w:t>3.1.6 忘记密码</w:t>
      </w:r>
      <w:bookmarkEnd w:id="18"/>
    </w:p>
    <w:p w:rsidR="00535E2A" w:rsidRDefault="00BF1E65">
      <w:r>
        <w:rPr>
          <w:noProof/>
          <w:shd w:val="clear" w:color="auto" w:fill="auto"/>
        </w:rPr>
        <w:drawing>
          <wp:inline distT="0" distB="0" distL="0" distR="0">
            <wp:extent cx="5274310" cy="52508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5250815"/>
                    </a:xfrm>
                    <a:prstGeom prst="rect">
                      <a:avLst/>
                    </a:prstGeom>
                  </pic:spPr>
                </pic:pic>
              </a:graphicData>
            </a:graphic>
          </wp:inline>
        </w:drawing>
      </w:r>
    </w:p>
    <w:p w:rsidR="00535E2A" w:rsidRDefault="00BF1E65">
      <w:r>
        <w:rPr>
          <w:rFonts w:hint="eastAsia"/>
          <w:noProof/>
          <w:shd w:val="clear" w:color="auto" w:fill="auto"/>
        </w:rPr>
        <w:lastRenderedPageBreak/>
        <w:drawing>
          <wp:inline distT="0" distB="0" distL="0" distR="0">
            <wp:extent cx="5274310" cy="54292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5429250"/>
                    </a:xfrm>
                    <a:prstGeom prst="rect">
                      <a:avLst/>
                    </a:prstGeom>
                  </pic:spPr>
                </pic:pic>
              </a:graphicData>
            </a:graphic>
          </wp:inline>
        </w:drawing>
      </w:r>
    </w:p>
    <w:p w:rsidR="00535E2A" w:rsidRDefault="00535E2A"/>
    <w:tbl>
      <w:tblPr>
        <w:tblStyle w:val="a7"/>
        <w:tblW w:w="0" w:type="auto"/>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学生忘记密码后，可通过手机号找回密码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学生输入手机账号，收到验证码后，可以修改密码。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不能为空，且为手机号码</w:t>
            </w:r>
            <w:r>
              <w:rPr>
                <w:rFonts w:ascii="宋体" w:eastAsia="宋体" w:hAnsi="宋体"/>
                <w:sz w:val="24"/>
                <w:szCs w:val="24"/>
              </w:rPr>
              <w:t>。</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手机号码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lastRenderedPageBreak/>
              <w:t>处理</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系统验证手机号是否注册过，若注册过则发验证码，若无则提示。学生输入验证码，若正确则可以修改密码，错误则提示。</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在登陆界面上有忘记密码按钮，点击则跳转至忘记密码界面，密码修改成功则返回登陆界面。</w:t>
            </w:r>
          </w:p>
        </w:tc>
      </w:tr>
    </w:tbl>
    <w:p w:rsidR="00535E2A" w:rsidRDefault="00BF1E65">
      <w:pPr>
        <w:pStyle w:val="3"/>
      </w:pPr>
      <w:bookmarkStart w:id="19" w:name="_Toc35591675"/>
      <w:r>
        <w:lastRenderedPageBreak/>
        <w:t>3.1.7 信息管理</w:t>
      </w:r>
      <w:bookmarkEnd w:id="19"/>
    </w:p>
    <w:p w:rsidR="00535E2A" w:rsidRDefault="00BF1E65">
      <w:r>
        <w:rPr>
          <w:rFonts w:hint="eastAsia"/>
          <w:noProof/>
          <w:shd w:val="clear" w:color="auto" w:fill="auto"/>
        </w:rPr>
        <w:drawing>
          <wp:inline distT="0" distB="0" distL="0" distR="0">
            <wp:extent cx="3580765" cy="635190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80952" cy="6352381"/>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学生可以修改自己的账号信息和密码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学生进入信息管理界面，可以修改普通信息，和修改密码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lastRenderedPageBreak/>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账号信息，密码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账号信息，密码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处理</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判断旧密码是否正确，新密码是否一致，若是则修改密码成功，不是则提示</w:t>
            </w:r>
          </w:p>
          <w:p w:rsidR="00535E2A" w:rsidRDefault="00BF1E65">
            <w:pPr>
              <w:rPr>
                <w:sz w:val="24"/>
                <w:szCs w:val="24"/>
              </w:rPr>
            </w:pPr>
            <w:r>
              <w:t>更新账号信息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rFonts w:ascii="微软雅黑" w:eastAsia="微软雅黑" w:hAnsi="微软雅黑"/>
              </w:rPr>
            </w:pPr>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r>
              <w:t>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pPr>
              <w:rPr>
                <w:sz w:val="24"/>
                <w:szCs w:val="24"/>
              </w:rPr>
            </w:pPr>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Pr>
              <w:rPr>
                <w:sz w:val="24"/>
                <w:szCs w:val="24"/>
              </w:rPr>
            </w:pPr>
            <w:proofErr w:type="gramStart"/>
            <w:r>
              <w:t>点击主</w:t>
            </w:r>
            <w:proofErr w:type="gramEnd"/>
            <w:r>
              <w:t>界面的头像可进入信息界面，显示学生自己的信息，点击修改信息进入修改基本信息界面，点击修改密码，进入修改密码界面。修改基本信息成功后跳转至信息界面，修改密码成功后跳转至登陆界面。</w:t>
            </w:r>
          </w:p>
        </w:tc>
      </w:tr>
    </w:tbl>
    <w:p w:rsidR="00535E2A" w:rsidRDefault="00BF1E65">
      <w:pPr>
        <w:pStyle w:val="2"/>
        <w:rPr>
          <w:rFonts w:ascii="等线" w:eastAsia="等线" w:hAnsi="等线"/>
        </w:rPr>
      </w:pPr>
      <w:bookmarkStart w:id="20" w:name="_Toc35591676"/>
      <w:r>
        <w:rPr>
          <w:rFonts w:ascii="等线 Light" w:eastAsia="等线 Light" w:hAnsi="等线 Light"/>
        </w:rPr>
        <w:lastRenderedPageBreak/>
        <w:t xml:space="preserve">3.2 </w:t>
      </w:r>
      <w:r>
        <w:t>教师移动端功能分析</w:t>
      </w:r>
      <w:bookmarkEnd w:id="20"/>
    </w:p>
    <w:p w:rsidR="00535E2A" w:rsidRDefault="00BF1E65">
      <w:pPr>
        <w:pStyle w:val="3"/>
      </w:pPr>
      <w:bookmarkStart w:id="21" w:name="_Toc35591677"/>
      <w:r>
        <w:t>3.2.1教师注册</w:t>
      </w:r>
      <w:bookmarkEnd w:id="21"/>
    </w:p>
    <w:p w:rsidR="00535E2A" w:rsidRDefault="00BF1E65">
      <w:r>
        <w:rPr>
          <w:rFonts w:hint="eastAsia"/>
          <w:noProof/>
          <w:shd w:val="clear" w:color="auto" w:fill="auto"/>
        </w:rPr>
        <w:drawing>
          <wp:inline distT="0" distB="0" distL="0" distR="0">
            <wp:extent cx="5274310" cy="55930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5593080"/>
                    </a:xfrm>
                    <a:prstGeom prst="rect">
                      <a:avLst/>
                    </a:prstGeom>
                  </pic:spPr>
                </pic:pic>
              </a:graphicData>
            </a:graphic>
          </wp:inline>
        </w:drawing>
      </w:r>
    </w:p>
    <w:p w:rsidR="00535E2A" w:rsidRDefault="00087B8B">
      <w:r>
        <w:rPr>
          <w:noProof/>
        </w:rPr>
        <w:lastRenderedPageBreak/>
        <w:drawing>
          <wp:inline distT="0" distB="0" distL="0" distR="0" wp14:anchorId="3C29F1C0" wp14:editId="302C337C">
            <wp:extent cx="3154680" cy="562562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209" cy="5699679"/>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教师使用手机号码进行账号注册</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教师输入手机账号，若未注册过，则收到验证码，否则收到提示已注册。输入验证码后，</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不能为空，且为手机号码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手机号码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处理</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系统验证手机号码是否注册，若无，则发送验证码，若是，则提示已注册</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在登陆见面上有注册按钮，点击则跳转至注册界面，注册成功或失败都跳转至登陆界面。</w:t>
            </w:r>
          </w:p>
        </w:tc>
      </w:tr>
    </w:tbl>
    <w:p w:rsidR="00535E2A" w:rsidRDefault="00BF1E65">
      <w:pPr>
        <w:pStyle w:val="3"/>
        <w:rPr>
          <w:rFonts w:ascii="宋体" w:eastAsia="宋体" w:hAnsi="宋体" w:cs="宋体"/>
        </w:rPr>
      </w:pPr>
      <w:bookmarkStart w:id="22" w:name="_Toc35591678"/>
      <w:r>
        <w:lastRenderedPageBreak/>
        <w:t>3.2.2</w:t>
      </w:r>
      <w:r>
        <w:rPr>
          <w:rFonts w:ascii="宋体" w:eastAsia="宋体" w:hAnsi="宋体" w:cs="宋体" w:hint="eastAsia"/>
        </w:rPr>
        <w:t>教师登陆</w:t>
      </w:r>
      <w:bookmarkEnd w:id="22"/>
    </w:p>
    <w:p w:rsidR="00535E2A" w:rsidRDefault="00BF1E65">
      <w:r>
        <w:rPr>
          <w:rFonts w:hint="eastAsia"/>
          <w:noProof/>
          <w:shd w:val="clear" w:color="auto" w:fill="auto"/>
        </w:rPr>
        <w:drawing>
          <wp:inline distT="0" distB="0" distL="0" distR="0">
            <wp:extent cx="3571240" cy="63519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71429" cy="6352381"/>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1840"/>
        <w:gridCol w:w="6382"/>
      </w:tblGrid>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教师使用账号密码登陆</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教师输入自己的ID和密码，系统验证是否正确，如果系统验证正确即可进入系统，否则重新输入</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输入条件</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教师ID和密码不能为空</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教师ID，教师密码，身份教师</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系统验证所输入的教师的ID和教师密码与后台数据库记录是否匹配</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所输入的教师ID和教师密码正确允许登陆进入首页界面；</w:t>
            </w:r>
          </w:p>
          <w:p w:rsidR="00535E2A" w:rsidRDefault="00BF1E65">
            <w:r>
              <w:t>所输入的教师ID和教师密码不正确，输出错误信息，重新返回登陆界面</w:t>
            </w:r>
          </w:p>
          <w:p w:rsidR="00535E2A" w:rsidRDefault="00BF1E65">
            <w:r>
              <w:t> </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若登陆成功跳转主界面，失败</w:t>
            </w:r>
            <w:proofErr w:type="gramStart"/>
            <w:r>
              <w:t>则弹窗提示</w:t>
            </w:r>
            <w:proofErr w:type="gramEnd"/>
          </w:p>
        </w:tc>
      </w:tr>
    </w:tbl>
    <w:p w:rsidR="00535E2A" w:rsidRDefault="00BF1E65">
      <w:pPr>
        <w:pStyle w:val="3"/>
      </w:pPr>
      <w:bookmarkStart w:id="23" w:name="_Toc35591679"/>
      <w:r>
        <w:lastRenderedPageBreak/>
        <w:t>3.2.3课程管理</w:t>
      </w:r>
      <w:bookmarkEnd w:id="23"/>
    </w:p>
    <w:p w:rsidR="00535E2A" w:rsidRDefault="00BF1E65">
      <w:r>
        <w:rPr>
          <w:noProof/>
        </w:rPr>
        <w:drawing>
          <wp:inline distT="0" distB="0" distL="0" distR="0" wp14:anchorId="7E462133" wp14:editId="0E30E657">
            <wp:extent cx="5274310" cy="4599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99305"/>
                    </a:xfrm>
                    <a:prstGeom prst="rect">
                      <a:avLst/>
                    </a:prstGeom>
                  </pic:spPr>
                </pic:pic>
              </a:graphicData>
            </a:graphic>
          </wp:inline>
        </w:drawing>
      </w:r>
    </w:p>
    <w:p w:rsidR="00002ED2" w:rsidRDefault="00002ED2">
      <w:pPr>
        <w:rPr>
          <w:rFonts w:hint="eastAsia"/>
        </w:rPr>
      </w:pPr>
      <w:r>
        <w:rPr>
          <w:noProof/>
        </w:rPr>
        <w:lastRenderedPageBreak/>
        <w:drawing>
          <wp:inline distT="0" distB="0" distL="0" distR="0" wp14:anchorId="30DE40E8" wp14:editId="410517C3">
            <wp:extent cx="2922261" cy="5227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243" cy="5255909"/>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1840"/>
        <w:gridCol w:w="6382"/>
      </w:tblGrid>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教师登陆后对课程信息进行管理</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教师能够在课程管理中实现课程的增删改，教师在选择学校和学期后会自动从数据库导入相应学期的校历和作息时间表。教师</w:t>
            </w:r>
            <w:proofErr w:type="gramStart"/>
            <w:r>
              <w:t>创建班课以后</w:t>
            </w:r>
            <w:proofErr w:type="gramEnd"/>
            <w:r>
              <w:t>生成8位数字。以便学生通过数字码</w:t>
            </w:r>
            <w:proofErr w:type="gramStart"/>
            <w:r>
              <w:t>加入班课</w:t>
            </w:r>
            <w:proofErr w:type="gramEnd"/>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教师登陆并</w:t>
            </w:r>
            <w:proofErr w:type="gramStart"/>
            <w:r>
              <w:t>创建班课</w:t>
            </w:r>
            <w:proofErr w:type="gramEnd"/>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输入</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相关课程名称，教师姓名，院系，学期，</w:t>
            </w:r>
            <w:proofErr w:type="gramStart"/>
            <w:r>
              <w:t>起止周</w:t>
            </w:r>
            <w:proofErr w:type="gramEnd"/>
            <w:r>
              <w:t>和地点，教室等</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系统进行有效性检查，若输入信息有误或与其他课程冲突则提示错误，若输入信息正确则在数据库中进行修改</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在修改课程和删除课程的时候需要弹出提示窗口。选择课程节次的时候需要从系统查找对应学校的校历和时间表</w:t>
            </w:r>
          </w:p>
          <w:p w:rsidR="00535E2A" w:rsidRDefault="00BF1E65">
            <w:r>
              <w:t>在课程添加完成之后出现课程代码，以便学生加入课程</w:t>
            </w:r>
          </w:p>
        </w:tc>
      </w:tr>
      <w:tr w:rsidR="00535E2A">
        <w:trPr>
          <w:trHeight w:val="7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点击首页左上角“+”按钮可创建新课程，教师进入课程列表页面，有当前账户所加入的全部课程和创建的课程，选择当前账户创建的课程列表，点击课程卡片会弹出相应课程的详情并进行管理；点击修改课程可以修改课程一些属性，点删除按钮后会弹框确认。教师只需按照提示进行输入即可，其中地点需要通过地图进行选择，学期通过下拉列表进行选择，课程时间根据系统中的时间表进行选择。设置完成后点击提交会出现确认弹框，之后会进入课程新建完成界面，该界面显示系统生成的8位数字</w:t>
            </w:r>
            <w:r>
              <w:lastRenderedPageBreak/>
              <w:t>的课程码</w:t>
            </w:r>
          </w:p>
        </w:tc>
      </w:tr>
    </w:tbl>
    <w:p w:rsidR="00535E2A" w:rsidRDefault="00BF1E65" w:rsidP="00183299">
      <w:pPr>
        <w:pStyle w:val="3"/>
        <w:rPr>
          <w:rFonts w:hint="eastAsia"/>
        </w:rPr>
      </w:pPr>
      <w:bookmarkStart w:id="24" w:name="_Toc35591680"/>
      <w:r>
        <w:lastRenderedPageBreak/>
        <w:t>3.2.4考勤管理</w:t>
      </w:r>
      <w:bookmarkEnd w:id="24"/>
    </w:p>
    <w:p w:rsidR="006C657D" w:rsidRDefault="006C657D">
      <w:pPr>
        <w:rPr>
          <w:rFonts w:hint="eastAsia"/>
        </w:rPr>
      </w:pPr>
      <w:r>
        <w:rPr>
          <w:noProof/>
        </w:rPr>
        <w:drawing>
          <wp:inline distT="0" distB="0" distL="0" distR="0" wp14:anchorId="18D5BA62" wp14:editId="5A5BF7C6">
            <wp:extent cx="3320988" cy="5105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471" cy="5130739"/>
                    </a:xfrm>
                    <a:prstGeom prst="rect">
                      <a:avLst/>
                    </a:prstGeom>
                  </pic:spPr>
                </pic:pic>
              </a:graphicData>
            </a:graphic>
          </wp:inline>
        </w:drawing>
      </w:r>
    </w:p>
    <w:tbl>
      <w:tblPr>
        <w:tblStyle w:val="a7"/>
        <w:tblpPr w:leftFromText="180" w:rightFromText="180" w:vertAnchor="text" w:tblpX="-13" w:tblpY="1"/>
        <w:tblOverlap w:val="never"/>
        <w:tblW w:w="0" w:type="auto"/>
        <w:tblLook w:val="04A0" w:firstRow="1" w:lastRow="0" w:firstColumn="1" w:lastColumn="0" w:noHBand="0" w:noVBand="1"/>
      </w:tblPr>
      <w:tblGrid>
        <w:gridCol w:w="1843"/>
        <w:gridCol w:w="6369"/>
      </w:tblGrid>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教师在班课中进行考勤管理</w:t>
            </w:r>
          </w:p>
        </w:tc>
      </w:tr>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教师能够查看学生的签到情况，能够筛选指定课程，指定学期指定周次，指定状态的签到情况。并且能够搜索具体学生的签到情况。能够修改学生的</w:t>
            </w:r>
            <w:r>
              <w:lastRenderedPageBreak/>
              <w:t>签到状态</w:t>
            </w:r>
          </w:p>
        </w:tc>
      </w:tr>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输入条件</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界面能够列出签到情况，能够搜索具体学生的签到情况</w:t>
            </w:r>
          </w:p>
        </w:tc>
      </w:tr>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指定的学期， 课程，周次，和状态。可以全部选择也可部分选择</w:t>
            </w:r>
          </w:p>
        </w:tc>
      </w:tr>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按照输入条件查找数据库。输出对应信息</w:t>
            </w:r>
          </w:p>
        </w:tc>
      </w:tr>
      <w:tr w:rsidR="00535E2A">
        <w:trPr>
          <w:trHeight w:val="420"/>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学生签到的具体信息</w:t>
            </w:r>
          </w:p>
        </w:tc>
      </w:tr>
      <w:tr w:rsidR="00535E2A">
        <w:trPr>
          <w:trHeight w:val="465"/>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69"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教师在班课中发起签到，学生需要在规定的时间内进行手势或是其他方式签到，教师结束签到以后能够得到每个同学的签到信息，签到成功会奖励相应的积分</w:t>
            </w:r>
          </w:p>
        </w:tc>
      </w:tr>
    </w:tbl>
    <w:p w:rsidR="00535E2A" w:rsidRDefault="00BF1E65">
      <w:pPr>
        <w:pStyle w:val="3"/>
      </w:pPr>
      <w:bookmarkStart w:id="25" w:name="_Toc35591681"/>
      <w:r>
        <w:t>3.2.5人员管理</w:t>
      </w:r>
      <w:bookmarkEnd w:id="25"/>
    </w:p>
    <w:p w:rsidR="001C3528" w:rsidRPr="001C3528" w:rsidRDefault="001C3528" w:rsidP="001C3528">
      <w:pPr>
        <w:rPr>
          <w:rFonts w:hint="eastAsia"/>
        </w:rPr>
      </w:pPr>
    </w:p>
    <w:tbl>
      <w:tblPr>
        <w:tblStyle w:val="a7"/>
        <w:tblW w:w="0" w:type="auto"/>
        <w:tblInd w:w="-10" w:type="dxa"/>
        <w:tblLook w:val="04A0" w:firstRow="1" w:lastRow="0" w:firstColumn="1" w:lastColumn="0" w:noHBand="0" w:noVBand="1"/>
      </w:tblPr>
      <w:tblGrid>
        <w:gridCol w:w="1840"/>
        <w:gridCol w:w="6382"/>
      </w:tblGrid>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教师在班课中进行人员管理</w:t>
            </w:r>
          </w:p>
        </w:tc>
      </w:tr>
      <w:tr w:rsidR="00535E2A">
        <w:trPr>
          <w:trHeight w:val="675"/>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教师能够管理课程人员，指定课程人员加入的同意，和人员</w:t>
            </w:r>
            <w:proofErr w:type="gramStart"/>
            <w:r>
              <w:t>增删改查等</w:t>
            </w:r>
            <w:proofErr w:type="gramEnd"/>
          </w:p>
        </w:tc>
      </w:tr>
      <w:tr w:rsidR="00535E2A">
        <w:trPr>
          <w:trHeight w:val="675"/>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提供人员管理界面，能够选择指定课程指定学期的</w:t>
            </w:r>
            <w:r>
              <w:lastRenderedPageBreak/>
              <w:t>成员，能够同意人员的加入请求，能够进行人员的删减。</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输入</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指定课程和学期</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能够进行课程学生的增加删除</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课程学生的增删</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在班课中邀请或剔除学生</w:t>
            </w:r>
          </w:p>
        </w:tc>
      </w:tr>
    </w:tbl>
    <w:p w:rsidR="00535E2A" w:rsidRDefault="00BF1E65">
      <w:pPr>
        <w:pStyle w:val="3"/>
      </w:pPr>
      <w:bookmarkStart w:id="26" w:name="_Toc35591682"/>
      <w:r>
        <w:lastRenderedPageBreak/>
        <w:t>3.2.6开始签到和签退</w:t>
      </w:r>
      <w:bookmarkEnd w:id="26"/>
    </w:p>
    <w:p w:rsidR="00535E2A" w:rsidRDefault="00111DA2">
      <w:r>
        <w:rPr>
          <w:noProof/>
        </w:rPr>
        <w:drawing>
          <wp:inline distT="0" distB="0" distL="0" distR="0" wp14:anchorId="4661F1A8" wp14:editId="2A4B5E47">
            <wp:extent cx="5274310" cy="50380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38090"/>
                    </a:xfrm>
                    <a:prstGeom prst="rect">
                      <a:avLst/>
                    </a:prstGeom>
                  </pic:spPr>
                </pic:pic>
              </a:graphicData>
            </a:graphic>
          </wp:inline>
        </w:drawing>
      </w:r>
    </w:p>
    <w:p w:rsidR="00535E2A" w:rsidRDefault="00BF1E65">
      <w:r>
        <w:rPr>
          <w:rFonts w:hint="eastAsia"/>
          <w:noProof/>
          <w:shd w:val="clear" w:color="auto" w:fill="auto"/>
        </w:rPr>
        <w:lastRenderedPageBreak/>
        <w:drawing>
          <wp:inline distT="0" distB="0" distL="0" distR="0">
            <wp:extent cx="3571240" cy="6351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71429" cy="6352381"/>
                    </a:xfrm>
                    <a:prstGeom prst="rect">
                      <a:avLst/>
                    </a:prstGeom>
                  </pic:spPr>
                </pic:pic>
              </a:graphicData>
            </a:graphic>
          </wp:inline>
        </w:drawing>
      </w:r>
    </w:p>
    <w:tbl>
      <w:tblPr>
        <w:tblStyle w:val="a7"/>
        <w:tblW w:w="0" w:type="auto"/>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老师决定是否开始签到</w:t>
            </w:r>
            <w:proofErr w:type="gramStart"/>
            <w:r>
              <w:t>和签退</w:t>
            </w:r>
            <w:proofErr w:type="gramEnd"/>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老师点击开始签到和签退，并设置持续时间。签到</w:t>
            </w:r>
            <w:proofErr w:type="gramStart"/>
            <w:r>
              <w:t>和签退页面</w:t>
            </w:r>
            <w:proofErr w:type="gramEnd"/>
            <w:r>
              <w:t>开放。</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时间</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时间</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刷新状态，使学生可以开始签到</w:t>
            </w:r>
            <w:proofErr w:type="gramStart"/>
            <w:r>
              <w:t>和签退</w:t>
            </w:r>
            <w:proofErr w:type="gramEnd"/>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签到</w:t>
            </w:r>
            <w:proofErr w:type="gramStart"/>
            <w:r>
              <w:t>和签退页面</w:t>
            </w:r>
            <w:proofErr w:type="gramEnd"/>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开放签到</w:t>
            </w:r>
            <w:proofErr w:type="gramStart"/>
            <w:r>
              <w:t>和签退页面</w:t>
            </w:r>
            <w:proofErr w:type="gramEnd"/>
            <w:r>
              <w:t>。</w:t>
            </w:r>
          </w:p>
        </w:tc>
      </w:tr>
    </w:tbl>
    <w:p w:rsidR="00535E2A" w:rsidRDefault="00BF1E65">
      <w:pPr>
        <w:pStyle w:val="3"/>
        <w:rPr>
          <w:rFonts w:ascii="微软雅黑" w:eastAsia="微软雅黑" w:hAnsi="微软雅黑"/>
        </w:rPr>
      </w:pPr>
      <w:bookmarkStart w:id="27" w:name="_Toc35591683"/>
      <w:r>
        <w:t>3.2.7忘记密码</w:t>
      </w:r>
      <w:bookmarkEnd w:id="27"/>
    </w:p>
    <w:tbl>
      <w:tblPr>
        <w:tblStyle w:val="a7"/>
        <w:tblW w:w="0" w:type="auto"/>
        <w:tblInd w:w="-10" w:type="dxa"/>
        <w:tblLook w:val="04A0" w:firstRow="1" w:lastRow="0" w:firstColumn="1" w:lastColumn="0" w:noHBand="0" w:noVBand="1"/>
      </w:tblPr>
      <w:tblGrid>
        <w:gridCol w:w="1840"/>
        <w:gridCol w:w="6382"/>
      </w:tblGrid>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教师忘记密码，找回密码</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教师通过绑定的手机号，使用短信验证码来重设密码。</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 xml:space="preserve">想要找回密码的账号以及该账号绑定的手机号，账号存在且手机号格式正确， 手机号为该账号绑定的手机号  </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账号、手机号</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系统验证手机号是否注册过，若注册过则发验证码，若无则提示。教师输入验证码，若正确则可以修改密码，错误则提示。</w:t>
            </w:r>
          </w:p>
        </w:tc>
      </w:tr>
      <w:tr w:rsidR="00535E2A">
        <w:trPr>
          <w:trHeight w:val="420"/>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登陆界面</w:t>
            </w:r>
          </w:p>
        </w:tc>
      </w:tr>
      <w:tr w:rsidR="00535E2A">
        <w:trPr>
          <w:trHeight w:val="465"/>
        </w:trPr>
        <w:tc>
          <w:tcPr>
            <w:tcW w:w="1840"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82"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在登陆见面上有注册按钮，点击则跳转至注册界面，</w:t>
            </w:r>
            <w:r>
              <w:lastRenderedPageBreak/>
              <w:t>注册成功或失败都跳转至登陆界面。</w:t>
            </w:r>
          </w:p>
        </w:tc>
      </w:tr>
    </w:tbl>
    <w:p w:rsidR="00535E2A" w:rsidRDefault="00BF1E65">
      <w:pPr>
        <w:pStyle w:val="3"/>
      </w:pPr>
      <w:bookmarkStart w:id="28" w:name="_Toc35591684"/>
      <w:r>
        <w:lastRenderedPageBreak/>
        <w:t>3.2.8信息管理</w:t>
      </w:r>
      <w:bookmarkEnd w:id="28"/>
    </w:p>
    <w:p w:rsidR="00420F6E" w:rsidRPr="00420F6E" w:rsidRDefault="00420F6E" w:rsidP="00420F6E">
      <w:pPr>
        <w:rPr>
          <w:rFonts w:hint="eastAsia"/>
        </w:rPr>
      </w:pPr>
    </w:p>
    <w:p w:rsidR="00420F6E" w:rsidRPr="00420F6E" w:rsidRDefault="00420F6E" w:rsidP="00420F6E">
      <w:pPr>
        <w:pStyle w:val="a9"/>
        <w:numPr>
          <w:ilvl w:val="0"/>
          <w:numId w:val="5"/>
        </w:numPr>
        <w:ind w:firstLineChars="0"/>
        <w:rPr>
          <w:rFonts w:hint="eastAsia"/>
          <w:b/>
          <w:bCs/>
          <w:vanish/>
        </w:rPr>
      </w:pPr>
    </w:p>
    <w:p w:rsidR="00420F6E" w:rsidRPr="00420F6E" w:rsidRDefault="00420F6E" w:rsidP="00420F6E">
      <w:pPr>
        <w:pStyle w:val="a9"/>
        <w:numPr>
          <w:ilvl w:val="0"/>
          <w:numId w:val="5"/>
        </w:numPr>
        <w:ind w:firstLineChars="0"/>
        <w:rPr>
          <w:rFonts w:hint="eastAsia"/>
          <w:b/>
          <w:bCs/>
          <w:vanish/>
        </w:rPr>
      </w:pPr>
    </w:p>
    <w:p w:rsidR="00535E2A" w:rsidRDefault="00BF1E65">
      <w:r>
        <w:rPr>
          <w:rFonts w:hint="eastAsia"/>
          <w:noProof/>
          <w:shd w:val="clear" w:color="auto" w:fill="auto"/>
        </w:rPr>
        <w:drawing>
          <wp:inline distT="0" distB="0" distL="0" distR="0">
            <wp:extent cx="3580765" cy="6351905"/>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80952" cy="6352381"/>
                    </a:xfrm>
                    <a:prstGeom prst="rect">
                      <a:avLst/>
                    </a:prstGeom>
                  </pic:spPr>
                </pic:pic>
              </a:graphicData>
            </a:graphic>
          </wp:inline>
        </w:drawing>
      </w:r>
    </w:p>
    <w:tbl>
      <w:tblPr>
        <w:tblStyle w:val="a7"/>
        <w:tblW w:w="8222" w:type="dxa"/>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教师修改自己的账号信息和密码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教师进入信息管理界面，可以修改普通信息，和修改密码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账号信息，密码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账号信息，密码</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处理</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判断旧密码是否正确，新密码是否一致，若是则修改密码成功，不是则提示</w:t>
            </w:r>
          </w:p>
          <w:p w:rsidR="00535E2A" w:rsidRDefault="00BF1E65">
            <w:r>
              <w:t>更新账号信息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t>登陆界面</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proofErr w:type="gramStart"/>
            <w:r>
              <w:t>点击主</w:t>
            </w:r>
            <w:proofErr w:type="gramEnd"/>
            <w:r>
              <w:t>界面的头像可进入信息界面，显示教师自己的信息，点击修改信息进入修改基本信息界面，点击修改密码，进入修改密码界面。修改基本信息成功后跳转至信息界面，修改密码成功后跳转至登陆界面。</w:t>
            </w:r>
          </w:p>
        </w:tc>
      </w:tr>
    </w:tbl>
    <w:p w:rsidR="00420F6E" w:rsidRDefault="00420F6E" w:rsidP="00420F6E">
      <w:pPr>
        <w:pStyle w:val="4"/>
      </w:pPr>
      <w:r w:rsidRPr="00420F6E">
        <w:lastRenderedPageBreak/>
        <w:t>3.2.8.1</w:t>
      </w:r>
      <w:r w:rsidRPr="00420F6E">
        <w:t>个人信息管理</w:t>
      </w:r>
    </w:p>
    <w:p w:rsidR="00420F6E" w:rsidRDefault="00420F6E" w:rsidP="00420F6E">
      <w:r>
        <w:rPr>
          <w:noProof/>
        </w:rPr>
        <w:drawing>
          <wp:inline distT="0" distB="0" distL="0" distR="0" wp14:anchorId="72ADBE2D" wp14:editId="0E65BFAF">
            <wp:extent cx="5274310" cy="50380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38090"/>
                    </a:xfrm>
                    <a:prstGeom prst="rect">
                      <a:avLst/>
                    </a:prstGeom>
                  </pic:spPr>
                </pic:pic>
              </a:graphicData>
            </a:graphic>
          </wp:inline>
        </w:drawing>
      </w:r>
    </w:p>
    <w:tbl>
      <w:tblPr>
        <w:tblStyle w:val="a7"/>
        <w:tblW w:w="8222" w:type="dxa"/>
        <w:tblInd w:w="-10" w:type="dxa"/>
        <w:tblLook w:val="04A0" w:firstRow="1" w:lastRow="0" w:firstColumn="1" w:lastColumn="0" w:noHBand="0" w:noVBand="1"/>
      </w:tblPr>
      <w:tblGrid>
        <w:gridCol w:w="1855"/>
        <w:gridCol w:w="6367"/>
      </w:tblGrid>
      <w:tr w:rsidR="00420F6E" w:rsidTr="009928B5">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t>教师</w:t>
            </w:r>
            <w:r>
              <w:rPr>
                <w:rFonts w:hint="eastAsia"/>
              </w:rPr>
              <w:t>在成员管理中可以查看</w:t>
            </w:r>
            <w:proofErr w:type="gramStart"/>
            <w:r>
              <w:rPr>
                <w:rFonts w:hint="eastAsia"/>
              </w:rPr>
              <w:t>自己班课的</w:t>
            </w:r>
            <w:proofErr w:type="gramEnd"/>
            <w:r>
              <w:rPr>
                <w:rFonts w:hint="eastAsia"/>
              </w:rPr>
              <w:t>成员的经验值排名、头像、姓名、学号、经验值等信息，并可对其按经验值或学号进行排序</w:t>
            </w:r>
          </w:p>
        </w:tc>
      </w:tr>
      <w:tr w:rsidR="00420F6E" w:rsidTr="009928B5">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rPr>
                <w:rFonts w:hint="eastAsia"/>
              </w:rPr>
              <w:t>教师进入课程管理界面，选择课程后，跳转至课程信息界面，可查看课程成员的简要信息</w:t>
            </w:r>
          </w:p>
        </w:tc>
      </w:tr>
      <w:tr w:rsidR="00420F6E" w:rsidTr="009928B5">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rPr>
                <w:rFonts w:hint="eastAsia"/>
              </w:rPr>
              <w:t>无</w:t>
            </w:r>
          </w:p>
        </w:tc>
      </w:tr>
      <w:tr w:rsidR="00420F6E" w:rsidTr="009928B5">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lastRenderedPageBreak/>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rPr>
                <w:rFonts w:hint="eastAsia"/>
              </w:rPr>
              <w:t>无</w:t>
            </w:r>
          </w:p>
        </w:tc>
      </w:tr>
      <w:tr w:rsidR="00420F6E" w:rsidTr="009928B5">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rPr>
                <w:rFonts w:hint="eastAsia"/>
              </w:rPr>
              <w:t>课程成员信息</w:t>
            </w:r>
          </w:p>
        </w:tc>
      </w:tr>
      <w:tr w:rsidR="00420F6E" w:rsidTr="009928B5">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420F6E" w:rsidRDefault="00420F6E" w:rsidP="009928B5">
            <w:r>
              <w:rPr>
                <w:shd w:val="pct10" w:color="auto" w:fill="FFFFFF"/>
              </w:rPr>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420F6E" w:rsidRDefault="00420F6E" w:rsidP="009928B5">
            <w:r>
              <w:rPr>
                <w:rFonts w:hint="eastAsia"/>
              </w:rPr>
              <w:t>教师进入课程管理界面，点击课程信息，跳转至课程信息界面，可查看课程成员简要信息，并可按经验值或学号进行排序</w:t>
            </w:r>
          </w:p>
        </w:tc>
      </w:tr>
    </w:tbl>
    <w:p w:rsidR="00420F6E" w:rsidRPr="00420F6E" w:rsidRDefault="00420F6E" w:rsidP="00420F6E">
      <w:pPr>
        <w:rPr>
          <w:rFonts w:hint="eastAsia"/>
        </w:rPr>
      </w:pPr>
    </w:p>
    <w:p w:rsidR="00420F6E" w:rsidRDefault="00420F6E" w:rsidP="00420F6E">
      <w:pPr>
        <w:pStyle w:val="4"/>
      </w:pPr>
      <w:r w:rsidRPr="00420F6E">
        <w:t xml:space="preserve">3.2.8.2 </w:t>
      </w:r>
      <w:r w:rsidRPr="00420F6E">
        <w:t>查看</w:t>
      </w:r>
      <w:proofErr w:type="gramStart"/>
      <w:r w:rsidRPr="00420F6E">
        <w:t>班课成员</w:t>
      </w:r>
      <w:proofErr w:type="gramEnd"/>
      <w:r w:rsidRPr="00420F6E">
        <w:t>信息</w:t>
      </w:r>
    </w:p>
    <w:p w:rsidR="00183299" w:rsidRDefault="00183299" w:rsidP="00582ACB">
      <w:pPr>
        <w:widowControl/>
        <w:spacing w:after="0"/>
        <w:rPr>
          <w:rFonts w:hint="eastAsia"/>
          <w:b/>
          <w:bCs/>
        </w:rPr>
      </w:pPr>
      <w:r>
        <w:rPr>
          <w:noProof/>
        </w:rPr>
        <w:drawing>
          <wp:inline distT="0" distB="0" distL="0" distR="0" wp14:anchorId="4FE41876" wp14:editId="7C8B56E2">
            <wp:extent cx="3132544" cy="50520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0292" cy="5064556"/>
                    </a:xfrm>
                    <a:prstGeom prst="rect">
                      <a:avLst/>
                    </a:prstGeom>
                  </pic:spPr>
                </pic:pic>
              </a:graphicData>
            </a:graphic>
          </wp:inline>
        </w:drawing>
      </w:r>
    </w:p>
    <w:p w:rsidR="003D6BC9" w:rsidRDefault="00DA0137">
      <w:pPr>
        <w:rPr>
          <w:rFonts w:hint="eastAsia"/>
          <w:b/>
          <w:bCs/>
        </w:rPr>
      </w:pPr>
      <w:r>
        <w:rPr>
          <w:noProof/>
        </w:rPr>
        <w:lastRenderedPageBreak/>
        <w:drawing>
          <wp:inline distT="0" distB="0" distL="0" distR="0" wp14:anchorId="5FEF2459" wp14:editId="74525F24">
            <wp:extent cx="3320988" cy="5105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471" cy="5130739"/>
                    </a:xfrm>
                    <a:prstGeom prst="rect">
                      <a:avLst/>
                    </a:prstGeom>
                  </pic:spPr>
                </pic:pic>
              </a:graphicData>
            </a:graphic>
          </wp:inline>
        </w:drawing>
      </w:r>
    </w:p>
    <w:tbl>
      <w:tblPr>
        <w:tblStyle w:val="a7"/>
        <w:tblW w:w="8222" w:type="dxa"/>
        <w:tblInd w:w="-10" w:type="dxa"/>
        <w:tblLook w:val="04A0" w:firstRow="1" w:lastRow="0" w:firstColumn="1" w:lastColumn="0" w:noHBand="0" w:noVBand="1"/>
      </w:tblPr>
      <w:tblGrid>
        <w:gridCol w:w="1855"/>
        <w:gridCol w:w="6367"/>
      </w:tblGrid>
      <w:tr w:rsidR="00535E2A">
        <w:trPr>
          <w:trHeight w:val="69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用户场景</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教师在课程信息界面可以看到成员简要信息，点击成员简要信息及可查看成员详细信息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业务流程</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教师在课程信息界面选择成员简要信息及查看成员详细信息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输入条件</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无</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输入</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无</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t>输出</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成员详细信息</w:t>
            </w:r>
          </w:p>
        </w:tc>
      </w:tr>
      <w:tr w:rsidR="00535E2A">
        <w:trPr>
          <w:trHeight w:val="420"/>
        </w:trPr>
        <w:tc>
          <w:tcPr>
            <w:tcW w:w="1855" w:type="dxa"/>
            <w:tcBorders>
              <w:top w:val="single" w:sz="8" w:space="0" w:color="000000"/>
              <w:left w:val="single" w:sz="8" w:space="0" w:color="000000"/>
              <w:bottom w:val="single" w:sz="8" w:space="0" w:color="000000"/>
              <w:right w:val="single" w:sz="8" w:space="0" w:color="000000"/>
            </w:tcBorders>
            <w:shd w:val="clear" w:color="auto" w:fill="D9D9D9"/>
          </w:tcPr>
          <w:p w:rsidR="00535E2A" w:rsidRDefault="00BF1E65">
            <w:r>
              <w:rPr>
                <w:shd w:val="pct10" w:color="auto" w:fill="FFFFFF"/>
              </w:rPr>
              <w:lastRenderedPageBreak/>
              <w:t>页面逻辑</w:t>
            </w:r>
          </w:p>
        </w:tc>
        <w:tc>
          <w:tcPr>
            <w:tcW w:w="6367" w:type="dxa"/>
            <w:tcBorders>
              <w:top w:val="single" w:sz="8" w:space="0" w:color="000000"/>
              <w:left w:val="single" w:sz="8" w:space="0" w:color="000000"/>
              <w:bottom w:val="single" w:sz="8" w:space="0" w:color="000000"/>
              <w:right w:val="single" w:sz="8" w:space="0" w:color="000000"/>
            </w:tcBorders>
            <w:shd w:val="clear" w:color="auto" w:fill="auto"/>
          </w:tcPr>
          <w:p w:rsidR="00535E2A" w:rsidRDefault="00BF1E65">
            <w:r>
              <w:rPr>
                <w:rFonts w:hint="eastAsia"/>
              </w:rPr>
              <w:t>教师在课程信息界面，选择成员简要信息，跳转至成员详细信息界面</w:t>
            </w:r>
          </w:p>
        </w:tc>
      </w:tr>
    </w:tbl>
    <w:p w:rsidR="00535E2A" w:rsidRDefault="00535E2A"/>
    <w:p w:rsidR="00535E2A" w:rsidRDefault="00BF1E65">
      <w:pPr>
        <w:pStyle w:val="1"/>
      </w:pPr>
      <w:r>
        <w:t xml:space="preserve"> </w:t>
      </w:r>
      <w:bookmarkStart w:id="29" w:name="_Toc35591685"/>
      <w:r>
        <w:t>非功能需求</w:t>
      </w:r>
      <w:bookmarkEnd w:id="29"/>
    </w:p>
    <w:p w:rsidR="00535E2A" w:rsidRDefault="00BF1E65">
      <w:pPr>
        <w:pStyle w:val="2"/>
      </w:pPr>
      <w:bookmarkStart w:id="30" w:name="_Toc35591686"/>
      <w:r>
        <w:t xml:space="preserve">4.1 </w:t>
      </w:r>
      <w:r>
        <w:t>属性</w:t>
      </w:r>
      <w:bookmarkEnd w:id="30"/>
    </w:p>
    <w:p w:rsidR="00535E2A" w:rsidRDefault="00BF1E65">
      <w:pPr>
        <w:pStyle w:val="3"/>
      </w:pPr>
      <w:bookmarkStart w:id="31" w:name="_Toc35591687"/>
      <w:r>
        <w:t>4.1.1 性能需求</w:t>
      </w:r>
      <w:bookmarkEnd w:id="31"/>
    </w:p>
    <w:p w:rsidR="00535E2A" w:rsidRDefault="00BF1E65">
      <w:r>
        <w:t>响应时间：页面跳转时间&lt;=3s,精确搜索反馈结果&lt;=1s</w:t>
      </w:r>
    </w:p>
    <w:p w:rsidR="00535E2A" w:rsidRDefault="00BF1E65">
      <w:pPr>
        <w:pStyle w:val="3"/>
      </w:pPr>
      <w:bookmarkStart w:id="32" w:name="_Toc35591688"/>
      <w:r>
        <w:t>4.1.2 安全性需求</w:t>
      </w:r>
      <w:bookmarkEnd w:id="32"/>
    </w:p>
    <w:p w:rsidR="00535E2A" w:rsidRDefault="00BF1E65">
      <w:r>
        <w:rPr>
          <w:rFonts w:hint="eastAsia"/>
        </w:rPr>
        <w:t>该APP中管理权限上应当进行严格控制，具体思想如下：</w:t>
      </w:r>
      <w:r>
        <w:t>  </w:t>
      </w:r>
    </w:p>
    <w:p w:rsidR="00535E2A" w:rsidRDefault="00BF1E65">
      <w:r>
        <w:t xml:space="preserve"> 1</w:t>
      </w:r>
      <w:r>
        <w:rPr>
          <w:rFonts w:hint="eastAsia"/>
        </w:rPr>
        <w:t>）要想对该APP进行操作就应当具有某些操作权限。没有权限的用户将不能通过任何渠道来登录该系统，查看该系统的任何信息和数据，以确保系统的严密性和安全性。</w:t>
      </w:r>
      <w:r>
        <w:t>  </w:t>
      </w:r>
    </w:p>
    <w:p w:rsidR="00535E2A" w:rsidRDefault="00BF1E65">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xml:space="preserve">   </w:t>
      </w:r>
    </w:p>
    <w:p w:rsidR="00535E2A" w:rsidRDefault="00BF1E65">
      <w:r>
        <w:t>3</w:t>
      </w:r>
      <w:r>
        <w:rPr>
          <w:rFonts w:hint="eastAsia"/>
        </w:rPr>
        <w:t>）在具体实现时还应为系统管理员和普通用户设定不同的权限，系统管理员应当可以使用系统的所有模块，普通用户对于用户管理模</w:t>
      </w:r>
      <w:r>
        <w:rPr>
          <w:rFonts w:hint="eastAsia"/>
        </w:rPr>
        <w:lastRenderedPageBreak/>
        <w:t>块是无权使用的。</w:t>
      </w:r>
      <w:r>
        <w:t> </w:t>
      </w:r>
    </w:p>
    <w:p w:rsidR="00535E2A" w:rsidRDefault="00BF1E65">
      <w:pPr>
        <w:rPr>
          <w:b/>
          <w:bCs/>
          <w:color w:val="auto"/>
          <w:shd w:val="clear" w:color="auto" w:fill="auto"/>
        </w:rPr>
      </w:pPr>
      <w:r>
        <w:t>4</w:t>
      </w:r>
      <w:r>
        <w:rPr>
          <w:rFonts w:hint="eastAsia"/>
        </w:rPr>
        <w:t>）签到出现空的信息或者错误的信息将自动提醒输入详细的信息，按照一定的时间规定内没有反应需要重新签到，填写签到的信息。</w:t>
      </w:r>
    </w:p>
    <w:p w:rsidR="00535E2A" w:rsidRDefault="00535E2A"/>
    <w:p w:rsidR="00535E2A" w:rsidRDefault="00BF1E65">
      <w:pPr>
        <w:pStyle w:val="2"/>
      </w:pPr>
      <w:bookmarkStart w:id="33" w:name="_Toc35591689"/>
      <w:r>
        <w:t xml:space="preserve">4.2 </w:t>
      </w:r>
      <w:r>
        <w:t>接口需求</w:t>
      </w:r>
      <w:bookmarkEnd w:id="33"/>
    </w:p>
    <w:p w:rsidR="00535E2A" w:rsidRDefault="00BF1E65">
      <w:r>
        <w:t>包含面对不同主体，产品对外提供的接口要求，以供各主体使用。</w:t>
      </w:r>
    </w:p>
    <w:p w:rsidR="00535E2A" w:rsidRDefault="00BF1E65">
      <w:r>
        <w:rPr>
          <w:rFonts w:hint="eastAsia"/>
        </w:rPr>
        <w:t>用户接口：用</w:t>
      </w:r>
      <w:r>
        <w:t>ANDROID</w:t>
      </w:r>
      <w:r>
        <w:rPr>
          <w:rFonts w:hint="eastAsia"/>
        </w:rPr>
        <w:t>开发的与用户进行信息交流</w:t>
      </w:r>
      <w:r>
        <w:t xml:space="preserve">  </w:t>
      </w:r>
    </w:p>
    <w:p w:rsidR="00535E2A" w:rsidRDefault="00BF1E65">
      <w:pPr>
        <w:rPr>
          <w:b/>
          <w:bCs/>
        </w:rPr>
      </w:pPr>
      <w:r>
        <w:rPr>
          <w:rFonts w:hint="eastAsia"/>
        </w:rPr>
        <w:t>内部接口：本系统之内的各个系统模块之间的接口的安排：</w:t>
      </w:r>
      <w:r>
        <w:t> </w:t>
      </w:r>
      <w:r>
        <w:rPr>
          <w:rFonts w:hint="eastAsia"/>
        </w:rPr>
        <w:t>主控模块（学生签</w:t>
      </w:r>
      <w:r>
        <w:t xml:space="preserve"> </w:t>
      </w:r>
      <w:r>
        <w:rPr>
          <w:rFonts w:hint="eastAsia"/>
        </w:rPr>
        <w:t>到系统）调用各个子模块（录入，查看签到详情，信息显示等）。</w:t>
      </w:r>
    </w:p>
    <w:p w:rsidR="00535E2A" w:rsidRDefault="00BF1E65">
      <w:pPr>
        <w:pStyle w:val="2"/>
      </w:pPr>
      <w:bookmarkStart w:id="34" w:name="_Toc35591690"/>
      <w:r>
        <w:t xml:space="preserve">4.3 </w:t>
      </w:r>
      <w:r>
        <w:t>数据需求</w:t>
      </w:r>
      <w:bookmarkEnd w:id="34"/>
    </w:p>
    <w:p w:rsidR="00535E2A" w:rsidRDefault="00BF1E65">
      <w:pPr>
        <w:pStyle w:val="3"/>
      </w:pPr>
      <w:bookmarkStart w:id="35" w:name="_Toc35591691"/>
      <w:r>
        <w:t>4.3.1 数据采集</w:t>
      </w:r>
      <w:bookmarkEnd w:id="35"/>
    </w:p>
    <w:p w:rsidR="00535E2A" w:rsidRDefault="00BF1E65">
      <w:pPr>
        <w:rPr>
          <w:b/>
          <w:bCs/>
          <w:shd w:val="clear" w:color="auto" w:fill="auto"/>
        </w:rPr>
      </w:pPr>
      <w:r>
        <w:rPr>
          <w:rFonts w:hint="eastAsia"/>
        </w:rPr>
        <w:t>输入数据类型为INT型和CHAR型，输出数据为INT型、CHAR型和STRING等多种类型。</w:t>
      </w:r>
    </w:p>
    <w:p w:rsidR="00535E2A" w:rsidRDefault="00BF1E65">
      <w:pPr>
        <w:pStyle w:val="3"/>
      </w:pPr>
      <w:bookmarkStart w:id="36" w:name="_Toc35591692"/>
      <w:r>
        <w:t>4.3.2 数据的管理能力</w:t>
      </w:r>
      <w:bookmarkEnd w:id="36"/>
    </w:p>
    <w:p w:rsidR="00535E2A" w:rsidRDefault="00BF1E65">
      <w:r>
        <w:rPr>
          <w:rFonts w:hint="eastAsia"/>
        </w:rPr>
        <w:t>定时整理数据：系统管理员根据市场行情定时整理系统数据库，对用户信息的管理情况是否涉及违规等情况的管理均可由计算机执行，并将运行结果归档。</w:t>
      </w:r>
      <w:r>
        <w:t> </w:t>
      </w:r>
    </w:p>
    <w:p w:rsidR="00535E2A" w:rsidRDefault="00BF1E65">
      <w:pPr>
        <w:pStyle w:val="a9"/>
        <w:numPr>
          <w:ilvl w:val="0"/>
          <w:numId w:val="1"/>
        </w:numPr>
        <w:ind w:firstLineChars="0"/>
      </w:pPr>
      <w:r>
        <w:rPr>
          <w:rFonts w:hint="eastAsia"/>
        </w:rPr>
        <w:lastRenderedPageBreak/>
        <w:t>技术层面</w:t>
      </w:r>
      <w:r>
        <w:t xml:space="preserve">  </w:t>
      </w:r>
    </w:p>
    <w:p w:rsidR="00535E2A" w:rsidRDefault="00BF1E65">
      <w:pPr>
        <w:pStyle w:val="a9"/>
        <w:numPr>
          <w:ilvl w:val="0"/>
          <w:numId w:val="2"/>
        </w:numPr>
        <w:ind w:firstLineChars="0"/>
      </w:pPr>
      <w:r>
        <w:rPr>
          <w:rFonts w:hint="eastAsia"/>
        </w:rPr>
        <w:t>使用较新的开发和维护技术；</w:t>
      </w:r>
      <w:r>
        <w:t xml:space="preserve">  </w:t>
      </w:r>
    </w:p>
    <w:p w:rsidR="00535E2A" w:rsidRDefault="00BF1E65">
      <w:pPr>
        <w:pStyle w:val="a9"/>
        <w:numPr>
          <w:ilvl w:val="0"/>
          <w:numId w:val="2"/>
        </w:numPr>
        <w:ind w:firstLineChars="0"/>
      </w:pPr>
      <w:r>
        <w:rPr>
          <w:rFonts w:hint="eastAsia"/>
        </w:rPr>
        <w:t>数据库管理员管理好数据库数据；</w:t>
      </w:r>
      <w:r>
        <w:t> </w:t>
      </w:r>
    </w:p>
    <w:p w:rsidR="00535E2A" w:rsidRDefault="00BF1E65">
      <w:pPr>
        <w:pStyle w:val="a9"/>
        <w:numPr>
          <w:ilvl w:val="0"/>
          <w:numId w:val="2"/>
        </w:numPr>
        <w:ind w:firstLineChars="0"/>
      </w:pPr>
      <w:r>
        <w:rPr>
          <w:rFonts w:hint="eastAsia"/>
        </w:rPr>
        <w:t>专职维护人员维护硬件。</w:t>
      </w:r>
      <w:r>
        <w:t> </w:t>
      </w:r>
    </w:p>
    <w:p w:rsidR="00535E2A" w:rsidRDefault="00BF1E65">
      <w:pPr>
        <w:pStyle w:val="a9"/>
        <w:numPr>
          <w:ilvl w:val="0"/>
          <w:numId w:val="2"/>
        </w:numPr>
        <w:ind w:firstLineChars="0"/>
      </w:pPr>
      <w:r>
        <w:rPr>
          <w:rFonts w:hint="eastAsia"/>
        </w:rPr>
        <w:t>软件存在并行操作</w:t>
      </w:r>
      <w:r>
        <w:t> </w:t>
      </w:r>
    </w:p>
    <w:p w:rsidR="00535E2A" w:rsidRDefault="00BF1E65">
      <w:pPr>
        <w:pStyle w:val="a9"/>
        <w:numPr>
          <w:ilvl w:val="0"/>
          <w:numId w:val="1"/>
        </w:numPr>
        <w:ind w:firstLineChars="0"/>
      </w:pPr>
      <w:r>
        <w:rPr>
          <w:rFonts w:hint="eastAsia"/>
        </w:rPr>
        <w:t>人员层面</w:t>
      </w:r>
      <w:r>
        <w:t> </w:t>
      </w:r>
    </w:p>
    <w:p w:rsidR="00535E2A" w:rsidRDefault="00BF1E65">
      <w:pPr>
        <w:pStyle w:val="a9"/>
        <w:numPr>
          <w:ilvl w:val="0"/>
          <w:numId w:val="3"/>
        </w:numPr>
        <w:ind w:firstLineChars="0"/>
      </w:pPr>
      <w:r>
        <w:rPr>
          <w:rFonts w:hint="eastAsia"/>
        </w:rPr>
        <w:t>维护协议；</w:t>
      </w:r>
      <w:r>
        <w:t> </w:t>
      </w:r>
    </w:p>
    <w:p w:rsidR="00535E2A" w:rsidRDefault="00BF1E65">
      <w:pPr>
        <w:pStyle w:val="a9"/>
        <w:numPr>
          <w:ilvl w:val="0"/>
          <w:numId w:val="3"/>
        </w:numPr>
        <w:ind w:firstLineChars="0"/>
      </w:pPr>
      <w:r>
        <w:rPr>
          <w:rFonts w:hint="eastAsia"/>
        </w:rPr>
        <w:t>思想认识；</w:t>
      </w:r>
      <w:r>
        <w:t xml:space="preserve">  </w:t>
      </w:r>
    </w:p>
    <w:p w:rsidR="00535E2A" w:rsidRDefault="00BF1E65">
      <w:pPr>
        <w:pStyle w:val="a9"/>
        <w:numPr>
          <w:ilvl w:val="0"/>
          <w:numId w:val="3"/>
        </w:numPr>
        <w:ind w:firstLineChars="0"/>
      </w:pPr>
      <w:r>
        <w:rPr>
          <w:rFonts w:hint="eastAsia"/>
        </w:rPr>
        <w:t>法律法规教育；</w:t>
      </w:r>
      <w:r>
        <w:t xml:space="preserve">  </w:t>
      </w:r>
    </w:p>
    <w:p w:rsidR="00535E2A" w:rsidRDefault="00BF1E65">
      <w:pPr>
        <w:pStyle w:val="a9"/>
        <w:numPr>
          <w:ilvl w:val="0"/>
          <w:numId w:val="3"/>
        </w:numPr>
        <w:ind w:firstLineChars="0"/>
      </w:pPr>
      <w:r>
        <w:rPr>
          <w:rFonts w:hint="eastAsia"/>
        </w:rPr>
        <w:t>工作流程及方式方法。</w:t>
      </w:r>
    </w:p>
    <w:sectPr w:rsidR="00535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D0AEA"/>
    <w:multiLevelType w:val="multilevel"/>
    <w:tmpl w:val="D8802EC8"/>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3E8B2B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2783184"/>
    <w:multiLevelType w:val="multilevel"/>
    <w:tmpl w:val="42783184"/>
    <w:lvl w:ilvl="0">
      <w:start w:val="1"/>
      <w:numFmt w:val="decimalEnclosedCircle"/>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625C28ED"/>
    <w:multiLevelType w:val="multilevel"/>
    <w:tmpl w:val="625C28ED"/>
    <w:lvl w:ilvl="0">
      <w:start w:val="1"/>
      <w:numFmt w:val="decimalEnclosedCircle"/>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788A1BBB"/>
    <w:multiLevelType w:val="multilevel"/>
    <w:tmpl w:val="788A1B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ED2"/>
    <w:rsid w:val="00087B8B"/>
    <w:rsid w:val="000C51B7"/>
    <w:rsid w:val="00111DA2"/>
    <w:rsid w:val="00183299"/>
    <w:rsid w:val="001B4F05"/>
    <w:rsid w:val="001C3528"/>
    <w:rsid w:val="00216EB9"/>
    <w:rsid w:val="00362015"/>
    <w:rsid w:val="00370139"/>
    <w:rsid w:val="003709F1"/>
    <w:rsid w:val="003D6BC9"/>
    <w:rsid w:val="00420F6E"/>
    <w:rsid w:val="004D0918"/>
    <w:rsid w:val="004E19EB"/>
    <w:rsid w:val="004F65AC"/>
    <w:rsid w:val="00535E2A"/>
    <w:rsid w:val="00582ACB"/>
    <w:rsid w:val="0059531B"/>
    <w:rsid w:val="00616505"/>
    <w:rsid w:val="0062213C"/>
    <w:rsid w:val="00633F40"/>
    <w:rsid w:val="006549AD"/>
    <w:rsid w:val="00684D9C"/>
    <w:rsid w:val="006C657D"/>
    <w:rsid w:val="007D5CED"/>
    <w:rsid w:val="00895CE9"/>
    <w:rsid w:val="00903F64"/>
    <w:rsid w:val="009928AE"/>
    <w:rsid w:val="009C7C75"/>
    <w:rsid w:val="00A0528A"/>
    <w:rsid w:val="00A3000D"/>
    <w:rsid w:val="00A60633"/>
    <w:rsid w:val="00B6228C"/>
    <w:rsid w:val="00BA0C1A"/>
    <w:rsid w:val="00BC651E"/>
    <w:rsid w:val="00BF1E65"/>
    <w:rsid w:val="00C061CB"/>
    <w:rsid w:val="00C604EC"/>
    <w:rsid w:val="00C97B50"/>
    <w:rsid w:val="00DA0137"/>
    <w:rsid w:val="00E26251"/>
    <w:rsid w:val="00EA1EE8"/>
    <w:rsid w:val="00EF5F02"/>
    <w:rsid w:val="00F20C9D"/>
    <w:rsid w:val="00F53662"/>
    <w:rsid w:val="00FA162E"/>
    <w:rsid w:val="083D07F0"/>
    <w:rsid w:val="105E3B74"/>
    <w:rsid w:val="13727FB9"/>
    <w:rsid w:val="1C2C4424"/>
    <w:rsid w:val="1CD54CE6"/>
    <w:rsid w:val="1DEC38DC"/>
    <w:rsid w:val="30456175"/>
    <w:rsid w:val="36772279"/>
    <w:rsid w:val="434067C1"/>
    <w:rsid w:val="51A46578"/>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10C"/>
  <w15:docId w15:val="{C98BED0E-A1D2-4868-83D9-32C38E5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25"/>
    </w:pPr>
    <w:rPr>
      <w:rFonts w:asciiTheme="minorEastAsia" w:eastAsiaTheme="minorEastAsia" w:hAnsiTheme="minorEastAsia" w:cstheme="minorBidi"/>
      <w:color w:val="000000"/>
      <w:kern w:val="2"/>
      <w:sz w:val="28"/>
      <w:szCs w:val="28"/>
      <w:shd w:val="clear" w:color="auto" w:fill="FFFFFF"/>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0F6E"/>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themeColor="hyperlink"/>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shd w:val="clear" w:color="auto" w:fill="auto"/>
    </w:rPr>
  </w:style>
  <w:style w:type="character" w:customStyle="1" w:styleId="40">
    <w:name w:val="标题 4 字符"/>
    <w:basedOn w:val="a0"/>
    <w:link w:val="4"/>
    <w:uiPriority w:val="9"/>
    <w:rsid w:val="00420F6E"/>
    <w:rPr>
      <w:rFonts w:asciiTheme="majorHAnsi" w:eastAsiaTheme="majorEastAsia" w:hAnsiTheme="majorHAnsi" w:cstheme="majorBidi"/>
      <w:b/>
      <w:bCs/>
      <w:color w:val="00000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512234-3B82-4FA6-8B17-B5653A133D85}">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50</Pages>
  <Words>1292</Words>
  <Characters>7367</Characters>
  <Application>Microsoft Office Word</Application>
  <DocSecurity>0</DocSecurity>
  <Lines>61</Lines>
  <Paragraphs>17</Paragraphs>
  <ScaleCrop>false</ScaleCrop>
  <Company>Microsoft</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木 子</cp:lastModifiedBy>
  <cp:revision>33</cp:revision>
  <dcterms:created xsi:type="dcterms:W3CDTF">2017-01-10T09:10:00Z</dcterms:created>
  <dcterms:modified xsi:type="dcterms:W3CDTF">2020-03-20T02:14:00Z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