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222D" w14:textId="77777777" w:rsidR="00B279FB" w:rsidRDefault="00000000">
      <w:pPr>
        <w:pStyle w:val="Title"/>
        <w:keepNext w:val="0"/>
        <w:keepLines w:val="0"/>
        <w:pBdr>
          <w:bottom w:val="single" w:sz="8" w:space="4" w:color="4F81BD"/>
        </w:pBdr>
        <w:tabs>
          <w:tab w:val="right" w:pos="10080"/>
        </w:tabs>
        <w:spacing w:after="80" w:line="240" w:lineRule="auto"/>
        <w:rPr>
          <w:rFonts w:ascii="Century Gothic" w:eastAsia="Century Gothic" w:hAnsi="Century Gothic" w:cs="Century Gothic"/>
          <w:color w:val="0056A2"/>
          <w:sz w:val="18"/>
          <w:szCs w:val="18"/>
        </w:rPr>
      </w:pPr>
      <w:bookmarkStart w:id="0" w:name="_vk87n920cvav" w:colFirst="0" w:colLast="0"/>
      <w:bookmarkEnd w:id="0"/>
      <w:r>
        <w:rPr>
          <w:rFonts w:ascii="Century Gothic" w:eastAsia="Century Gothic" w:hAnsi="Century Gothic" w:cs="Century Gothic"/>
          <w:color w:val="0056A2"/>
          <w:sz w:val="36"/>
          <w:szCs w:val="36"/>
        </w:rPr>
        <w:t>Ethan Johnson</w:t>
      </w:r>
    </w:p>
    <w:p w14:paraId="30C6222E" w14:textId="77777777" w:rsidR="00B279FB" w:rsidRDefault="00000000">
      <w:pPr>
        <w:spacing w:after="200" w:line="240" w:lineRule="auto"/>
        <w:jc w:val="center"/>
        <w:rPr>
          <w:rFonts w:ascii="Century Gothic" w:eastAsia="Century Gothic" w:hAnsi="Century Gothic" w:cs="Century Gothic"/>
          <w:color w:val="0056A2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202.812.1337 • ethanjdc@gmail.com • </w:t>
      </w:r>
      <w:r>
        <w:rPr>
          <w:rFonts w:ascii="Century Gothic" w:eastAsia="Century Gothic" w:hAnsi="Century Gothic" w:cs="Century Gothic"/>
          <w:color w:val="00000A"/>
          <w:sz w:val="18"/>
          <w:szCs w:val="18"/>
          <w:highlight w:val="white"/>
        </w:rPr>
        <w:t>www.linkedin.com/in/ethanjdc</w:t>
      </w:r>
    </w:p>
    <w:p w14:paraId="30C6222F" w14:textId="77777777" w:rsidR="00B279FB" w:rsidRDefault="00000000">
      <w:pPr>
        <w:pBdr>
          <w:bottom w:val="single" w:sz="4" w:space="1" w:color="7F7F7F"/>
        </w:pBdr>
        <w:spacing w:before="360" w:line="240" w:lineRule="auto"/>
        <w:jc w:val="center"/>
        <w:rPr>
          <w:rFonts w:ascii="Century Gothic" w:eastAsia="Century Gothic" w:hAnsi="Century Gothic" w:cs="Century Gothic"/>
          <w:b/>
          <w:color w:val="00000A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A"/>
          <w:sz w:val="28"/>
          <w:szCs w:val="28"/>
        </w:rPr>
        <w:t>Education</w:t>
      </w:r>
    </w:p>
    <w:p w14:paraId="30C62230" w14:textId="77777777" w:rsidR="00B279FB" w:rsidRDefault="00000000">
      <w:pPr>
        <w:tabs>
          <w:tab w:val="right" w:pos="10080"/>
        </w:tabs>
        <w:jc w:val="center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56A2"/>
          <w:sz w:val="20"/>
          <w:szCs w:val="20"/>
        </w:rPr>
        <w:t xml:space="preserve"> Drexel University: </w:t>
      </w:r>
      <w:r>
        <w:rPr>
          <w:rFonts w:ascii="Century Gothic" w:eastAsia="Century Gothic" w:hAnsi="Century Gothic" w:cs="Century Gothic"/>
          <w:color w:val="00000A"/>
          <w:sz w:val="20"/>
          <w:szCs w:val="20"/>
        </w:rPr>
        <w:t xml:space="preserve">BS </w:t>
      </w:r>
    </w:p>
    <w:p w14:paraId="30C62231" w14:textId="77777777" w:rsidR="00B279FB" w:rsidRDefault="00000000">
      <w:pPr>
        <w:pBdr>
          <w:bottom w:val="single" w:sz="4" w:space="1" w:color="7F7F7F"/>
        </w:pBdr>
        <w:spacing w:before="360" w:line="240" w:lineRule="auto"/>
        <w:jc w:val="center"/>
        <w:rPr>
          <w:rFonts w:ascii="Century Gothic" w:eastAsia="Century Gothic" w:hAnsi="Century Gothic" w:cs="Century Gothic"/>
          <w:b/>
          <w:color w:val="00000A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A"/>
          <w:sz w:val="28"/>
          <w:szCs w:val="28"/>
        </w:rPr>
        <w:t>Skills</w:t>
      </w:r>
    </w:p>
    <w:p w14:paraId="30C62232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Languages: </w:t>
      </w:r>
      <w:r>
        <w:rPr>
          <w:rFonts w:ascii="Century Gothic" w:eastAsia="Century Gothic" w:hAnsi="Century Gothic" w:cs="Century Gothic"/>
          <w:sz w:val="20"/>
          <w:szCs w:val="20"/>
        </w:rPr>
        <w:t>Java, JavaScript, PHP, C#, C, Bash, Python, HTML/CSS, Racket.</w:t>
      </w:r>
    </w:p>
    <w:p w14:paraId="30C62233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Storage: </w:t>
      </w:r>
      <w:r>
        <w:rPr>
          <w:rFonts w:ascii="Century Gothic" w:eastAsia="Century Gothic" w:hAnsi="Century Gothic" w:cs="Century Gothic"/>
          <w:sz w:val="20"/>
          <w:szCs w:val="20"/>
        </w:rPr>
        <w:t>SQLite, JSON, XML</w:t>
      </w:r>
    </w:p>
    <w:p w14:paraId="30C62234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OS Management: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Windows 10, Apple 10.11-13, Chrome OS, Linux (Ubuntu)</w:t>
      </w:r>
    </w:p>
    <w:p w14:paraId="30C62235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Software: </w:t>
      </w:r>
      <w:r>
        <w:rPr>
          <w:rFonts w:ascii="Century Gothic" w:eastAsia="Century Gothic" w:hAnsi="Century Gothic" w:cs="Century Gothic"/>
          <w:sz w:val="20"/>
          <w:szCs w:val="20"/>
        </w:rPr>
        <w:t>Mathematica, Unity, Blender, Git, Microsoft Office suite, Google Apps, Adobe Suite, WordPress, Figma.</w:t>
      </w:r>
    </w:p>
    <w:p w14:paraId="30C62236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Frameworks</w:t>
      </w:r>
      <w:r>
        <w:rPr>
          <w:rFonts w:ascii="Century Gothic" w:eastAsia="Century Gothic" w:hAnsi="Century Gothic" w:cs="Century Gothic"/>
          <w:sz w:val="20"/>
          <w:szCs w:val="20"/>
        </w:rPr>
        <w:t>: React, React Native.</w:t>
      </w:r>
    </w:p>
    <w:p w14:paraId="30C62237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Servers: </w:t>
      </w:r>
      <w:r>
        <w:rPr>
          <w:rFonts w:ascii="Century Gothic" w:eastAsia="Century Gothic" w:hAnsi="Century Gothic" w:cs="Century Gothic"/>
          <w:sz w:val="20"/>
          <w:szCs w:val="20"/>
        </w:rPr>
        <w:t>AWS, Apache, Tomcat.</w:t>
      </w:r>
    </w:p>
    <w:p w14:paraId="30C62238" w14:textId="77777777" w:rsidR="00B279FB" w:rsidRDefault="00000000">
      <w:pPr>
        <w:pBdr>
          <w:bottom w:val="single" w:sz="4" w:space="1" w:color="7F7F7F"/>
        </w:pBdr>
        <w:spacing w:before="160" w:after="120" w:line="240" w:lineRule="auto"/>
        <w:jc w:val="center"/>
        <w:rPr>
          <w:rFonts w:ascii="Century Gothic" w:eastAsia="Century Gothic" w:hAnsi="Century Gothic" w:cs="Century Gothic"/>
          <w:b/>
          <w:color w:val="00000A"/>
          <w:sz w:val="28"/>
          <w:szCs w:val="28"/>
        </w:rPr>
        <w:sectPr w:rsidR="00B279F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entury Gothic" w:eastAsia="Century Gothic" w:hAnsi="Century Gothic" w:cs="Century Gothic"/>
          <w:b/>
          <w:color w:val="00000A"/>
          <w:sz w:val="28"/>
          <w:szCs w:val="28"/>
        </w:rPr>
        <w:t>Experience</w:t>
      </w:r>
    </w:p>
    <w:p w14:paraId="30C62239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  <w:t xml:space="preserve">Ziki 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 xml:space="preserve">start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>up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</w:p>
    <w:p w14:paraId="30C6223A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September 2020 – June 2022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</w:p>
    <w:p w14:paraId="30C6223B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56A2"/>
          <w:sz w:val="20"/>
          <w:szCs w:val="20"/>
        </w:rPr>
        <w:t xml:space="preserve">Full Stack Developer, </w:t>
      </w:r>
      <w:r>
        <w:rPr>
          <w:rFonts w:ascii="Century Gothic" w:eastAsia="Century Gothic" w:hAnsi="Century Gothic" w:cs="Century Gothic"/>
          <w:color w:val="00000A"/>
          <w:sz w:val="18"/>
          <w:szCs w:val="18"/>
        </w:rPr>
        <w:t>Philadelphia, PA</w:t>
      </w:r>
    </w:p>
    <w:p w14:paraId="30C6223D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Created a </w:t>
      </w:r>
      <w:proofErr w:type="gramStart"/>
      <w:r>
        <w:rPr>
          <w:rFonts w:ascii="Century Gothic" w:eastAsia="Century Gothic" w:hAnsi="Century Gothic" w:cs="Century Gothic"/>
          <w:color w:val="00000A"/>
          <w:sz w:val="18"/>
          <w:szCs w:val="18"/>
        </w:rPr>
        <w:t>full scale</w:t>
      </w:r>
      <w:proofErr w:type="gramEnd"/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 food delivery app as part of a team of eight developers. </w:t>
      </w:r>
    </w:p>
    <w:p w14:paraId="30C6223E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Managed the </w:t>
      </w:r>
      <w:proofErr w:type="spellStart"/>
      <w:r>
        <w:rPr>
          <w:rFonts w:ascii="Century Gothic" w:eastAsia="Century Gothic" w:hAnsi="Century Gothic" w:cs="Century Gothic"/>
          <w:color w:val="00000A"/>
          <w:sz w:val="18"/>
          <w:szCs w:val="18"/>
        </w:rPr>
        <w:t>Wordpress</w:t>
      </w:r>
      <w:proofErr w:type="spellEnd"/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 implementation both as a standalone blog and a REST API.</w:t>
      </w:r>
    </w:p>
    <w:p w14:paraId="30C6223F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Lead the creation of the Ziki website.</w:t>
      </w:r>
    </w:p>
    <w:p w14:paraId="30C62240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Rebuilt the company website as part of a rebranding initiative.</w:t>
      </w:r>
    </w:p>
    <w:p w14:paraId="30C62241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Maintained and updated the AWS e2c instances that housed Ziki’s web products and API’s.</w:t>
      </w:r>
    </w:p>
    <w:p w14:paraId="30C62242" w14:textId="77777777" w:rsidR="00B279FB" w:rsidRDefault="00000000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  <w:sectPr w:rsidR="00B279F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10080" w:space="0"/>
          </w:cols>
        </w:sect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Managed Ziki’s log4j bug incident response in 2021. </w:t>
      </w:r>
    </w:p>
    <w:p w14:paraId="30C62243" w14:textId="77777777" w:rsidR="00B279FB" w:rsidRDefault="00B279FB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</w:pPr>
    </w:p>
    <w:p w14:paraId="30C62244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  <w:t xml:space="preserve">Philadelphia Water Department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>part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 xml:space="preserve"> of the Philadelphia city government.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</w:p>
    <w:p w14:paraId="30C62245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September 2019 – March 2020</w:t>
      </w:r>
    </w:p>
    <w:p w14:paraId="30C62246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56A2"/>
          <w:sz w:val="20"/>
          <w:szCs w:val="20"/>
        </w:rPr>
        <w:t>Web Developer (Paid Internship)</w:t>
      </w:r>
      <w:r>
        <w:rPr>
          <w:rFonts w:ascii="Century Gothic" w:eastAsia="Century Gothic" w:hAnsi="Century Gothic" w:cs="Century Gothic"/>
          <w:b/>
          <w:smallCaps/>
          <w:color w:val="0056A2"/>
          <w:sz w:val="18"/>
          <w:szCs w:val="18"/>
        </w:rPr>
        <w:t>,</w:t>
      </w:r>
      <w:r>
        <w:rPr>
          <w:rFonts w:ascii="Century Gothic" w:eastAsia="Century Gothic" w:hAnsi="Century Gothic" w:cs="Century Gothic"/>
          <w:b/>
          <w:smallCaps/>
          <w:color w:val="00000A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color w:val="00000A"/>
          <w:sz w:val="18"/>
          <w:szCs w:val="18"/>
        </w:rPr>
        <w:t>Philadelphia, PA</w:t>
      </w:r>
    </w:p>
    <w:p w14:paraId="30C62247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20"/>
          <w:szCs w:val="20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Created internal tools and external content for the public affairs division of the Philadelphia Water Department. </w:t>
      </w:r>
      <w:r>
        <w:rPr>
          <w:rFonts w:ascii="Century Gothic" w:eastAsia="Century Gothic" w:hAnsi="Century Gothic" w:cs="Century Gothic"/>
          <w:color w:val="00000A"/>
          <w:sz w:val="20"/>
          <w:szCs w:val="20"/>
        </w:rPr>
        <w:t xml:space="preserve"> </w:t>
      </w:r>
    </w:p>
    <w:p w14:paraId="30C62248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Designed and wrote public facing, interactive web pages to educate the public on important issues.</w:t>
      </w:r>
    </w:p>
    <w:p w14:paraId="30C62249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Interfaced with the design, content, and strategy teams to ensure consistent messaging and feel for web content.</w:t>
      </w:r>
    </w:p>
    <w:p w14:paraId="30C6224A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Created internal </w:t>
      </w:r>
      <w:proofErr w:type="spellStart"/>
      <w:r>
        <w:rPr>
          <w:rFonts w:ascii="Century Gothic" w:eastAsia="Century Gothic" w:hAnsi="Century Gothic" w:cs="Century Gothic"/>
          <w:color w:val="00000A"/>
          <w:sz w:val="18"/>
          <w:szCs w:val="18"/>
        </w:rPr>
        <w:t>Wordpress</w:t>
      </w:r>
      <w:proofErr w:type="spellEnd"/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 tools to help non-technical people post web content to the organization’s intranet.</w:t>
      </w:r>
    </w:p>
    <w:p w14:paraId="30C6224B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Documented </w:t>
      </w:r>
      <w:proofErr w:type="spellStart"/>
      <w:r>
        <w:rPr>
          <w:rFonts w:ascii="Century Gothic" w:eastAsia="Century Gothic" w:hAnsi="Century Gothic" w:cs="Century Gothic"/>
          <w:color w:val="00000A"/>
          <w:sz w:val="18"/>
          <w:szCs w:val="18"/>
        </w:rPr>
        <w:t>Wordpress</w:t>
      </w:r>
      <w:proofErr w:type="spellEnd"/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 tools for other employees and future interns.</w:t>
      </w:r>
    </w:p>
    <w:p w14:paraId="30C6224C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after="80"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Worked in a team utilizing </w:t>
      </w:r>
      <w:proofErr w:type="gramStart"/>
      <w:r>
        <w:rPr>
          <w:rFonts w:ascii="Century Gothic" w:eastAsia="Century Gothic" w:hAnsi="Century Gothic" w:cs="Century Gothic"/>
          <w:color w:val="00000A"/>
          <w:sz w:val="18"/>
          <w:szCs w:val="18"/>
        </w:rPr>
        <w:t>the Agile</w:t>
      </w:r>
      <w:proofErr w:type="gramEnd"/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 management practices.</w:t>
      </w:r>
    </w:p>
    <w:p w14:paraId="30C6224D" w14:textId="77777777" w:rsidR="00B279FB" w:rsidRDefault="00B279FB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</w:pPr>
    </w:p>
    <w:p w14:paraId="30C6224E" w14:textId="77777777" w:rsidR="00B279FB" w:rsidRDefault="00000000">
      <w:pPr>
        <w:tabs>
          <w:tab w:val="right" w:pos="360"/>
        </w:tabs>
        <w:spacing w:before="69" w:after="29"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  <w:t>Maritime charter academy,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 xml:space="preserve"> a public charter school.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</w:p>
    <w:p w14:paraId="30C6224F" w14:textId="77777777" w:rsidR="00B279FB" w:rsidRDefault="00000000">
      <w:pPr>
        <w:tabs>
          <w:tab w:val="right" w:pos="360"/>
        </w:tabs>
        <w:spacing w:before="69" w:after="29" w:line="240" w:lineRule="auto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September 2018 – March 2019</w:t>
      </w:r>
    </w:p>
    <w:p w14:paraId="30C62250" w14:textId="77777777" w:rsidR="00B279FB" w:rsidRDefault="00000000">
      <w:pPr>
        <w:tabs>
          <w:tab w:val="right" w:pos="360"/>
        </w:tabs>
        <w:spacing w:before="69" w:after="29" w:line="240" w:lineRule="auto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56A2"/>
          <w:sz w:val="20"/>
          <w:szCs w:val="20"/>
        </w:rPr>
        <w:t>IT ASSOCIATE (Paid Internship)</w:t>
      </w:r>
      <w:r>
        <w:rPr>
          <w:rFonts w:ascii="Century Gothic" w:eastAsia="Century Gothic" w:hAnsi="Century Gothic" w:cs="Century Gothic"/>
          <w:color w:val="00000A"/>
          <w:sz w:val="20"/>
          <w:szCs w:val="20"/>
        </w:rPr>
        <w:t>, Philadelphia, PA</w:t>
      </w:r>
    </w:p>
    <w:p w14:paraId="30C62251" w14:textId="77777777" w:rsidR="00B279FB" w:rsidRDefault="00000000">
      <w:pPr>
        <w:tabs>
          <w:tab w:val="right" w:pos="360"/>
        </w:tabs>
        <w:spacing w:before="69" w:after="29" w:line="240" w:lineRule="auto"/>
        <w:jc w:val="both"/>
        <w:rPr>
          <w:rFonts w:ascii="Century Gothic" w:eastAsia="Century Gothic" w:hAnsi="Century Gothic" w:cs="Century Gothic"/>
          <w:color w:val="00000A"/>
          <w:sz w:val="20"/>
          <w:szCs w:val="20"/>
        </w:rPr>
      </w:pPr>
      <w:r>
        <w:rPr>
          <w:rFonts w:ascii="Century Gothic" w:eastAsia="Century Gothic" w:hAnsi="Century Gothic" w:cs="Century Gothic"/>
          <w:color w:val="00000A"/>
          <w:sz w:val="20"/>
          <w:szCs w:val="20"/>
        </w:rPr>
        <w:t>Worked on all aspects of IT for a Maritime Charter School in Philadelphia including network management, device management, administration, and help desk.</w:t>
      </w:r>
    </w:p>
    <w:p w14:paraId="30C62252" w14:textId="77777777" w:rsidR="00B279FB" w:rsidRDefault="00000000">
      <w:pPr>
        <w:numPr>
          <w:ilvl w:val="0"/>
          <w:numId w:val="3"/>
        </w:numPr>
        <w:tabs>
          <w:tab w:val="right" w:pos="360"/>
        </w:tabs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 xml:space="preserve">Created python scripts to sort and format large amounts of student data for government reporting. </w:t>
      </w:r>
    </w:p>
    <w:p w14:paraId="30C62253" w14:textId="3EF4D53A" w:rsidR="00B279FB" w:rsidRDefault="00000000">
      <w:pPr>
        <w:numPr>
          <w:ilvl w:val="0"/>
          <w:numId w:val="3"/>
        </w:numPr>
        <w:tabs>
          <w:tab w:val="right" w:pos="360"/>
        </w:tabs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Registered, managed, and administered 280 chrome-books for student use</w:t>
      </w:r>
      <w:r w:rsidR="006E2799">
        <w:rPr>
          <w:rFonts w:ascii="Century Gothic" w:eastAsia="Century Gothic" w:hAnsi="Century Gothic" w:cs="Century Gothic"/>
          <w:color w:val="00000A"/>
          <w:sz w:val="18"/>
          <w:szCs w:val="18"/>
        </w:rPr>
        <w:t>.</w:t>
      </w:r>
    </w:p>
    <w:p w14:paraId="30C62254" w14:textId="51A4DF2C" w:rsidR="00B279FB" w:rsidRDefault="00000000">
      <w:pPr>
        <w:numPr>
          <w:ilvl w:val="0"/>
          <w:numId w:val="3"/>
        </w:numPr>
        <w:tabs>
          <w:tab w:val="right" w:pos="360"/>
        </w:tabs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lastRenderedPageBreak/>
        <w:t xml:space="preserve">Assisted with the union of the middle and high school networks moving the DHCP, DC, and several VMs onto new servers and WAN that spanned two different physical locations. </w:t>
      </w:r>
    </w:p>
    <w:p w14:paraId="30C62255" w14:textId="7DBF09B0" w:rsidR="00B279FB" w:rsidRDefault="00000000">
      <w:pPr>
        <w:numPr>
          <w:ilvl w:val="0"/>
          <w:numId w:val="3"/>
        </w:numPr>
        <w:tabs>
          <w:tab w:val="right" w:pos="360"/>
        </w:tabs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Managed day to day help desk duties for the teachers and students</w:t>
      </w:r>
      <w:r w:rsidR="001005B4">
        <w:rPr>
          <w:rFonts w:ascii="Century Gothic" w:eastAsia="Century Gothic" w:hAnsi="Century Gothic" w:cs="Century Gothic"/>
          <w:color w:val="00000A"/>
          <w:sz w:val="18"/>
          <w:szCs w:val="18"/>
        </w:rPr>
        <w:t>.</w:t>
      </w:r>
    </w:p>
    <w:p w14:paraId="30C62256" w14:textId="77777777" w:rsidR="00B279FB" w:rsidRDefault="00B279FB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</w:pPr>
    </w:p>
    <w:p w14:paraId="30C62257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  <w:t xml:space="preserve">Gallagher &amp; Associates 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>an</w:t>
      </w:r>
      <w:proofErr w:type="gramEnd"/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 xml:space="preserve"> internationally recognized museum planning and design firm.</w:t>
      </w:r>
      <w:r>
        <w:rPr>
          <w:rFonts w:ascii="Times New Roman" w:eastAsia="Times New Roman" w:hAnsi="Times New Roman" w:cs="Times New Roman"/>
          <w:i/>
          <w:color w:val="00000A"/>
          <w:sz w:val="18"/>
          <w:szCs w:val="18"/>
        </w:rPr>
        <w:tab/>
      </w:r>
    </w:p>
    <w:p w14:paraId="30C62258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June 2018 – September 2018</w:t>
      </w:r>
    </w:p>
    <w:p w14:paraId="30C62259" w14:textId="77777777" w:rsidR="00B279FB" w:rsidRDefault="00000000">
      <w:p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D0D0D"/>
          <w:sz w:val="18"/>
          <w:szCs w:val="18"/>
        </w:rPr>
      </w:pPr>
      <w:r>
        <w:rPr>
          <w:rFonts w:ascii="Century Gothic" w:eastAsia="Century Gothic" w:hAnsi="Century Gothic" w:cs="Century Gothic"/>
          <w:b/>
          <w:smallCaps/>
          <w:color w:val="0056A2"/>
          <w:sz w:val="20"/>
          <w:szCs w:val="20"/>
        </w:rPr>
        <w:t>IT Intern (Paid Internship)</w:t>
      </w:r>
      <w:r>
        <w:rPr>
          <w:rFonts w:ascii="Century Gothic" w:eastAsia="Century Gothic" w:hAnsi="Century Gothic" w:cs="Century Gothic"/>
          <w:b/>
          <w:smallCaps/>
          <w:color w:val="0056A2"/>
          <w:sz w:val="18"/>
          <w:szCs w:val="18"/>
        </w:rPr>
        <w:t>,</w:t>
      </w:r>
      <w:r>
        <w:rPr>
          <w:rFonts w:ascii="Century Gothic" w:eastAsia="Century Gothic" w:hAnsi="Century Gothic" w:cs="Century Gothic"/>
          <w:b/>
          <w:smallCaps/>
          <w:color w:val="00000A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color w:val="00000A"/>
          <w:sz w:val="18"/>
          <w:szCs w:val="18"/>
        </w:rPr>
        <w:t>Silver Spring, MD</w:t>
      </w:r>
    </w:p>
    <w:p w14:paraId="30C6225A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Reported to the Director of IT assisting with all aspects of IT operations.</w:t>
      </w:r>
    </w:p>
    <w:p w14:paraId="30C6225B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Managed tier one and two responses to help desk tickets in a mixed environment containing Apple, Microsoft, and Google based OS devices.</w:t>
      </w:r>
    </w:p>
    <w:p w14:paraId="30C6225C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Onboarded new employees, created Active Directory accounts, Google accounts, and security fobs.</w:t>
      </w:r>
    </w:p>
    <w:p w14:paraId="30C6225D" w14:textId="77777777" w:rsidR="00B279FB" w:rsidRDefault="00000000">
      <w:pPr>
        <w:numPr>
          <w:ilvl w:val="0"/>
          <w:numId w:val="1"/>
        </w:numPr>
        <w:tabs>
          <w:tab w:val="right" w:pos="360"/>
        </w:tabs>
        <w:spacing w:after="80" w:line="240" w:lineRule="auto"/>
        <w:jc w:val="both"/>
        <w:rPr>
          <w:rFonts w:ascii="Century Gothic" w:eastAsia="Century Gothic" w:hAnsi="Century Gothic" w:cs="Century Gothic"/>
          <w:color w:val="00000A"/>
          <w:sz w:val="18"/>
          <w:szCs w:val="18"/>
        </w:rPr>
      </w:pPr>
      <w:r>
        <w:rPr>
          <w:rFonts w:ascii="Century Gothic" w:eastAsia="Century Gothic" w:hAnsi="Century Gothic" w:cs="Century Gothic"/>
          <w:color w:val="00000A"/>
          <w:sz w:val="18"/>
          <w:szCs w:val="18"/>
        </w:rPr>
        <w:t>Assisted with major projects including inventory and auditing industrial printing supplies, all employee computers, and IT hardware.</w:t>
      </w:r>
    </w:p>
    <w:p w14:paraId="30C6225E" w14:textId="77777777" w:rsidR="00B279FB" w:rsidRDefault="00B279FB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mallCaps/>
          <w:color w:val="00000A"/>
          <w:sz w:val="20"/>
          <w:szCs w:val="20"/>
        </w:rPr>
      </w:pPr>
    </w:p>
    <w:p w14:paraId="30C6225F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color w:val="0056A2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56A2"/>
          <w:sz w:val="20"/>
          <w:szCs w:val="20"/>
        </w:rPr>
        <w:t>Relevant Coursework:</w:t>
      </w:r>
    </w:p>
    <w:p w14:paraId="30C62260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Quantitative Research Methods</w:t>
      </w:r>
    </w:p>
    <w:p w14:paraId="30C62261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Qualitative Research Methods</w:t>
      </w:r>
    </w:p>
    <w:p w14:paraId="30C62262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Computing and Informatics Design I, II, III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</w:p>
    <w:p w14:paraId="30C62263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Calculus I, II, III</w:t>
      </w:r>
    </w:p>
    <w:p w14:paraId="30C62264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Linear Algebra</w:t>
      </w:r>
    </w:p>
    <w:p w14:paraId="30C62265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Discrete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Mathmatics</w:t>
      </w:r>
      <w:proofErr w:type="spellEnd"/>
    </w:p>
    <w:p w14:paraId="30C62266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Computer Programming, I, II, III</w:t>
      </w:r>
    </w:p>
    <w:p w14:paraId="30C62267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Adv Programming Techniques</w:t>
      </w:r>
    </w:p>
    <w:p w14:paraId="30C62268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ENGL I, II, III</w:t>
      </w:r>
    </w:p>
    <w:p w14:paraId="30C62269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Techniques of Speaking</w:t>
      </w:r>
    </w:p>
    <w:p w14:paraId="30C6226A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Japanese I, II, III</w:t>
      </w:r>
    </w:p>
    <w:p w14:paraId="30C6226B" w14:textId="77777777" w:rsidR="00B279FB" w:rsidRDefault="00B279FB">
      <w:pPr>
        <w:tabs>
          <w:tab w:val="left" w:pos="360"/>
        </w:tabs>
        <w:spacing w:after="80" w:line="240" w:lineRule="auto"/>
        <w:jc w:val="both"/>
        <w:rPr>
          <w:rFonts w:ascii="Century Gothic" w:eastAsia="Century Gothic" w:hAnsi="Century Gothic" w:cs="Century Gothic"/>
          <w:b/>
          <w:color w:val="0056A2"/>
          <w:sz w:val="20"/>
          <w:szCs w:val="20"/>
        </w:rPr>
      </w:pPr>
    </w:p>
    <w:p w14:paraId="30C6226C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entury Gothic" w:eastAsia="Century Gothic" w:hAnsi="Century Gothic" w:cs="Century Gothic"/>
          <w:b/>
          <w:color w:val="0056A2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56A2"/>
          <w:sz w:val="20"/>
          <w:szCs w:val="20"/>
        </w:rPr>
        <w:t>Volunteer Activities:</w:t>
      </w:r>
    </w:p>
    <w:p w14:paraId="30C6226D" w14:textId="77777777" w:rsidR="00B279FB" w:rsidRDefault="00000000">
      <w:pPr>
        <w:tabs>
          <w:tab w:val="left" w:pos="360"/>
        </w:tabs>
        <w:spacing w:after="80" w:line="240" w:lineRule="auto"/>
        <w:ind w:left="360"/>
        <w:jc w:val="both"/>
        <w:rPr>
          <w:rFonts w:ascii="Cambria" w:eastAsia="Cambria" w:hAnsi="Cambria" w:cs="Cambria"/>
          <w:sz w:val="24"/>
          <w:szCs w:val="24"/>
        </w:rPr>
        <w:sectPr w:rsidR="00B279F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Capital Rowing </w:t>
      </w:r>
      <w:proofErr w:type="gramStart"/>
      <w:r>
        <w:rPr>
          <w:rFonts w:ascii="Century Gothic" w:eastAsia="Century Gothic" w:hAnsi="Century Gothic" w:cs="Century Gothic"/>
          <w:b/>
          <w:sz w:val="20"/>
          <w:szCs w:val="20"/>
        </w:rPr>
        <w:t>Club;</w:t>
      </w:r>
      <w:proofErr w:type="gram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Assisted the blind and physically disabled peoples as they competed in the sport of rowing.</w:t>
      </w:r>
    </w:p>
    <w:p w14:paraId="30C6226E" w14:textId="77777777" w:rsidR="00B279FB" w:rsidRDefault="00B279FB">
      <w:pPr>
        <w:widowControl w:val="0"/>
        <w:rPr>
          <w:rFonts w:ascii="Cambria" w:eastAsia="Cambria" w:hAnsi="Cambria" w:cs="Cambria"/>
          <w:sz w:val="24"/>
          <w:szCs w:val="24"/>
        </w:rPr>
      </w:pPr>
    </w:p>
    <w:p w14:paraId="30C6226F" w14:textId="77777777" w:rsidR="00B279FB" w:rsidRDefault="00B279FB"/>
    <w:sectPr w:rsidR="00B279F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BEC"/>
    <w:multiLevelType w:val="multilevel"/>
    <w:tmpl w:val="FD1A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94958"/>
    <w:multiLevelType w:val="multilevel"/>
    <w:tmpl w:val="EAD0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24B90"/>
    <w:multiLevelType w:val="multilevel"/>
    <w:tmpl w:val="4386D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053166">
    <w:abstractNumId w:val="1"/>
  </w:num>
  <w:num w:numId="2" w16cid:durableId="1858304869">
    <w:abstractNumId w:val="0"/>
  </w:num>
  <w:num w:numId="3" w16cid:durableId="133001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FB"/>
    <w:rsid w:val="001005B4"/>
    <w:rsid w:val="006E2799"/>
    <w:rsid w:val="007E40DB"/>
    <w:rsid w:val="00B2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222D"/>
  <w15:docId w15:val="{A7C5E0CA-6637-4C47-BE9D-2910127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ethanjdc@gmail.com</cp:lastModifiedBy>
  <cp:revision>4</cp:revision>
  <dcterms:created xsi:type="dcterms:W3CDTF">2023-05-12T07:09:00Z</dcterms:created>
  <dcterms:modified xsi:type="dcterms:W3CDTF">2023-05-15T07:49:00Z</dcterms:modified>
</cp:coreProperties>
</file>