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80" w:before="0"/>
        <w:jc w:val="center"/>
      </w:pPr>
      <w:r>
        <w:rPr>
          <w:rFonts w:ascii="Calibri" w:cs="Calibri" w:eastAsia="Calibri" w:hAnsi="Calibri"/>
          <w:b/>
          <w:bCs/>
          <w:color w:val="6366F1"/>
          <w:sz w:val="96"/>
          <w:szCs w:val="96"/>
        </w:rPr>
        <w:t>BRIDGE</w:t>
      </w:r>
    </w:p>
    <w:p>
      <w:pPr>
        <w:spacing w:after="160" w:before="0"/>
        <w:jc w:val="center"/>
      </w:pPr>
      <w:r>
        <w:rPr>
          <w:rFonts w:ascii="Calibri" w:cs="Calibri" w:eastAsia="Calibri" w:hAnsi="Calibri"/>
          <w:i/>
          <w:iCs/>
          <w:color w:val="64748B"/>
          <w:sz w:val="36"/>
          <w:szCs w:val="36"/>
        </w:rPr>
        <w:t xml:space="preserve">Fault-Tolerant Distributed Routing System</w:t>
      </w:r>
    </w:p>
    <w:p>
      <w:pPr>
        <w:pBdr>
          <w:top w:val="single" w:color="6366F1" w:sz="6"/>
          <w:bottom w:val="single" w:color="6366F1" w:sz="6"/>
        </w:pBdr>
        <w:spacing w:after="80" w:before="0"/>
        <w:jc w:val="center"/>
      </w:pPr>
      <w:r>
        <w:rPr>
          <w:rFonts w:ascii="Calibri" w:cs="Calibri" w:eastAsia="Calibri" w:hAnsi="Calibri"/>
          <w:b/>
          <w:bCs/>
          <w:color w:val="0F172A"/>
          <w:sz w:val="26"/>
          <w:szCs w:val="26"/>
        </w:rPr>
        <w:t xml:space="preserve">Personal Architecture &amp; Research Document</w:t>
      </w:r>
    </w:p>
    <w:p>
      <w:pPr>
        <w:spacing w:after="240" w:before="0"/>
      </w:pPr>
    </w:p>
    <w:p>
      <w:pPr>
        <w:spacing w:after="60" w:before="0"/>
        <w:jc w:val="center"/>
      </w:pPr>
      <w:r>
        <w:rPr>
          <w:rFonts w:ascii="Calibri" w:cs="Calibri" w:eastAsia="Calibri" w:hAnsi="Calibri"/>
          <w:b/>
          <w:bCs/>
          <w:color w:val="64748B"/>
          <w:sz w:val="24"/>
          <w:szCs w:val="24"/>
        </w:rPr>
        <w:t xml:space="preserve">Peniel Ben</w:t>
      </w:r>
    </w:p>
    <w:p>
      <w:pPr>
        <w:spacing w:after="60" w:before="0"/>
        <w:jc w:val="center"/>
      </w:pPr>
      <w:r>
        <w:rPr>
          <w:rFonts w:ascii="Calibri" w:cs="Calibri" w:eastAsia="Calibri" w:hAnsi="Calibri"/>
          <w:color w:val="64748B"/>
          <w:sz w:val="22"/>
          <w:szCs w:val="22"/>
        </w:rPr>
        <w:t xml:space="preserve">Version 0.3 — Living Document</w:t>
      </w:r>
    </w:p>
    <w:p>
      <w:pPr>
        <w:spacing w:after="60" w:before="0"/>
        <w:jc w:val="center"/>
      </w:pPr>
      <w:r>
        <w:rPr>
          <w:rFonts w:ascii="Calibri" w:cs="Calibri" w:eastAsia="Calibri" w:hAnsi="Calibri"/>
          <w:color w:val="64748B"/>
          <w:sz w:val="22"/>
          <w:szCs w:val="22"/>
        </w:rPr>
        <w:t xml:space="preserve">July 2026</w:t>
      </w:r>
    </w:p>
    <w:p>
      <w:pPr>
        <w:spacing w:after="240" w:before="0"/>
      </w:pPr>
    </w:p>
    <w:p>
      <w:pPr>
        <w:shd w:fill="FFFBEB" w:val="clear"/>
        <w:spacing w:after="60" w:before="0"/>
        <w:jc w:val="center"/>
      </w:pPr>
      <w:r>
        <w:rPr>
          <w:rFonts w:ascii="Calibri" w:cs="Calibri" w:eastAsia="Calibri" w:hAnsi="Calibri"/>
          <w:i/>
          <w:iCs/>
          <w:color w:val="B45309"/>
          <w:sz w:val="20"/>
          <w:szCs w:val="20"/>
        </w:rPr>
        <w:t xml:space="preserve">This document is a personal research and design log. It contains open questions, uncertainties, and evolving decisions. It is not a final specification.</w:t>
      </w:r>
    </w:p>
    <w:p>
      <w:r>
        <w:br w:type="page"/>
      </w:r>
    </w:p>
    <w:p>
      <w:pPr>
        <w:pStyle w:val="Heading1"/>
        <w:spacing w:after="160" w:before="480"/>
      </w:pPr>
      <w:r>
        <w:rPr>
          <w:rFonts w:ascii="Calibri" w:cs="Calibri" w:eastAsia="Calibri" w:hAnsi="Calibri"/>
          <w:b/>
          <w:bCs/>
          <w:color w:val="0F172A"/>
          <w:sz w:val="48"/>
          <w:szCs w:val="48"/>
        </w:rPr>
        <w:t xml:space="preserve">1. Origin &amp; Problem Statement</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 xml:space="preserve">This project started from a real personal pain point — not a hypothetical one. I run a wildcard DNS record (*.peni.dev) pointing to a primary server running Coolify. Services deployed to other VPS instances on different providers are unreachable through it because Coolify's proxy only knows about services on its own machine.</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The deeper problem is worse: the proxy itself is a single point of failure. If that machine goes down, everything dies regardless of how healthy the other servers are. There is no automatic recovery. You SSH in and fix it manually.</w:t>
      </w:r>
    </w:p>
    <w:p>
      <w:pPr>
        <w:spacing w:after="120" w:before="0"/>
      </w:pPr>
    </w:p>
    <w:p>
      <w:pPr>
        <w:spacing w:after="100" w:before="80"/>
      </w:pPr>
      <w:r>
        <w:rPr>
          <w:rFonts w:ascii="Calibri" w:cs="Calibri" w:eastAsia="Calibri" w:hAnsi="Calibri"/>
          <w:b w:val="false"/>
          <w:bCs w:val="false"/>
          <w:i w:val="false"/>
          <w:iCs w:val="false"/>
          <w:color w:val="0F172A"/>
          <w:sz w:val="22"/>
          <w:szCs w:val="22"/>
        </w:rPr>
        <w:t>BRIDGE (Builds a mesh across servers · Routes traffic intelligently · Isolates failure · Discovers peers automatically · Guards the entry point · Elects a new leader on failure) is the system I want to exist to solve this. The question this document is working through is whether it can be built soundly, what the real constraints are, and what the right architecture looks like given those constraints.</w:t>
      </w:r>
    </w:p>
    <w:p>
      <w:pPr>
        <w:spacing w:after="120" w:before="0"/>
      </w:pPr>
    </w:p>
    <w:p>
      <w:pPr>
        <w:pStyle w:val="Heading3"/>
        <w:spacing w:after="80" w:before="240"/>
      </w:pPr>
      <w:r>
        <w:rPr>
          <w:rFonts w:ascii="Calibri" w:cs="Calibri" w:eastAsia="Calibri" w:hAnsi="Calibri"/>
          <w:b/>
          <w:bCs/>
          <w:color w:val="0F172A"/>
          <w:sz w:val="26"/>
          <w:szCs w:val="26"/>
        </w:rPr>
        <w:t xml:space="preserve">1.1 What Existing Tools Do Not Solve</w:t>
      </w:r>
    </w:p>
    <w:p>
      <w:pPr>
        <w:spacing w:after="120" w:before="0"/>
      </w:pP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600"/>
        <w:gridCol w:w="1400"/>
        <w:gridCol w:w="1600"/>
        <w:gridCol w:w="1800"/>
      </w:tblGrid>
      <w:tr>
        <w:trPr>
          <w:tblHeader/>
        </w:trPr>
        <w:tc>
          <w:tcPr>
            <w:tcW w:type="dxa" w:w="20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Tool</w:t>
            </w:r>
          </w:p>
        </w:tc>
        <w:tc>
          <w:tcPr>
            <w:tcW w:type="dxa" w:w="16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Multi-Server Routing</w:t>
            </w:r>
          </w:p>
        </w:tc>
        <w:tc>
          <w:tcPr>
            <w:tcW w:type="dxa" w:w="1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No SPOF</w:t>
            </w:r>
          </w:p>
        </w:tc>
        <w:tc>
          <w:tcPr>
            <w:tcW w:type="dxa" w:w="16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Lightweight</w:t>
            </w:r>
          </w:p>
        </w:tc>
        <w:tc>
          <w:tcPr>
            <w:tcW w:type="dxa" w:w="18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Cross-Provider</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Traefik / Caddy / Nginx</w:t>
            </w:r>
          </w:p>
        </w:tc>
        <w:tc>
          <w:tcPr>
            <w:tcW w:type="dxa" w:w="1600"/>
            <w:shd w:fill="FFFFFF" w:val="clear"/>
            <w:tcMar>
              <w:top w:type="dxa" w:w="80"/>
              <w:left w:type="dxa" w:w="120"/>
              <w:bottom w:type="dxa" w:w="80"/>
              <w:right w:type="dxa" w:w="120"/>
            </w:tcMar>
          </w:tcPr>
          <w:p>
            <w:r>
              <w:rPr>
                <w:rFonts w:ascii="Calibri" w:cs="Calibri" w:eastAsia="Calibri" w:hAnsi="Calibri"/>
                <w:color w:val="0F172A"/>
                <w:sz w:val="20"/>
                <w:szCs w:val="20"/>
              </w:rPr>
              <w:t xml:space="preserve">No — per server only</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6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Coolify proxy</w:t>
            </w:r>
          </w:p>
        </w:tc>
        <w:tc>
          <w:tcPr>
            <w:tcW w:type="dxa" w:w="1600"/>
            <w:shd w:fill="F1F5F9" w:val="clear"/>
            <w:tcMar>
              <w:top w:type="dxa" w:w="80"/>
              <w:left w:type="dxa" w:w="120"/>
              <w:bottom w:type="dxa" w:w="80"/>
              <w:right w:type="dxa" w:w="120"/>
            </w:tcMar>
          </w:tcPr>
          <w:p>
            <w:r>
              <w:rPr>
                <w:rFonts w:ascii="Calibri" w:cs="Calibri" w:eastAsia="Calibri" w:hAnsi="Calibri"/>
                <w:color w:val="0F172A"/>
                <w:sz w:val="20"/>
                <w:szCs w:val="20"/>
              </w:rPr>
              <w:t xml:space="preserve">No — per server only</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6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No</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Cloudflare (manual)</w:t>
            </w:r>
          </w:p>
        </w:tc>
        <w:tc>
          <w:tcPr>
            <w:tcW w:type="dxa" w:w="16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 — managed</w:t>
            </w:r>
          </w:p>
        </w:tc>
        <w:tc>
          <w:tcPr>
            <w:tcW w:type="dxa" w:w="1600"/>
            <w:shd w:fill="FFFFFF" w:val="clear"/>
            <w:tcMar>
              <w:top w:type="dxa" w:w="80"/>
              <w:left w:type="dxa" w:w="120"/>
              <w:bottom w:type="dxa" w:w="80"/>
              <w:right w:type="dxa" w:w="120"/>
            </w:tcMar>
          </w:tcPr>
          <w:p>
            <w:r>
              <w:rPr>
                <w:rFonts w:ascii="Calibri" w:cs="Calibri" w:eastAsia="Calibri" w:hAnsi="Calibri"/>
                <w:color w:val="0F172A"/>
                <w:sz w:val="20"/>
                <w:szCs w:val="20"/>
              </w:rPr>
              <w:t xml:space="preserve">No — external dep</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Consul + Traefik</w:t>
            </w:r>
          </w:p>
        </w:tc>
        <w:tc>
          <w:tcPr>
            <w:tcW w:type="dxa" w:w="16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Partial</w:t>
            </w:r>
          </w:p>
        </w:tc>
        <w:tc>
          <w:tcPr>
            <w:tcW w:type="dxa" w:w="1600"/>
            <w:shd w:fill="F1F5F9" w:val="clear"/>
            <w:tcMar>
              <w:top w:type="dxa" w:w="80"/>
              <w:left w:type="dxa" w:w="120"/>
              <w:bottom w:type="dxa" w:w="80"/>
              <w:right w:type="dxa" w:w="120"/>
            </w:tcMar>
          </w:tcPr>
          <w:p>
            <w:r>
              <w:rPr>
                <w:rFonts w:ascii="Calibri" w:cs="Calibri" w:eastAsia="Calibri" w:hAnsi="Calibri"/>
                <w:color w:val="0F172A"/>
                <w:sz w:val="20"/>
                <w:szCs w:val="20"/>
              </w:rPr>
              <w:t xml:space="preserve">No — heavy</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Partial</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Kubernetes</w:t>
            </w:r>
          </w:p>
        </w:tc>
        <w:tc>
          <w:tcPr>
            <w:tcW w:type="dxa" w:w="16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600"/>
            <w:shd w:fill="FFFFFF" w:val="clear"/>
            <w:tcMar>
              <w:top w:type="dxa" w:w="80"/>
              <w:left w:type="dxa" w:w="120"/>
              <w:bottom w:type="dxa" w:w="80"/>
              <w:right w:type="dxa" w:w="120"/>
            </w:tcMar>
          </w:tcPr>
          <w:p>
            <w:r>
              <w:rPr>
                <w:rFonts w:ascii="Calibri" w:cs="Calibri" w:eastAsia="Calibri" w:hAnsi="Calibri"/>
                <w:color w:val="0F172A"/>
                <w:sz w:val="20"/>
                <w:szCs w:val="20"/>
              </w:rPr>
              <w:t xml:space="preserve">No — very heavy</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Complex</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Bridge (proposed)</w:t>
            </w:r>
          </w:p>
        </w:tc>
        <w:tc>
          <w:tcPr>
            <w:tcW w:type="dxa" w:w="16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600"/>
            <w:shd w:fill="F1F5F9" w:val="clear"/>
            <w:tcMar>
              <w:top w:type="dxa" w:w="80"/>
              <w:left w:type="dxa" w:w="120"/>
              <w:bottom w:type="dxa" w:w="80"/>
              <w:right w:type="dxa" w:w="120"/>
            </w:tcMar>
          </w:tcPr>
          <w:p>
            <w:r>
              <w:rPr>
                <w:rFonts w:ascii="Calibri" w:cs="Calibri" w:eastAsia="Calibri" w:hAnsi="Calibri"/>
                <w:color w:val="0F172A"/>
                <w:sz w:val="20"/>
                <w:szCs w:val="20"/>
              </w:rPr>
              <w:t xml:space="preserve">Yes — single binary</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r>
    </w:tbl>
    <w:p>
      <w:pPr>
        <w:spacing w:after="240" w:before="0"/>
      </w:pPr>
    </w:p>
    <w:p>
      <w:pPr>
        <w:pStyle w:val="Heading1"/>
        <w:spacing w:after="160" w:before="480"/>
      </w:pPr>
      <w:r>
        <w:rPr>
          <w:rFonts w:ascii="Calibri" w:cs="Calibri" w:eastAsia="Calibri" w:hAnsi="Calibri"/>
          <w:b/>
          <w:bCs/>
          <w:color w:val="0F172A"/>
          <w:sz w:val="48"/>
          <w:szCs w:val="48"/>
        </w:rPr>
        <w:t xml:space="preserve">2. Architecture Overview</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Bridge has no dedicated router node. Every server runs an identical Bridge daemon. The daemons form a peer mesh over WireGuard, share routing state and membership through a gossip protocol, and collectively elect one node as the active leader at any time. The active leader handles all inbound public traffic. If it fails, peers detect it, elect a new leader, and the new leader acquires the public entry point — either by reconnecting a Cloudflare Tunnel or by moving a provider floating IP.</w:t>
      </w:r>
    </w:p>
    <w:p>
      <w:pPr>
        <w:spacing w:after="120" w:before="0"/>
      </w:pPr>
    </w:p>
    <w:p>
      <w:pPr>
        <w:pStyle w:val="Heading3"/>
        <w:spacing w:after="80" w:before="240"/>
      </w:pPr>
      <w:r>
        <w:rPr>
          <w:rFonts w:ascii="Calibri" w:cs="Calibri" w:eastAsia="Calibri" w:hAnsi="Calibri"/>
          <w:b/>
          <w:bCs/>
          <w:color w:val="0F172A"/>
          <w:sz w:val="26"/>
          <w:szCs w:val="26"/>
        </w:rPr>
        <w:t xml:space="preserve">2.1 High-Level System Diagram</w:t>
      </w:r>
    </w:p>
    <w:p>
      <w:pPr>
        <w:spacing w:after="120" w:before="0"/>
      </w:pPr>
    </w:p>
    <w:p>
      <w:pPr>
        <w:shd w:fill="F1F5F9" w:val="clear"/>
        <w:spacing w:after="30" w:before="30"/>
        <w:ind w:left="360"/>
      </w:pPr>
      <w:r>
        <w:rPr>
          <w:rFonts w:ascii="Courier New" w:cs="Courier New" w:eastAsia="Courier New" w:hAnsi="Courier New"/>
          <w:color w:val="1E293B"/>
          <w:sz w:val="18"/>
          <w:szCs w:val="18"/>
        </w:rPr>
        <w:t xml:space="preserve">                    PUBLIC INTERNET</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   Cloudflare Anycast    │  ← stable public entry point</w:t>
      </w:r>
    </w:p>
    <w:p>
      <w:pPr>
        <w:shd w:fill="F1F5F9" w:val="clear"/>
        <w:spacing w:after="30" w:before="30"/>
        <w:ind w:left="360"/>
      </w:pPr>
      <w:r>
        <w:rPr>
          <w:rFonts w:ascii="Courier New" w:cs="Courier New" w:eastAsia="Courier New" w:hAnsi="Courier New"/>
          <w:color w:val="1E293B"/>
          <w:sz w:val="18"/>
          <w:szCs w:val="18"/>
        </w:rPr>
        <w:t xml:space="preserve">              │   (or floating IP)      │    IP never changes from client view</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  tunnel / IP</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   ACTIVE LEADER NODE   │  ← holds tunnel / floating IP</w:t>
      </w:r>
    </w:p>
    <w:p>
      <w:pPr>
        <w:shd w:fill="F1F5F9" w:val="clear"/>
        <w:spacing w:after="30" w:before="30"/>
        <w:ind w:left="360"/>
      </w:pPr>
      <w:r>
        <w:rPr>
          <w:rFonts w:ascii="Courier New" w:cs="Courier New" w:eastAsia="Courier New" w:hAnsi="Courier New"/>
          <w:color w:val="1E293B"/>
          <w:sz w:val="18"/>
          <w:szCs w:val="18"/>
        </w:rPr>
        <w:t xml:space="preserve">              │   Bridge daemon        │    routes inbound traffic</w:t>
      </w:r>
    </w:p>
    <w:p>
      <w:pPr>
        <w:shd w:fill="F1F5F9" w:val="clear"/>
        <w:spacing w:after="30" w:before="30"/>
        <w:ind w:left="360"/>
      </w:pPr>
      <w:r>
        <w:rPr>
          <w:rFonts w:ascii="Courier New" w:cs="Courier New" w:eastAsia="Courier New" w:hAnsi="Courier New"/>
          <w:color w:val="1E293B"/>
          <w:sz w:val="18"/>
          <w:szCs w:val="18"/>
        </w:rPr>
        <w:t xml:space="preserve">              │   cloudflared (warm)    │    participates in gossip</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WireGuard mesh (L3, encrypted)</w:t>
      </w:r>
    </w:p>
    <w:p>
      <w:pPr>
        <w:shd w:fill="F1F5F9" w:val="clear"/>
        <w:spacing w:after="30" w:before="30"/>
        <w:ind w:left="360"/>
      </w:pPr>
      <w:r>
        <w:rPr>
          <w:rFonts w:ascii="Courier New" w:cs="Courier New" w:eastAsia="Courier New" w:hAnsi="Courier New"/>
          <w:color w:val="1E293B"/>
          <w:sz w:val="18"/>
          <w:szCs w:val="18"/>
        </w:rPr>
        <w:t xml:space="preserve">          Gossip: routing table + peer list</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              │              │</w:t>
      </w:r>
    </w:p>
    <w:p>
      <w:pPr>
        <w:shd w:fill="F1F5F9" w:val="clear"/>
        <w:spacing w:after="30" w:before="30"/>
        <w:ind w:left="360"/>
      </w:pPr>
      <w:r>
        <w:rPr>
          <w:rFonts w:ascii="Courier New" w:cs="Courier New" w:eastAsia="Courier New" w:hAnsi="Courier New"/>
          <w:color w:val="1E293B"/>
          <w:sz w:val="18"/>
          <w:szCs w:val="18"/>
        </w:rPr>
        <w:t xml:space="preserve">    ┌────▼────┐   ┌────▼────┐   ┌────▼────┐</w:t>
      </w:r>
    </w:p>
    <w:p>
      <w:pPr>
        <w:shd w:fill="F1F5F9" w:val="clear"/>
        <w:spacing w:after="30" w:before="30"/>
        <w:ind w:left="360"/>
      </w:pPr>
      <w:r>
        <w:rPr>
          <w:rFonts w:ascii="Courier New" w:cs="Courier New" w:eastAsia="Courier New" w:hAnsi="Courier New"/>
          <w:color w:val="1E293B"/>
          <w:sz w:val="18"/>
          <w:szCs w:val="18"/>
        </w:rPr>
        <w:t xml:space="preserve">    │ Node B  │   │ Node C  │   │ Node D  │</w:t>
      </w:r>
    </w:p>
    <w:p>
      <w:pPr>
        <w:shd w:fill="F1F5F9" w:val="clear"/>
        <w:spacing w:after="30" w:before="30"/>
        <w:ind w:left="360"/>
      </w:pPr>
      <w:r>
        <w:rPr>
          <w:rFonts w:ascii="Courier New" w:cs="Courier New" w:eastAsia="Courier New" w:hAnsi="Courier New"/>
          <w:color w:val="1E293B"/>
          <w:sz w:val="18"/>
          <w:szCs w:val="18"/>
        </w:rPr>
        <w:t xml:space="preserve">    │ Peer    │   │ Peer    │   │ Peer    │</w:t>
      </w:r>
    </w:p>
    <w:p>
      <w:pPr>
        <w:shd w:fill="F1F5F9" w:val="clear"/>
        <w:spacing w:after="30" w:before="30"/>
        <w:ind w:left="360"/>
      </w:pPr>
      <w:r>
        <w:rPr>
          <w:rFonts w:ascii="Courier New" w:cs="Courier New" w:eastAsia="Courier New" w:hAnsi="Courier New"/>
          <w:color w:val="1E293B"/>
          <w:sz w:val="18"/>
          <w:szCs w:val="18"/>
        </w:rPr>
        <w:t xml:space="preserve">    │ svc-api │   │ svc-db  │   │ svc-web │</w:t>
      </w:r>
    </w:p>
    <w:p>
      <w:pPr>
        <w:shd w:fill="F1F5F9" w:val="clear"/>
        <w:spacing w:after="30" w:before="30"/>
        <w:ind w:left="360"/>
      </w:pPr>
      <w:r>
        <w:rPr>
          <w:rFonts w:ascii="Courier New" w:cs="Courier New" w:eastAsia="Courier New" w:hAnsi="Courier New"/>
          <w:color w:val="1E293B"/>
          <w:sz w:val="18"/>
          <w:szCs w:val="18"/>
        </w:rPr>
        <w:t xml:space="preserve">    └─────────┘   └─────────┘   └─────────┘</w:t>
      </w:r>
    </w:p>
    <w:p>
      <w:pPr>
        <w:shd w:fill="F1F5F9" w:val="clear"/>
        <w:spacing w:after="30" w:before="30"/>
        <w:ind w:left="360"/>
      </w:pPr>
      <w:r>
        <w:rPr>
          <w:rFonts w:ascii="Courier New" w:cs="Courier New" w:eastAsia="Courier New" w:hAnsi="Courier New"/>
          <w:color w:val="1E293B"/>
          <w:sz w:val="18"/>
          <w:szCs w:val="18"/>
        </w:rPr>
        <w:t xml:space="preserve">    (any provider — Hetzner, DO, Vultr, bare metal)</w:t>
      </w:r>
    </w:p>
    <w:p>
      <w:pPr>
        <w:spacing w:after="120" w:before="0"/>
      </w:pPr>
    </w:p>
    <w:p>
      <w:pPr>
        <w:pBdr>
          <w:left w:val="thick" w:color="15803D" w:sz="12"/>
        </w:pBdr>
        <w:shd w:fill="F0FDF4" w:val="clear"/>
        <w:spacing w:after="120" w:before="120"/>
        <w:ind w:left="360" w:right="360"/>
      </w:pPr>
      <w:r>
        <w:rPr>
          <w:rFonts w:ascii="Calibri" w:cs="Calibri" w:eastAsia="Calibri" w:hAnsi="Calibri"/>
          <w:b/>
          <w:bCs/>
          <w:color w:val="15803D"/>
          <w:sz w:val="20"/>
          <w:szCs w:val="20"/>
        </w:rPr>
        <w:t xml:space="preserve">✓ NOTE  </w:t>
      </w:r>
      <w:r>
        <w:rPr>
          <w:rFonts w:ascii="Calibri" w:cs="Calibri" w:eastAsia="Calibri" w:hAnsi="Calibri"/>
          <w:color w:val="15803D"/>
          <w:sz w:val="20"/>
          <w:szCs w:val="20"/>
        </w:rPr>
        <w:t>WireGuard is L3 only — no VXLAN needed. Election and handoff are handled at the application layer by Bridge itself, not at the network layer. This was a deliberate simplification decision.</w:t>
      </w:r>
    </w:p>
    <w:p>
      <w:pPr>
        <w:spacing w:after="240" w:before="0"/>
      </w:pPr>
    </w:p>
    <w:p>
      <w:pPr>
        <w:pStyle w:val="Heading3"/>
        <w:spacing w:after="80" w:before="240"/>
      </w:pPr>
      <w:r>
        <w:rPr>
          <w:rFonts w:ascii="Calibri" w:cs="Calibri" w:eastAsia="Calibri" w:hAnsi="Calibri"/>
          <w:b/>
          <w:bCs/>
          <w:color w:val="0F172A"/>
          <w:sz w:val="26"/>
          <w:szCs w:val="26"/>
        </w:rPr>
        <w:t xml:space="preserve">2.2 Failure &amp; Recovery Flow</w:t>
      </w:r>
    </w:p>
    <w:p>
      <w:pPr>
        <w:spacing w:after="120" w:before="0"/>
      </w:pPr>
    </w:p>
    <w:p>
      <w:pPr>
        <w:shd w:fill="F1F5F9" w:val="clear"/>
        <w:spacing w:after="30" w:before="30"/>
        <w:ind w:left="360"/>
      </w:pPr>
      <w:r>
        <w:rPr>
          <w:rFonts w:ascii="Courier New" w:cs="Courier New" w:eastAsia="Courier New" w:hAnsi="Courier New"/>
          <w:color w:val="1E293B"/>
          <w:sz w:val="18"/>
          <w:szCs w:val="18"/>
        </w:rPr>
        <w:t xml:space="preserve">  ┌──────────┐     heartbeat      ┌──────────┐ ┌──────────┐</w:t>
      </w:r>
    </w:p>
    <w:p>
      <w:pPr>
        <w:shd w:fill="F1F5F9" w:val="clear"/>
        <w:spacing w:after="30" w:before="30"/>
        <w:ind w:left="360"/>
      </w:pPr>
      <w:r>
        <w:rPr>
          <w:rFonts w:ascii="Courier New" w:cs="Courier New" w:eastAsia="Courier New" w:hAnsi="Courier New"/>
          <w:color w:val="1E293B"/>
          <w:sz w:val="18"/>
          <w:szCs w:val="18"/>
        </w:rPr>
        <w:t xml:space="preserve">  │  LEADER  │ ─────────────────▶ │  Peer B  │ │  Peer C  │</w:t>
      </w:r>
    </w:p>
    <w:p>
      <w:pPr>
        <w:shd w:fill="F1F5F9" w:val="clear"/>
        <w:spacing w:after="30" w:before="30"/>
        <w:ind w:left="360"/>
      </w:pPr>
      <w:r>
        <w:rPr>
          <w:rFonts w:ascii="Courier New" w:cs="Courier New" w:eastAsia="Courier New" w:hAnsi="Courier New"/>
          <w:color w:val="1E293B"/>
          <w:sz w:val="18"/>
          <w:szCs w:val="18"/>
        </w:rPr>
        <w:t xml:space="preserve">  │  Node A  │                    └──────────┘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  ← crashes here</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Peers B and C detect missed heartbeat (after TTL)</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ELECTION runs (bully algorithm inside WireGuard mesh)</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Node B wins — highest ID among responding peers</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  Handoff (one of two modes):                      │</w:t>
      </w:r>
    </w:p>
    <w:p>
      <w:pPr>
        <w:shd w:fill="F1F5F9" w:val="clear"/>
        <w:spacing w:after="30" w:before="30"/>
        <w:ind w:left="360"/>
      </w:pPr>
      <w:r>
        <w:rPr>
          <w:rFonts w:ascii="Courier New" w:cs="Courier New" w:eastAsia="Courier New" w:hAnsi="Courier New"/>
          <w:color w:val="1E293B"/>
          <w:sz w:val="18"/>
          <w:szCs w:val="18"/>
        </w:rPr>
        <w:t xml:space="preserve">  │  Mode 1: Node B starts cloudflared, tunnel        │</w:t>
      </w:r>
    </w:p>
    <w:p>
      <w:pPr>
        <w:shd w:fill="F1F5F9" w:val="clear"/>
        <w:spacing w:after="30" w:before="30"/>
        <w:ind w:left="360"/>
      </w:pPr>
      <w:r>
        <w:rPr>
          <w:rFonts w:ascii="Courier New" w:cs="Courier New" w:eastAsia="Courier New" w:hAnsi="Courier New"/>
          <w:color w:val="1E293B"/>
          <w:sz w:val="18"/>
          <w:szCs w:val="18"/>
        </w:rPr>
        <w:t xml:space="preserve">  │          reconnects to Cloudflare edge            │</w:t>
      </w:r>
    </w:p>
    <w:p>
      <w:pPr>
        <w:shd w:fill="F1F5F9" w:val="clear"/>
        <w:spacing w:after="30" w:before="30"/>
        <w:ind w:left="360"/>
      </w:pPr>
      <w:r>
        <w:rPr>
          <w:rFonts w:ascii="Courier New" w:cs="Courier New" w:eastAsia="Courier New" w:hAnsi="Courier New"/>
          <w:color w:val="1E293B"/>
          <w:sz w:val="18"/>
          <w:szCs w:val="18"/>
        </w:rPr>
        <w:t xml:space="preserve">  │  Mode 2: Node B calls provider API, floating      │</w:t>
      </w:r>
    </w:p>
    <w:p>
      <w:pPr>
        <w:shd w:fill="F1F5F9" w:val="clear"/>
        <w:spacing w:after="30" w:before="30"/>
        <w:ind w:left="360"/>
      </w:pPr>
      <w:r>
        <w:rPr>
          <w:rFonts w:ascii="Courier New" w:cs="Courier New" w:eastAsia="Courier New" w:hAnsi="Courier New"/>
          <w:color w:val="1E293B"/>
          <w:sz w:val="18"/>
          <w:szCs w:val="18"/>
        </w:rPr>
        <w:t xml:space="preserve">  │          IP moves to Node B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Node B is new LEADER — inbound traffic restored</w:t>
      </w:r>
    </w:p>
    <w:p>
      <w:pPr>
        <w:shd w:fill="F1F5F9" w:val="clear"/>
        <w:spacing w:after="30" w:before="30"/>
        <w:ind w:left="360"/>
      </w:pPr>
      <w:r>
        <w:rPr>
          <w:rFonts w:ascii="Courier New" w:cs="Courier New" w:eastAsia="Courier New" w:hAnsi="Courier New"/>
          <w:color w:val="1E293B"/>
          <w:sz w:val="18"/>
          <w:szCs w:val="18"/>
        </w:rPr>
        <w:t xml:space="preserve">  DNS record quietly updated in background (async)</w:t>
      </w:r>
    </w:p>
    <w:p>
      <w:pPr>
        <w:spacing w:after="240" w:before="0"/>
      </w:pPr>
    </w:p>
    <w:p>
      <w:pPr>
        <w:pStyle w:val="Heading3"/>
        <w:spacing w:after="80" w:before="240"/>
      </w:pPr>
      <w:r>
        <w:rPr>
          <w:rFonts w:ascii="Calibri" w:cs="Calibri" w:eastAsia="Calibri" w:hAnsi="Calibri"/>
          <w:b/>
          <w:bCs/>
          <w:color w:val="0F172A"/>
          <w:sz w:val="26"/>
          <w:szCs w:val="26"/>
        </w:rPr>
        <w:t xml:space="preserve">2.3 Peer Discovery &amp; Bootstrap Flow</w:t>
      </w:r>
    </w:p>
    <w:p>
      <w:pPr>
        <w:spacing w:after="120" w:before="0"/>
      </w:pPr>
    </w:p>
    <w:p>
      <w:pPr>
        <w:shd w:fill="F1F5F9" w:val="clear"/>
        <w:spacing w:after="30" w:before="30"/>
        <w:ind w:left="360"/>
      </w:pPr>
      <w:r>
        <w:rPr>
          <w:rFonts w:ascii="Courier New" w:cs="Courier New" w:eastAsia="Courier New" w:hAnsi="Courier New"/>
          <w:color w:val="1E293B"/>
          <w:sz w:val="18"/>
          <w:szCs w:val="18"/>
        </w:rPr>
        <w:t xml:space="preserve">  New node starts — knows only one seed peer</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WireGuard tunnel to seed established</w:t>
      </w:r>
    </w:p>
    <w:p>
      <w:pPr>
        <w:shd w:fill="F1F5F9" w:val="clear"/>
        <w:spacing w:after="30" w:before="30"/>
        <w:ind w:left="360"/>
      </w:pPr>
      <w:r>
        <w:rPr>
          <w:rFonts w:ascii="Courier New" w:cs="Courier New" w:eastAsia="Courier New" w:hAnsi="Courier New"/>
          <w:color w:val="1E293B"/>
          <w:sz w:val="18"/>
          <w:szCs w:val="18"/>
        </w:rPr>
        <w:t xml:space="preserve">  (public key + endpoint in bridge.toml)</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Requests peer list from seed over gRPC</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Receives full peer list: {node_id, wg_pubkey, endpoint, last_seen}</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Adds WireGuard peers dynamically, connects to each</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Starts gossiping — fleet learns about new node</w:t>
      </w:r>
    </w:p>
    <w:p>
      <w:pPr>
        <w:shd w:fill="F1F5F9" w:val="clear"/>
        <w:spacing w:after="30" w:before="30"/>
        <w:ind w:left="360"/>
      </w:pPr>
      <w:r>
        <w:rPr>
          <w:rFonts w:ascii="Courier New" w:cs="Courier New" w:eastAsia="Courier New" w:hAnsi="Courier New"/>
          <w:color w:val="1E293B"/>
          <w:sz w:val="18"/>
          <w:szCs w:val="18"/>
        </w:rPr>
        <w:t xml:space="preserve">  within O(log n) gossip rounds</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Node fully joined — services discoverable by all peers</w:t>
      </w:r>
    </w:p>
    <w:p>
      <w:pPr>
        <w:spacing w:after="240" w:before="0"/>
      </w:pPr>
    </w:p>
    <w:p>
      <w:pPr>
        <w:pStyle w:val="Heading1"/>
        <w:spacing w:after="160" w:before="480"/>
      </w:pPr>
      <w:r>
        <w:rPr>
          <w:rFonts w:ascii="Calibri" w:cs="Calibri" w:eastAsia="Calibri" w:hAnsi="Calibri"/>
          <w:b/>
          <w:bCs/>
          <w:color w:val="0F172A"/>
          <w:sz w:val="48"/>
          <w:szCs w:val="48"/>
        </w:rPr>
        <w:t xml:space="preserve">3. Component Breakdown</w:t>
      </w:r>
    </w:p>
    <w:p>
      <w:pPr>
        <w:pBdr>
          <w:bottom w:val="single" w:color="6366F1" w:sz="6"/>
        </w:pBdr>
        <w:spacing w:after="200" w:before="200"/>
      </w:pPr>
    </w:p>
    <w:p>
      <w:pPr>
        <w:pStyle w:val="Heading2"/>
        <w:spacing w:after="120" w:before="360"/>
      </w:pPr>
      <w:r>
        <w:rPr>
          <w:rFonts w:ascii="Calibri" w:cs="Calibri" w:eastAsia="Calibri" w:hAnsi="Calibri"/>
          <w:b/>
          <w:bCs/>
          <w:color w:val="6366F1"/>
          <w:sz w:val="34"/>
          <w:szCs w:val="34"/>
        </w:rPr>
        <w:t xml:space="preserve">3.1 WireGuard Mesh Layer</w:t>
      </w:r>
    </w:p>
    <w:p>
      <w:pPr>
        <w:spacing w:after="100" w:before="80"/>
      </w:pPr>
      <w:r>
        <w:rPr>
          <w:rFonts w:ascii="Calibri" w:cs="Calibri" w:eastAsia="Calibri" w:hAnsi="Calibri"/>
          <w:b w:val="false"/>
          <w:bCs w:val="false"/>
          <w:i w:val="false"/>
          <w:iCs w:val="false"/>
          <w:color w:val="0F172A"/>
          <w:sz w:val="22"/>
          <w:szCs w:val="22"/>
        </w:rPr>
        <w:t xml:space="preserve">Every node runs a WireGuard interface. The mesh is the encrypted transport for all inter-node communication — gossip, heartbeats, election RPCs. WireGuard is L3 only (no Ethernet frame transport). This is intentional — GARP and VRRP are not used. All failover logic lives at the application layer.</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WireGuard is kernel-native on Linux 5.6+. No userspace daemon required. Each node has a keypair. Peers are added dynamically as the membership layer discovers them.</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WireGuard requires knowing peer endpoints (public IP + port) upfront to establish tunnels. In dynamic environments where nodes have ephemeral IPs, how does the first connection happen before gossip has started? The seed node is the bootstrap answer but this needs careful handling for nodes behind NAT.</w:t>
      </w:r>
    </w:p>
    <w:p>
      <w:pPr>
        <w:pBdr>
          <w:left w:val="thick" w:color="1D4ED8" w:sz="12"/>
        </w:pBdr>
        <w:shd w:fill="EFF6FF" w:val="clear"/>
        <w:spacing w:after="120" w:before="120"/>
        <w:ind w:left="360" w:right="360"/>
      </w:pPr>
      <w:r>
        <w:rPr>
          <w:rFonts w:ascii="Calibri" w:cs="Calibri" w:eastAsia="Calibri" w:hAnsi="Calibri"/>
          <w:b/>
          <w:bCs/>
          <w:color w:val="1D4ED8"/>
          <w:sz w:val="20"/>
          <w:szCs w:val="20"/>
        </w:rPr>
        <w:t xml:space="preserve">📖 RESEARCH  </w:t>
      </w:r>
      <w:r>
        <w:rPr>
          <w:rFonts w:ascii="Calibri" w:cs="Calibri" w:eastAsia="Calibri" w:hAnsi="Calibri"/>
          <w:color w:val="1D4ED8"/>
          <w:sz w:val="20"/>
          <w:szCs w:val="20"/>
        </w:rPr>
        <w:t>Look into WireGuard NAT traversal limitations. Tailscale solves this with a coordination server and DERP relay nodes — could Headscale (self-hosted Tailscale control plane) be embedded as Bridge's WireGuard manager instead of raw WireGuard? Trade-off: adds dependency but solves NAT cleanly. See: github.com/juanfont/headscale</w:t>
      </w:r>
    </w:p>
    <w:p>
      <w:pPr>
        <w:spacing w:after="240" w:before="0"/>
      </w:pPr>
    </w:p>
    <w:p>
      <w:pPr>
        <w:pStyle w:val="Heading2"/>
        <w:spacing w:after="120" w:before="360"/>
      </w:pPr>
      <w:r>
        <w:rPr>
          <w:rFonts w:ascii="Calibri" w:cs="Calibri" w:eastAsia="Calibri" w:hAnsi="Calibri"/>
          <w:b/>
          <w:bCs/>
          <w:color w:val="6366F1"/>
          <w:sz w:val="34"/>
          <w:szCs w:val="34"/>
        </w:rPr>
        <w:t xml:space="preserve">3.2 Membership Layer (SWIM Protocol)</w:t>
      </w:r>
    </w:p>
    <w:p>
      <w:pPr>
        <w:spacing w:after="100" w:before="80"/>
      </w:pPr>
      <w:r>
        <w:rPr>
          <w:rFonts w:ascii="Calibri" w:cs="Calibri" w:eastAsia="Calibri" w:hAnsi="Calibri"/>
          <w:b w:val="false"/>
          <w:bCs w:val="false"/>
          <w:i w:val="false"/>
          <w:iCs w:val="false"/>
          <w:color w:val="0F172A"/>
          <w:sz w:val="22"/>
          <w:szCs w:val="22"/>
        </w:rPr>
        <w:t xml:space="preserve">Handles who is in the cluster, who is alive, and propagates join/leave/failure events. Uses the SWIM (Scalable Weakly-consistent Infection-style Membership) protocol — the same protocol used by Consul, Cassandra, and Fly.io internally.</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SWIM separates two concerns cleanly:</w:t>
      </w:r>
    </w:p>
    <w:p>
      <w:pPr>
        <w:pStyle w:val="ListParagraph"/>
        <w:numPr>
          <w:ilvl w:val="0"/>
          <w:numId w:val="1"/>
        </w:numPr>
        <w:spacing w:after="60" w:before="60"/>
      </w:pPr>
      <w:r>
        <w:rPr>
          <w:rFonts w:ascii="Calibri" w:cs="Calibri" w:eastAsia="Calibri" w:hAnsi="Calibri"/>
          <w:color w:val="0F172A"/>
          <w:sz w:val="22"/>
          <w:szCs w:val="22"/>
        </w:rPr>
        <w:t xml:space="preserve">Failure detection — direct probing + indirect probing via random peers. A node suspected of failure is probed by k random peers before being declared dead. Reduces false positives from transient network issues.</w:t>
      </w:r>
    </w:p>
    <w:p>
      <w:pPr>
        <w:pStyle w:val="ListParagraph"/>
        <w:numPr>
          <w:ilvl w:val="0"/>
          <w:numId w:val="1"/>
        </w:numPr>
        <w:spacing w:after="60" w:before="60"/>
      </w:pPr>
      <w:r>
        <w:rPr>
          <w:rFonts w:ascii="Calibri" w:cs="Calibri" w:eastAsia="Calibri" w:hAnsi="Calibri"/>
          <w:color w:val="0F172A"/>
          <w:sz w:val="22"/>
          <w:szCs w:val="22"/>
        </w:rPr>
        <w:t xml:space="preserve">Dissemination — membership events (join, leave, failure, recovery) are piggybacked onto regular gossip messages. No dedicated failure broadcast channel needed.</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Membership events:</w:t>
      </w:r>
    </w:p>
    <w:p>
      <w:pPr>
        <w:pStyle w:val="ListParagraph"/>
        <w:numPr>
          <w:ilvl w:val="0"/>
          <w:numId w:val="1"/>
        </w:numPr>
        <w:spacing w:after="60" w:before="60"/>
      </w:pPr>
      <w:r>
        <w:rPr>
          <w:rFonts w:ascii="Calibri" w:cs="Calibri" w:eastAsia="Calibri" w:hAnsi="Calibri"/>
          <w:color w:val="0F172A"/>
          <w:sz w:val="22"/>
          <w:szCs w:val="22"/>
        </w:rPr>
        <w:t xml:space="preserve">NodeJoined — new peer connected and added to peer list</w:t>
      </w:r>
    </w:p>
    <w:p>
      <w:pPr>
        <w:pStyle w:val="ListParagraph"/>
        <w:numPr>
          <w:ilvl w:val="0"/>
          <w:numId w:val="1"/>
        </w:numPr>
        <w:spacing w:after="60" w:before="60"/>
      </w:pPr>
      <w:r>
        <w:rPr>
          <w:rFonts w:ascii="Calibri" w:cs="Calibri" w:eastAsia="Calibri" w:hAnsi="Calibri"/>
          <w:color w:val="0F172A"/>
          <w:sz w:val="22"/>
          <w:szCs w:val="22"/>
        </w:rPr>
        <w:t xml:space="preserve">NodeSuspected — missed direct probe, being indirectly probed</w:t>
      </w:r>
    </w:p>
    <w:p>
      <w:pPr>
        <w:pStyle w:val="ListParagraph"/>
        <w:numPr>
          <w:ilvl w:val="0"/>
          <w:numId w:val="1"/>
        </w:numPr>
        <w:spacing w:after="60" w:before="60"/>
      </w:pPr>
      <w:r>
        <w:rPr>
          <w:rFonts w:ascii="Calibri" w:cs="Calibri" w:eastAsia="Calibri" w:hAnsi="Calibri"/>
          <w:color w:val="0F172A"/>
          <w:sz w:val="22"/>
          <w:szCs w:val="22"/>
        </w:rPr>
        <w:t xml:space="preserve">NodeDead — confirmed failed, removed from routing table</w:t>
      </w:r>
    </w:p>
    <w:p>
      <w:pPr>
        <w:pStyle w:val="ListParagraph"/>
        <w:numPr>
          <w:ilvl w:val="0"/>
          <w:numId w:val="1"/>
        </w:numPr>
        <w:spacing w:after="60" w:before="60"/>
      </w:pPr>
      <w:r>
        <w:rPr>
          <w:rFonts w:ascii="Calibri" w:cs="Calibri" w:eastAsia="Calibri" w:hAnsi="Calibri"/>
          <w:color w:val="0F172A"/>
          <w:sz w:val="22"/>
          <w:szCs w:val="22"/>
        </w:rPr>
        <w:t xml:space="preserve">NodeLeft — graceful shutdown, tombstone broadcast</w:t>
      </w:r>
    </w:p>
    <w:p>
      <w:pPr>
        <w:pStyle w:val="ListParagraph"/>
        <w:numPr>
          <w:ilvl w:val="0"/>
          <w:numId w:val="1"/>
        </w:numPr>
        <w:spacing w:after="60" w:before="60"/>
      </w:pPr>
      <w:r>
        <w:rPr>
          <w:rFonts w:ascii="Calibri" w:cs="Calibri" w:eastAsia="Calibri" w:hAnsi="Calibri"/>
          <w:color w:val="0F172A"/>
          <w:sz w:val="22"/>
          <w:szCs w:val="22"/>
        </w:rPr>
        <w:t xml:space="preserve">NodeRecovered — was suspected/dead, now responding again</w:t>
      </w:r>
    </w:p>
    <w:p>
      <w:pPr>
        <w:spacing w:after="120" w:before="0"/>
      </w:pPr>
    </w:p>
    <w:p>
      <w:pPr>
        <w:pBdr>
          <w:left w:val="thick" w:color="15803D" w:sz="12"/>
        </w:pBdr>
        <w:shd w:fill="F0FDF4" w:val="clear"/>
        <w:spacing w:after="120" w:before="120"/>
        <w:ind w:left="360" w:right="360"/>
      </w:pPr>
      <w:r>
        <w:rPr>
          <w:rFonts w:ascii="Calibri" w:cs="Calibri" w:eastAsia="Calibri" w:hAnsi="Calibri"/>
          <w:b/>
          <w:bCs/>
          <w:color w:val="15803D"/>
          <w:sz w:val="20"/>
          <w:szCs w:val="20"/>
        </w:rPr>
        <w:t xml:space="preserve">✓ NOTE  </w:t>
      </w:r>
      <w:r>
        <w:rPr>
          <w:rFonts w:ascii="Calibri" w:cs="Calibri" w:eastAsia="Calibri" w:hAnsi="Calibri"/>
          <w:color w:val="15803D"/>
          <w:sz w:val="20"/>
          <w:szCs w:val="20"/>
        </w:rPr>
        <w:t>The foca crate is a lightweight SWIM implementation in Rust designed to be embedded. It handles the protocol mechanics — Bridge just needs to feed it network events and react to membership change callbacks. See: github.com/caio/foca</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Tombstone propagation: when a node is intentionally decommissioned, it broadcasts a signed NodeLeft before shutdown. But what if it crashes before it can broadcast? The only signal is missed heartbeats. After the dead TTL expires the node gets pruned from the peer list. How long should that TTL be? Too short — false pruning during network partition. Too long — stale peers clog the list. SWIM uses a configurable suspicion multiplier. Need to research appropriate defaults.</w:t>
      </w: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Split-brain during network partition: if the fleet partitions into two groups that can't reach each other, both groups will elect a leader. Both leaders will try to acquire the public entry point. For the Cloudflare Tunnel mode, only one tunnel connection will succeed (Cloudflare will prefer the most recently connected tunnel). For floating IP mode, both nodes will call the provider API and the last write wins — which is non-deterministic. This needs a proper quorum mechanism: only elect a leader if you can reach a majority of known peers.</w:t>
      </w:r>
    </w:p>
    <w:p>
      <w:pPr>
        <w:pBdr>
          <w:left w:val="thick" w:color="1D4ED8" w:sz="12"/>
        </w:pBdr>
        <w:shd w:fill="EFF6FF" w:val="clear"/>
        <w:spacing w:after="120" w:before="120"/>
        <w:ind w:left="360" w:right="360"/>
      </w:pPr>
      <w:r>
        <w:rPr>
          <w:rFonts w:ascii="Calibri" w:cs="Calibri" w:eastAsia="Calibri" w:hAnsi="Calibri"/>
          <w:b/>
          <w:bCs/>
          <w:color w:val="1D4ED8"/>
          <w:sz w:val="20"/>
          <w:szCs w:val="20"/>
        </w:rPr>
        <w:t xml:space="preserve">📖 RESEARCH  </w:t>
      </w:r>
      <w:r>
        <w:rPr>
          <w:rFonts w:ascii="Calibri" w:cs="Calibri" w:eastAsia="Calibri" w:hAnsi="Calibri"/>
          <w:color w:val="1D4ED8"/>
          <w:sz w:val="20"/>
          <w:szCs w:val="20"/>
        </w:rPr>
        <w:t xml:space="preserve">SWIM paper: "SWIM: Scalable Weakly-consistent Infection-style Process Group Membership Protocol" — Das, Gupta, Motivala (2002). Available on Cornell arXiv. Essential reading before implementing the membership layer.</w:t>
      </w:r>
    </w:p>
    <w:p>
      <w:pPr>
        <w:spacing w:after="240" w:before="0"/>
      </w:pPr>
    </w:p>
    <w:p>
      <w:pPr>
        <w:pStyle w:val="Heading2"/>
        <w:spacing w:after="120" w:before="360"/>
      </w:pPr>
      <w:r>
        <w:rPr>
          <w:rFonts w:ascii="Calibri" w:cs="Calibri" w:eastAsia="Calibri" w:hAnsi="Calibri"/>
          <w:b/>
          <w:bCs/>
          <w:color w:val="6366F1"/>
          <w:sz w:val="34"/>
          <w:szCs w:val="34"/>
        </w:rPr>
        <w:t xml:space="preserve">3.3 Routing Table Gossip</w:t>
      </w:r>
    </w:p>
    <w:p>
      <w:pPr>
        <w:spacing w:after="100" w:before="80"/>
      </w:pPr>
      <w:r>
        <w:rPr>
          <w:rFonts w:ascii="Calibri" w:cs="Calibri" w:eastAsia="Calibri" w:hAnsi="Calibri"/>
          <w:b w:val="false"/>
          <w:bCs w:val="false"/>
          <w:i w:val="false"/>
          <w:iCs w:val="false"/>
          <w:color w:val="0F172A"/>
          <w:sz w:val="22"/>
          <w:szCs w:val="22"/>
        </w:rPr>
        <w:t xml:space="preserve">The routing table maps hostnames to backends. It is gossiped separately from membership — membership tells you who is alive, the routing table tells you what services are where.</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Structure per entry:</w:t>
      </w:r>
    </w:p>
    <w:p>
      <w:pPr>
        <w:pStyle w:val="ListParagraph"/>
        <w:numPr>
          <w:ilvl w:val="0"/>
          <w:numId w:val="1"/>
        </w:numPr>
        <w:spacing w:after="60" w:before="60"/>
      </w:pPr>
      <w:r>
        <w:rPr>
          <w:rFonts w:ascii="Calibri" w:cs="Calibri" w:eastAsia="Calibri" w:hAnsi="Calibri"/>
          <w:color w:val="0F172A"/>
          <w:sz w:val="22"/>
          <w:szCs w:val="22"/>
        </w:rPr>
        <w:t xml:space="preserve">hostname — the wildcard subdomain (e.g. api.peni.dev)</w:t>
      </w:r>
    </w:p>
    <w:p>
      <w:pPr>
        <w:pStyle w:val="ListParagraph"/>
        <w:numPr>
          <w:ilvl w:val="0"/>
          <w:numId w:val="1"/>
        </w:numPr>
        <w:spacing w:after="60" w:before="60"/>
      </w:pPr>
      <w:r>
        <w:rPr>
          <w:rFonts w:ascii="Calibri" w:cs="Calibri" w:eastAsia="Calibri" w:hAnsi="Calibri"/>
          <w:color w:val="0F172A"/>
          <w:sz w:val="22"/>
          <w:szCs w:val="22"/>
        </w:rPr>
        <w:t xml:space="preserve">backends — list of {node_id, address, port, health_status}</w:t>
      </w:r>
    </w:p>
    <w:p>
      <w:pPr>
        <w:pStyle w:val="ListParagraph"/>
        <w:numPr>
          <w:ilvl w:val="0"/>
          <w:numId w:val="1"/>
        </w:numPr>
        <w:spacing w:after="60" w:before="60"/>
      </w:pPr>
      <w:r>
        <w:rPr>
          <w:rFonts w:ascii="Calibri" w:cs="Calibri" w:eastAsia="Calibri" w:hAnsi="Calibri"/>
          <w:color w:val="0F172A"/>
          <w:sz w:val="22"/>
          <w:szCs w:val="22"/>
        </w:rPr>
        <w:t xml:space="preserve">vector_clock — (node_id, lamport_timestamp) for conflict resolution</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Gossip mechanics (push-pull variant):</w:t>
      </w:r>
    </w:p>
    <w:p>
      <w:pPr>
        <w:pStyle w:val="ListParagraph"/>
        <w:numPr>
          <w:ilvl w:val="0"/>
          <w:numId w:val="1"/>
        </w:numPr>
        <w:spacing w:after="60" w:before="60"/>
      </w:pPr>
      <w:r>
        <w:rPr>
          <w:rFonts w:ascii="Calibri" w:cs="Calibri" w:eastAsia="Calibri" w:hAnsi="Calibri"/>
          <w:color w:val="0F172A"/>
          <w:sz w:val="22"/>
          <w:szCs w:val="22"/>
        </w:rPr>
        <w:t xml:space="preserve">Every 500ms (configurable): select f random peers (fanout, default f=3)</w:t>
      </w:r>
    </w:p>
    <w:p>
      <w:pPr>
        <w:pStyle w:val="ListParagraph"/>
        <w:numPr>
          <w:ilvl w:val="0"/>
          <w:numId w:val="1"/>
        </w:numPr>
        <w:spacing w:after="60" w:before="60"/>
      </w:pPr>
      <w:r>
        <w:rPr>
          <w:rFonts w:ascii="Calibri" w:cs="Calibri" w:eastAsia="Calibri" w:hAnsi="Calibri"/>
          <w:color w:val="0F172A"/>
          <w:sz w:val="22"/>
          <w:szCs w:val="22"/>
        </w:rPr>
        <w:t xml:space="preserve">Send local table digest — hostname + vector clock only, not full state</w:t>
      </w:r>
    </w:p>
    <w:p>
      <w:pPr>
        <w:pStyle w:val="ListParagraph"/>
        <w:numPr>
          <w:ilvl w:val="0"/>
          <w:numId w:val="1"/>
        </w:numPr>
        <w:spacing w:after="60" w:before="60"/>
      </w:pPr>
      <w:r>
        <w:rPr>
          <w:rFonts w:ascii="Calibri" w:cs="Calibri" w:eastAsia="Calibri" w:hAnsi="Calibri"/>
          <w:color w:val="0F172A"/>
          <w:sz w:val="22"/>
          <w:szCs w:val="22"/>
        </w:rPr>
        <w:t xml:space="preserve">Receive peer digest, compute diff (entries where their clock is ahead)</w:t>
      </w:r>
    </w:p>
    <w:p>
      <w:pPr>
        <w:pStyle w:val="ListParagraph"/>
        <w:numPr>
          <w:ilvl w:val="0"/>
          <w:numId w:val="1"/>
        </w:numPr>
        <w:spacing w:after="60" w:before="60"/>
      </w:pPr>
      <w:r>
        <w:rPr>
          <w:rFonts w:ascii="Calibri" w:cs="Calibri" w:eastAsia="Calibri" w:hAnsi="Calibri"/>
          <w:color w:val="0F172A"/>
          <w:sz w:val="22"/>
          <w:szCs w:val="22"/>
        </w:rPr>
        <w:t xml:space="preserve">Request and merge only the differing entries</w:t>
      </w:r>
    </w:p>
    <w:p>
      <w:pPr>
        <w:pStyle w:val="ListParagraph"/>
        <w:numPr>
          <w:ilvl w:val="0"/>
          <w:numId w:val="1"/>
        </w:numPr>
        <w:spacing w:after="60" w:before="60"/>
      </w:pPr>
      <w:r>
        <w:rPr>
          <w:rFonts w:ascii="Calibri" w:cs="Calibri" w:eastAsia="Calibri" w:hAnsi="Calibri"/>
          <w:color w:val="0F172A"/>
          <w:sz w:val="22"/>
          <w:szCs w:val="22"/>
        </w:rPr>
        <w:t xml:space="preserve">Convergence: O(log_f(n)) rounds for n nodes at fanout f</w:t>
      </w:r>
    </w:p>
    <w:p>
      <w:pPr>
        <w:spacing w:after="120" w:before="0"/>
      </w:pPr>
    </w:p>
    <w:p>
      <w:pPr>
        <w:pBdr>
          <w:left w:val="thick" w:color="15803D" w:sz="12"/>
        </w:pBdr>
        <w:shd w:fill="F0FDF4" w:val="clear"/>
        <w:spacing w:after="120" w:before="120"/>
        <w:ind w:left="360" w:right="360"/>
      </w:pPr>
      <w:r>
        <w:rPr>
          <w:rFonts w:ascii="Calibri" w:cs="Calibri" w:eastAsia="Calibri" w:hAnsi="Calibri"/>
          <w:b/>
          <w:bCs/>
          <w:color w:val="15803D"/>
          <w:sz w:val="20"/>
          <w:szCs w:val="20"/>
        </w:rPr>
        <w:t xml:space="preserve">✓ NOTE  </w:t>
      </w:r>
      <w:r>
        <w:rPr>
          <w:rFonts w:ascii="Calibri" w:cs="Calibri" w:eastAsia="Calibri" w:hAnsi="Calibri"/>
          <w:color w:val="15803D"/>
          <w:sz w:val="20"/>
          <w:szCs w:val="20"/>
        </w:rPr>
        <w:t xml:space="preserve">For a 10-node fleet at f=3: convergence in ~3 rounds = ~1.5 seconds at 500ms interval. For a 3-node fleet: ~2 rounds = ~1 second. Fast enough for the use case.</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What happens to in-flight requests during the gossip convergence window? If a service goes down on Node B and the routing table update hasn't reached the leader yet, the leader will route requests to a dead backend for up to one convergence period. Health checks at the proxy layer are the second line of defence here — the leader should independently check backend health and not rely solely on gossip for liveness. Need to design the health check loop separately from gossip.</w:t>
      </w:r>
    </w:p>
    <w:p>
      <w:pPr>
        <w:pBdr>
          <w:left w:val="thick" w:color="1D4ED8" w:sz="12"/>
        </w:pBdr>
        <w:shd w:fill="EFF6FF" w:val="clear"/>
        <w:spacing w:after="120" w:before="120"/>
        <w:ind w:left="360" w:right="360"/>
      </w:pPr>
      <w:r>
        <w:rPr>
          <w:rFonts w:ascii="Calibri" w:cs="Calibri" w:eastAsia="Calibri" w:hAnsi="Calibri"/>
          <w:b/>
          <w:bCs/>
          <w:color w:val="1D4ED8"/>
          <w:sz w:val="20"/>
          <w:szCs w:val="20"/>
        </w:rPr>
        <w:t xml:space="preserve">📖 RESEARCH  </w:t>
      </w:r>
      <w:r>
        <w:rPr>
          <w:rFonts w:ascii="Calibri" w:cs="Calibri" w:eastAsia="Calibri" w:hAnsi="Calibri"/>
          <w:color w:val="1D4ED8"/>
          <w:sz w:val="20"/>
          <w:szCs w:val="20"/>
        </w:rPr>
        <w:t xml:space="preserve">Conflict-free Replicated Data Types (CRDTs) as an alternative to vector clocks for the routing table. Fly.io uses CRDTs via their Corrosion system (distributed SQLite over QUIC with SWIM gossip). CRDTs give stronger consistency guarantees without explicit conflict resolution logic. May be overkill for this use case but worth understanding. See: github.com/superfly/corrosion</w:t>
      </w:r>
    </w:p>
    <w:p>
      <w:pPr>
        <w:spacing w:after="240" w:before="0"/>
      </w:pPr>
    </w:p>
    <w:p>
      <w:pPr>
        <w:pStyle w:val="Heading2"/>
        <w:spacing w:after="120" w:before="360"/>
      </w:pPr>
      <w:r>
        <w:rPr>
          <w:rFonts w:ascii="Calibri" w:cs="Calibri" w:eastAsia="Calibri" w:hAnsi="Calibri"/>
          <w:b/>
          <w:bCs/>
          <w:color w:val="6366F1"/>
          <w:sz w:val="34"/>
          <w:szCs w:val="34"/>
        </w:rPr>
        <w:t xml:space="preserve">3.4 Leader Election</w:t>
      </w:r>
    </w:p>
    <w:p>
      <w:pPr>
        <w:spacing w:after="100" w:before="80"/>
      </w:pPr>
      <w:r>
        <w:rPr>
          <w:rFonts w:ascii="Calibri" w:cs="Calibri" w:eastAsia="Calibri" w:hAnsi="Calibri"/>
          <w:b w:val="false"/>
          <w:bCs w:val="false"/>
          <w:i w:val="false"/>
          <w:iCs w:val="false"/>
          <w:color w:val="0F172A"/>
          <w:sz w:val="22"/>
          <w:szCs w:val="22"/>
        </w:rPr>
        <w:t xml:space="preserve">Uses a variant of the bully algorithm. When a peer detects missed leader heartbeats (after TTL), it initiates election by broadcasting an ELECTION message to all peers with higher node IDs over the WireGuard mesh via gRPC.</w:t>
      </w:r>
    </w:p>
    <w:p>
      <w:pPr>
        <w:spacing w:after="120" w:before="0"/>
      </w:pPr>
    </w:p>
    <w:p>
      <w:pPr>
        <w:shd w:fill="F1F5F9" w:val="clear"/>
        <w:spacing w:after="30" w:before="30"/>
        <w:ind w:left="360"/>
      </w:pPr>
      <w:r>
        <w:rPr>
          <w:rFonts w:ascii="Courier New" w:cs="Courier New" w:eastAsia="Courier New" w:hAnsi="Courier New"/>
          <w:color w:val="1E293B"/>
          <w:sz w:val="18"/>
          <w:szCs w:val="18"/>
        </w:rPr>
        <w:t xml:space="preserve">  Peer B detects leader A has missed 3 heartbeats</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Broadcast ELECTION to all peers with ID &gt; B</w:t>
      </w:r>
    </w:p>
    <w:p>
      <w:pPr>
        <w:shd w:fill="F1F5F9" w:val="clear"/>
        <w:spacing w:after="30" w:before="30"/>
        <w:ind w:left="360"/>
      </w:pPr>
      <w:r>
        <w:rPr>
          <w:rFonts w:ascii="Courier New" w:cs="Courier New" w:eastAsia="Courier New" w:hAnsi="Courier New"/>
          <w:color w:val="1E293B"/>
          <w:sz w:val="18"/>
          <w:szCs w:val="18"/>
        </w:rPr>
        <w:t xml:space="preserve">  (e.g. if nodes are A=1, B=2, C=3, D=4)</w:t>
      </w:r>
    </w:p>
    <w:p>
      <w:pPr>
        <w:shd w:fill="F1F5F9" w:val="clear"/>
        <w:spacing w:after="30" w:before="30"/>
        <w:ind w:left="360"/>
      </w:pPr>
      <w:r>
        <w:rPr>
          <w:rFonts w:ascii="Courier New" w:cs="Courier New" w:eastAsia="Courier New" w:hAnsi="Courier New"/>
          <w:color w:val="1E293B"/>
          <w:sz w:val="18"/>
          <w:szCs w:val="18"/>
        </w:rPr>
        <w:t xml:space="preserve">  B sends ELECTION to C and D</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 C responds OK → C will handle election</w:t>
      </w:r>
    </w:p>
    <w:p>
      <w:pPr>
        <w:shd w:fill="F1F5F9" w:val="clear"/>
        <w:spacing w:after="30" w:before="30"/>
        <w:ind w:left="360"/>
      </w:pPr>
      <w:r>
        <w:rPr>
          <w:rFonts w:ascii="Courier New" w:cs="Courier New" w:eastAsia="Courier New" w:hAnsi="Courier New"/>
          <w:color w:val="1E293B"/>
          <w:sz w:val="18"/>
          <w:szCs w:val="18"/>
        </w:rPr>
        <w:t xml:space="preserve">       └── D responds OK → D will handle election</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D (highest) sends ELECTION to nobody (no higher peers)</w:t>
      </w:r>
    </w:p>
    <w:p>
      <w:pPr>
        <w:shd w:fill="F1F5F9" w:val="clear"/>
        <w:spacing w:after="30" w:before="30"/>
        <w:ind w:left="360"/>
      </w:pPr>
      <w:r>
        <w:rPr>
          <w:rFonts w:ascii="Courier New" w:cs="Courier New" w:eastAsia="Courier New" w:hAnsi="Courier New"/>
          <w:color w:val="1E293B"/>
          <w:sz w:val="18"/>
          <w:szCs w:val="18"/>
        </w:rPr>
        <w:t xml:space="preserve">  D waits for timeout — no response</w:t>
      </w:r>
    </w:p>
    <w:p>
      <w:pPr>
        <w:shd w:fill="F1F5F9" w:val="clear"/>
        <w:spacing w:after="30" w:before="30"/>
        <w:ind w:left="360"/>
      </w:pPr>
      <w:r>
        <w:rPr>
          <w:rFonts w:ascii="Courier New" w:cs="Courier New" w:eastAsia="Courier New" w:hAnsi="Courier New"/>
          <w:color w:val="1E293B"/>
          <w:sz w:val="18"/>
          <w:szCs w:val="18"/>
        </w:rPr>
        <w:t xml:space="preserve">  D declares itself COORDINATOR</w:t>
      </w:r>
    </w:p>
    <w:p>
      <w:pPr>
        <w:shd w:fill="F1F5F9" w:val="clear"/>
        <w:spacing w:after="30" w:before="30"/>
        <w:ind w:left="360"/>
      </w:pPr>
      <w:r>
        <w:rPr>
          <w:rFonts w:ascii="Courier New" w:cs="Courier New" w:eastAsia="Courier New" w:hAnsi="Courier New"/>
          <w:color w:val="1E293B"/>
          <w:sz w:val="18"/>
          <w:szCs w:val="18"/>
        </w:rPr>
        <w:t xml:space="preserve">  D broadcasts COORDINATOR to all peers</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All peers acknowledge D as leader</w:t>
      </w:r>
    </w:p>
    <w:p>
      <w:pPr>
        <w:shd w:fill="F1F5F9" w:val="clear"/>
        <w:spacing w:after="30" w:before="30"/>
        <w:ind w:left="360"/>
      </w:pPr>
      <w:r>
        <w:rPr>
          <w:rFonts w:ascii="Courier New" w:cs="Courier New" w:eastAsia="Courier New" w:hAnsi="Courier New"/>
          <w:color w:val="1E293B"/>
          <w:sz w:val="18"/>
          <w:szCs w:val="18"/>
        </w:rPr>
        <w:t xml:space="preserve">  D initiates handoff sequence</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Formal properties:</w:t>
      </w:r>
    </w:p>
    <w:p>
      <w:pPr>
        <w:pStyle w:val="ListParagraph"/>
        <w:numPr>
          <w:ilvl w:val="0"/>
          <w:numId w:val="1"/>
        </w:numPr>
        <w:spacing w:after="60" w:before="60"/>
      </w:pPr>
      <w:r>
        <w:rPr>
          <w:rFonts w:ascii="Calibri" w:cs="Calibri" w:eastAsia="Calibri" w:hAnsi="Calibri"/>
          <w:color w:val="0F172A"/>
          <w:sz w:val="22"/>
          <w:szCs w:val="22"/>
        </w:rPr>
        <w:t xml:space="preserve">Safety: at most one leader at any time (enforced by quorum check before handoff)</w:t>
      </w:r>
    </w:p>
    <w:p>
      <w:pPr>
        <w:pStyle w:val="ListParagraph"/>
        <w:numPr>
          <w:ilvl w:val="0"/>
          <w:numId w:val="1"/>
        </w:numPr>
        <w:spacing w:after="60" w:before="60"/>
      </w:pPr>
      <w:r>
        <w:rPr>
          <w:rFonts w:ascii="Calibri" w:cs="Calibri" w:eastAsia="Calibri" w:hAnsi="Calibri"/>
          <w:color w:val="0F172A"/>
          <w:sz w:val="22"/>
          <w:szCs w:val="22"/>
        </w:rPr>
        <w:t xml:space="preserve">Liveness: a leader is elected within 2 × TTL of previous leader failure, given fewer than ceil(n/2) nodes have failed</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The bully algorithm has a known weakness: if the highest-ID node is slow (not dead, just lagging), it will always win election and immediately become a bottleneck. A priority-based system where node priority can be manually configured would help — e.g. prefer the node with the most RAM or lowest latency to other peers. This is a refinement, not a blocker.</w:t>
      </w: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Quorum during election: the system should refuse to elect a leader if fewer than ceil(n/2) peers are reachable — to prevent split-brain. But n is the total known peer count, including possibly dead nodes that haven't been pruned yet. Need to decide whether n is total peers or live peers. Live peers is safer but requires the membership layer to be accurate first.</w:t>
      </w:r>
    </w:p>
    <w:p>
      <w:pPr>
        <w:pBdr>
          <w:left w:val="thick" w:color="1D4ED8" w:sz="12"/>
        </w:pBdr>
        <w:shd w:fill="EFF6FF" w:val="clear"/>
        <w:spacing w:after="120" w:before="120"/>
        <w:ind w:left="360" w:right="360"/>
      </w:pPr>
      <w:r>
        <w:rPr>
          <w:rFonts w:ascii="Calibri" w:cs="Calibri" w:eastAsia="Calibri" w:hAnsi="Calibri"/>
          <w:b/>
          <w:bCs/>
          <w:color w:val="1D4ED8"/>
          <w:sz w:val="20"/>
          <w:szCs w:val="20"/>
        </w:rPr>
        <w:t xml:space="preserve">📖 RESEARCH  </w:t>
      </w:r>
      <w:r>
        <w:rPr>
          <w:rFonts w:ascii="Calibri" w:cs="Calibri" w:eastAsia="Calibri" w:hAnsi="Calibri"/>
          <w:color w:val="1D4ED8"/>
          <w:sz w:val="20"/>
          <w:szCs w:val="20"/>
        </w:rPr>
        <w:t xml:space="preserve">Raft consensus as an alternative to bully election. Raft is more complex but has stronger guarantees — specifically it handles the case where the elected leader loses connectivity to a majority of peers mid-term and should step down. Bully algorithm does not handle this. For a routing system that prioritizes availability over consistency, bully is probably fine. But worth understanding the trade-off. See: raft.github.io — the original paper is very readable.</w:t>
      </w:r>
    </w:p>
    <w:p>
      <w:pPr>
        <w:spacing w:after="240" w:before="0"/>
      </w:pPr>
    </w:p>
    <w:p>
      <w:pPr>
        <w:pStyle w:val="Heading2"/>
        <w:spacing w:after="120" w:before="360"/>
      </w:pPr>
      <w:r>
        <w:rPr>
          <w:rFonts w:ascii="Calibri" w:cs="Calibri" w:eastAsia="Calibri" w:hAnsi="Calibri"/>
          <w:b/>
          <w:bCs/>
          <w:color w:val="6366F1"/>
          <w:sz w:val="34"/>
          <w:szCs w:val="34"/>
        </w:rPr>
        <w:t xml:space="preserve">3.5 Operating Modes — Fault Tolerance Tiers</w:t>
      </w:r>
    </w:p>
    <w:p>
      <w:pPr>
        <w:spacing w:after="100" w:before="80"/>
      </w:pPr>
      <w:r>
        <w:rPr>
          <w:rFonts w:ascii="Calibri" w:cs="Calibri" w:eastAsia="Calibri" w:hAnsi="Calibri"/>
          <w:b w:val="false"/>
          <w:bCs w:val="false"/>
          <w:i w:val="false"/>
          <w:iCs w:val="false"/>
          <w:color w:val="0F172A"/>
          <w:sz w:val="22"/>
          <w:szCs w:val="22"/>
        </w:rPr>
        <w:t>Fault tolerance in Bridge is optional and tiered. The WireGuard mesh, gossip, and leader election are always present. What differs between tiers is what happens after a new leader is elected — specifically whether and how it acquires the public entry point automatically.</w:t>
      </w:r>
    </w:p>
    <w:p>
      <w:pPr>
        <w:spacing w:after="120" w:before="0"/>
      </w:pPr>
    </w:p>
    <w:p>
      <w:pPr>
        <w:pStyle w:val="Heading3"/>
        <w:spacing w:after="80" w:before="240"/>
      </w:pPr>
      <w:r>
        <w:rPr>
          <w:rFonts w:ascii="Calibri" w:cs="Calibri" w:eastAsia="Calibri" w:hAnsi="Calibri"/>
          <w:b/>
          <w:bCs/>
          <w:color w:val="0F172A"/>
          <w:sz w:val="26"/>
          <w:szCs w:val="26"/>
        </w:rPr>
        <w:t xml:space="preserve">Tier 1 — Basic (default, no handoff)</w:t>
      </w:r>
    </w:p>
    <w:p>
      <w:pPr>
        <w:spacing w:after="100" w:before="80"/>
      </w:pPr>
      <w:r>
        <w:rPr>
          <w:rFonts w:ascii="Calibri" w:cs="Calibri" w:eastAsia="Calibri" w:hAnsi="Calibri"/>
          <w:b w:val="false"/>
          <w:bCs w:val="false"/>
          <w:i w:val="false"/>
          <w:iCs w:val="false"/>
          <w:color w:val="0F172A"/>
          <w:sz w:val="22"/>
          <w:szCs w:val="22"/>
        </w:rPr>
        <w:t xml:space="preserve">The mesh runs, gossip runs, election runs. When the leader dies a new one is elected and the fleet stays internally consistent. But the public entry point — DNS record, tunnel, floating IP — does not move automatically. The operator must intervene manually to point traffic at the new leader.</w:t>
      </w:r>
    </w:p>
    <w:p>
      <w:pPr>
        <w:spacing w:after="120" w:before="0"/>
      </w:pPr>
    </w:p>
    <w:p>
      <w:pPr>
        <w:shd w:fill="F1F5F9" w:val="clear"/>
        <w:spacing w:after="30" w:before="30"/>
        <w:ind w:left="360"/>
      </w:pPr>
      <w:r>
        <w:rPr>
          <w:rFonts w:ascii="Courier New" w:cs="Courier New" w:eastAsia="Courier New" w:hAnsi="Courier New"/>
          <w:color w:val="1E293B"/>
          <w:sz w:val="18"/>
          <w:szCs w:val="18"/>
        </w:rPr>
        <w:t xml:space="preserve">  Leader dies</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Election runs — new leader elected</w:t>
      </w:r>
    </w:p>
    <w:p>
      <w:pPr>
        <w:shd w:fill="F1F5F9" w:val="clear"/>
        <w:spacing w:after="30" w:before="30"/>
        <w:ind w:left="360"/>
      </w:pPr>
      <w:r>
        <w:rPr>
          <w:rFonts w:ascii="Courier New" w:cs="Courier New" w:eastAsia="Courier New" w:hAnsi="Courier New"/>
          <w:color w:val="1E293B"/>
          <w:sz w:val="18"/>
          <w:szCs w:val="18"/>
        </w:rPr>
        <w:t xml:space="preserve">  Fleet routing table intact, mesh healthy</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Public entry point: still points to dead node</w:t>
      </w:r>
    </w:p>
    <w:p>
      <w:pPr>
        <w:shd w:fill="F1F5F9" w:val="clear"/>
        <w:spacing w:after="30" w:before="30"/>
        <w:ind w:left="360"/>
      </w:pPr>
      <w:r>
        <w:rPr>
          <w:rFonts w:ascii="Courier New" w:cs="Courier New" w:eastAsia="Courier New" w:hAnsi="Courier New"/>
          <w:color w:val="1E293B"/>
          <w:sz w:val="18"/>
          <w:szCs w:val="18"/>
        </w:rPr>
        <w:t xml:space="preserve">  Operator must manually update DNS or config</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Traffic restored after manual intervention</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Runtime dependencies: none. No cloudflared, no provider API, no DNS provider.</w:t>
      </w:r>
    </w:p>
    <w:p>
      <w:pPr>
        <w:spacing w:after="100" w:before="80"/>
      </w:pPr>
      <w:r>
        <w:rPr>
          <w:rFonts w:ascii="Calibri" w:cs="Calibri" w:eastAsia="Calibri" w:hAnsi="Calibri"/>
          <w:b w:val="false"/>
          <w:bCs w:val="false"/>
          <w:i w:val="false"/>
          <w:iCs w:val="false"/>
          <w:color w:val="0F172A"/>
          <w:sz w:val="22"/>
          <w:szCs w:val="22"/>
        </w:rPr>
        <w:t xml:space="preserve">Use case: operators who want multi-server routing awareness and are comfortable handling failover manually. Good starting point before enabling a higher tier.</w:t>
      </w:r>
    </w:p>
    <w:p>
      <w:pPr>
        <w:spacing w:after="120" w:before="0"/>
      </w:pPr>
    </w:p>
    <w:p>
      <w:pPr>
        <w:pBdr>
          <w:left w:val="thick" w:color="15803D" w:sz="12"/>
        </w:pBdr>
        <w:shd w:fill="F0FDF4" w:val="clear"/>
        <w:spacing w:after="120" w:before="120"/>
        <w:ind w:left="360" w:right="360"/>
      </w:pPr>
      <w:r>
        <w:rPr>
          <w:rFonts w:ascii="Calibri" w:cs="Calibri" w:eastAsia="Calibri" w:hAnsi="Calibri"/>
          <w:b/>
          <w:bCs/>
          <w:color w:val="15803D"/>
          <w:sz w:val="20"/>
          <w:szCs w:val="20"/>
        </w:rPr>
        <w:t xml:space="preserve">✓ NOTE  </w:t>
      </w:r>
      <w:r>
        <w:rPr>
          <w:rFonts w:ascii="Calibri" w:cs="Calibri" w:eastAsia="Calibri" w:hAnsi="Calibri"/>
          <w:color w:val="15803D"/>
          <w:sz w:val="20"/>
          <w:szCs w:val="20"/>
        </w:rPr>
        <w:t>In basic mode, Bridge still provides significant value over the status quo — multi-server routing, automatic service discovery via gossip, consistent hashing across instances. The only thing missing is automatic entry point migration on leader death.</w:t>
      </w:r>
    </w:p>
    <w:p>
      <w:pPr>
        <w:spacing w:after="120" w:before="0"/>
      </w:pPr>
    </w:p>
    <w:p>
      <w:pPr>
        <w:pStyle w:val="Heading3"/>
        <w:spacing w:after="80" w:before="240"/>
      </w:pPr>
      <w:r>
        <w:rPr>
          <w:rFonts w:ascii="Calibri" w:cs="Calibri" w:eastAsia="Calibri" w:hAnsi="Calibri"/>
          <w:b/>
          <w:bCs/>
          <w:color w:val="0F172A"/>
          <w:sz w:val="26"/>
          <w:szCs w:val="26"/>
        </w:rPr>
        <w:t xml:space="preserve">Tier 2 — DNS Failover (middle ground)</w:t>
      </w:r>
    </w:p>
    <w:p>
      <w:pPr>
        <w:spacing w:after="100" w:before="80"/>
      </w:pPr>
      <w:r>
        <w:rPr>
          <w:rFonts w:ascii="Calibri" w:cs="Calibri" w:eastAsia="Calibri" w:hAnsi="Calibri"/>
          <w:b w:val="false"/>
          <w:bCs w:val="false"/>
          <w:i w:val="false"/>
          <w:iCs w:val="false"/>
          <w:color w:val="0F172A"/>
          <w:sz w:val="22"/>
          <w:szCs w:val="22"/>
        </w:rPr>
        <w:t xml:space="preserve">After winning election, the new leader calls a DNS provider API to update the record pointing to itself. Recovery is bounded by the DNS TTL — typically 30-60 seconds. No cloudflared, no floating IP. The DNS API is only called on failover events, not on every request.</w:t>
      </w:r>
    </w:p>
    <w:p>
      <w:pPr>
        <w:spacing w:after="120" w:before="0"/>
      </w:pPr>
    </w:p>
    <w:p>
      <w:pPr>
        <w:shd w:fill="F1F5F9" w:val="clear"/>
        <w:spacing w:after="30" w:before="30"/>
        <w:ind w:left="360"/>
      </w:pPr>
      <w:r>
        <w:rPr>
          <w:rFonts w:ascii="Courier New" w:cs="Courier New" w:eastAsia="Courier New" w:hAnsi="Courier New"/>
          <w:color w:val="1E293B"/>
          <w:sz w:val="18"/>
          <w:szCs w:val="18"/>
        </w:rPr>
        <w:t xml:space="preserve">  Leader dies</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Election runs — Node B wins</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Node B calls DNS API:</w:t>
      </w:r>
    </w:p>
    <w:p>
      <w:pPr>
        <w:shd w:fill="F1F5F9" w:val="clear"/>
        <w:spacing w:after="30" w:before="30"/>
        <w:ind w:left="360"/>
      </w:pPr>
      <w:r>
        <w:rPr>
          <w:rFonts w:ascii="Courier New" w:cs="Courier New" w:eastAsia="Courier New" w:hAnsi="Courier New"/>
          <w:color w:val="1E293B"/>
          <w:sz w:val="18"/>
          <w:szCs w:val="18"/>
        </w:rPr>
        <w:t xml:space="preserve">  PATCH *.domain.com → Node B's public IP</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DNS record updated at authoritative nameserver</w:t>
      </w:r>
    </w:p>
    <w:p>
      <w:pPr>
        <w:shd w:fill="F1F5F9" w:val="clear"/>
        <w:spacing w:after="30" w:before="30"/>
        <w:ind w:left="360"/>
      </w:pPr>
      <w:r>
        <w:rPr>
          <w:rFonts w:ascii="Courier New" w:cs="Courier New" w:eastAsia="Courier New" w:hAnsi="Courier New"/>
          <w:color w:val="1E293B"/>
          <w:sz w:val="18"/>
          <w:szCs w:val="18"/>
        </w:rPr>
        <w:t xml:space="preserve">  Clients with cached old record: keep hitting dead IP</w:t>
      </w:r>
    </w:p>
    <w:p>
      <w:pPr>
        <w:shd w:fill="F1F5F9" w:val="clear"/>
        <w:spacing w:after="30" w:before="30"/>
        <w:ind w:left="360"/>
      </w:pPr>
      <w:r>
        <w:rPr>
          <w:rFonts w:ascii="Courier New" w:cs="Courier New" w:eastAsia="Courier New" w:hAnsi="Courier New"/>
          <w:color w:val="1E293B"/>
          <w:sz w:val="18"/>
          <w:szCs w:val="18"/>
        </w:rPr>
        <w:t xml:space="preserve">  until their TTL expires (30s–15min depending on resolver)</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Traffic fully restored after TTL window</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Runtime dependencies: none on the request path. DNS provider API only called on failover.</w:t>
      </w:r>
    </w:p>
    <w:p>
      <w:pPr>
        <w:spacing w:after="100" w:before="80"/>
      </w:pPr>
      <w:r>
        <w:rPr>
          <w:rFonts w:ascii="Calibri" w:cs="Calibri" w:eastAsia="Calibri" w:hAnsi="Calibri"/>
          <w:b w:val="false"/>
          <w:bCs w:val="false"/>
          <w:i w:val="false"/>
          <w:iCs w:val="false"/>
          <w:color w:val="0F172A"/>
          <w:sz w:val="22"/>
          <w:szCs w:val="22"/>
        </w:rPr>
        <w:t xml:space="preserve">Supported DNS providers: Cloudflare, Route53, Hetzner DNS, DigitalOcean DNS (any provider with an API).</w:t>
      </w:r>
    </w:p>
    <w:p>
      <w:pPr>
        <w:spacing w:after="100" w:before="80"/>
      </w:pPr>
      <w:r>
        <w:rPr>
          <w:rFonts w:ascii="Calibri" w:cs="Calibri" w:eastAsia="Calibri" w:hAnsi="Calibri"/>
          <w:b w:val="false"/>
          <w:bCs w:val="false"/>
          <w:i w:val="false"/>
          <w:iCs w:val="false"/>
          <w:color w:val="0F172A"/>
          <w:sz w:val="22"/>
          <w:szCs w:val="22"/>
        </w:rPr>
        <w:t xml:space="preserve">Use case: wants automatic recovery without a permanent third-party runtime dependency. Accepts TTL delay. Clean risk profile — if the DNS API is down during failover, basic mode behaviour applies (operator intervenes manually).</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ISP resolver TTL override: even with TTL=30s, many consumer ISP recursive resolvers ignore low TTLs and enforce their own minimum cache times of 5-15 minutes. This means some percentage of clients will experience longer trailing failures regardless of what TTL is configured. There is no technical fix for this — it is a fundamental property of how DNS caching works. Should the docs be explicit about this ceiling?</w:t>
      </w:r>
    </w:p>
    <w:p>
      <w:pPr>
        <w:spacing w:after="120" w:before="0"/>
      </w:pPr>
    </w:p>
    <w:p>
      <w:pPr>
        <w:pStyle w:val="Heading3"/>
        <w:spacing w:after="80" w:before="240"/>
      </w:pPr>
      <w:r>
        <w:rPr>
          <w:rFonts w:ascii="Calibri" w:cs="Calibri" w:eastAsia="Calibri" w:hAnsi="Calibri"/>
          <w:b/>
          <w:bCs/>
          <w:color w:val="0F172A"/>
          <w:sz w:val="26"/>
          <w:szCs w:val="26"/>
        </w:rPr>
        <w:t xml:space="preserve">Tier 3 — Full HA (tunnel or floating IP)</w:t>
      </w:r>
    </w:p>
    <w:p>
      <w:pPr>
        <w:spacing w:after="100" w:before="80"/>
      </w:pPr>
      <w:r>
        <w:rPr>
          <w:rFonts w:ascii="Calibri" w:cs="Calibri" w:eastAsia="Calibri" w:hAnsi="Calibri"/>
          <w:b w:val="false"/>
          <w:bCs w:val="false"/>
          <w:i w:val="false"/>
          <w:iCs w:val="false"/>
          <w:color w:val="0F172A"/>
          <w:sz w:val="22"/>
          <w:szCs w:val="22"/>
        </w:rPr>
        <w:t xml:space="preserve">After winning election, the new leader acquires the public entry point automatically — either by reconnecting a Cloudflare Tunnel or by calling a provider API to move a floating IP. Sub-15 second automatic recovery. No manual intervention required.</w:t>
      </w:r>
    </w:p>
    <w:p>
      <w:pPr>
        <w:spacing w:after="120" w:before="0"/>
      </w:pPr>
    </w:p>
    <w:p>
      <w:pPr>
        <w:spacing w:after="100" w:before="80"/>
      </w:pPr>
      <w:r>
        <w:rPr>
          <w:rFonts w:ascii="Calibri" w:cs="Calibri" w:eastAsia="Calibri" w:hAnsi="Calibri"/>
          <w:b/>
          <w:bCs/>
          <w:i w:val="false"/>
          <w:iCs w:val="false"/>
          <w:color w:val="0F172A"/>
          <w:sz w:val="22"/>
          <w:szCs w:val="22"/>
        </w:rPr>
        <w:t xml:space="preserve">Two handoff mechanisms:</w:t>
      </w:r>
    </w:p>
    <w:p>
      <w:pPr>
        <w:spacing w:after="120" w:before="0"/>
      </w:pPr>
    </w:p>
    <w:p>
      <w:pPr>
        <w:spacing w:after="100" w:before="80"/>
      </w:pPr>
      <w:r>
        <w:rPr>
          <w:rFonts w:ascii="Calibri" w:cs="Calibri" w:eastAsia="Calibri" w:hAnsi="Calibri"/>
          <w:b/>
          <w:bCs/>
          <w:i w:val="false"/>
          <w:iCs w:val="false"/>
          <w:color w:val="0F172A"/>
          <w:sz w:val="22"/>
          <w:szCs w:val="22"/>
        </w:rPr>
        <w:t xml:space="preserve">Cloudflare Tunnel handoff:</w:t>
      </w:r>
    </w:p>
    <w:p>
      <w:pPr>
        <w:spacing w:after="100" w:before="80"/>
      </w:pPr>
      <w:r>
        <w:rPr>
          <w:rFonts w:ascii="Calibri" w:cs="Calibri" w:eastAsia="Calibri" w:hAnsi="Calibri"/>
          <w:b w:val="false"/>
          <w:bCs w:val="false"/>
          <w:i w:val="false"/>
          <w:iCs w:val="false"/>
          <w:color w:val="0F172A"/>
          <w:sz w:val="22"/>
          <w:szCs w:val="22"/>
        </w:rPr>
        <w:t>The user creates a Cloudflare Tunnel. Credentials are stored in config and available to all nodes. The active leader runs cloudflared as a managed subprocess. Cloudflare's Anycast edge is the stable public entry point — the public IP belongs to Cloudflare, not to any of Bridge's nodes.</w:t>
      </w:r>
    </w:p>
    <w:p>
      <w:pPr>
        <w:spacing w:after="120" w:before="0"/>
      </w:pPr>
    </w:p>
    <w:p>
      <w:pPr>
        <w:shd w:fill="F1F5F9" w:val="clear"/>
        <w:spacing w:after="30" w:before="30"/>
        <w:ind w:left="360"/>
      </w:pPr>
      <w:r>
        <w:rPr>
          <w:rFonts w:ascii="Courier New" w:cs="Courier New" w:eastAsia="Courier New" w:hAnsi="Courier New"/>
          <w:color w:val="1E293B"/>
          <w:sz w:val="18"/>
          <w:szCs w:val="18"/>
        </w:rPr>
        <w:t xml:space="preserve">  Cloudflare Anycast edge (stable public IP — never changes)</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  persistent outbound QUIC tunnel</w:t>
      </w:r>
    </w:p>
    <w:p>
      <w:pPr>
        <w:shd w:fill="F1F5F9" w:val="clear"/>
        <w:spacing w:after="30" w:before="30"/>
        <w:ind w:left="360"/>
      </w:pPr>
      <w:r>
        <w:rPr>
          <w:rFonts w:ascii="Courier New" w:cs="Courier New" w:eastAsia="Courier New" w:hAnsi="Courier New"/>
          <w:color w:val="1E293B"/>
          <w:sz w:val="18"/>
          <w:szCs w:val="18"/>
        </w:rPr>
        <w:t xml:space="preserve">         │  (cloudflared subprocess on leader)</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Active leader → Bridge proxy → backend service</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On failover:</w:t>
      </w:r>
    </w:p>
    <w:p>
      <w:pPr>
        <w:shd w:fill="F1F5F9" w:val="clear"/>
        <w:spacing w:after="30" w:before="30"/>
        <w:ind w:left="360"/>
      </w:pPr>
      <w:r>
        <w:rPr>
          <w:rFonts w:ascii="Courier New" w:cs="Courier New" w:eastAsia="Courier New" w:hAnsi="Courier New"/>
          <w:color w:val="1E293B"/>
          <w:sz w:val="18"/>
          <w:szCs w:val="18"/>
        </w:rPr>
        <w:t xml:space="preserve">  Old tunnel collapses (leader dead)</w:t>
      </w:r>
    </w:p>
    <w:p>
      <w:pPr>
        <w:shd w:fill="F1F5F9" w:val="clear"/>
        <w:spacing w:after="30" w:before="30"/>
        <w:ind w:left="360"/>
      </w:pPr>
      <w:r>
        <w:rPr>
          <w:rFonts w:ascii="Courier New" w:cs="Courier New" w:eastAsia="Courier New" w:hAnsi="Courier New"/>
          <w:color w:val="1E293B"/>
          <w:sz w:val="18"/>
          <w:szCs w:val="18"/>
        </w:rPr>
        <w:t xml:space="preserve">  New leader starts cloudflared → tunnel reconnects</w:t>
      </w:r>
    </w:p>
    <w:p>
      <w:pPr>
        <w:shd w:fill="F1F5F9" w:val="clear"/>
        <w:spacing w:after="30" w:before="30"/>
        <w:ind w:left="360"/>
      </w:pPr>
      <w:r>
        <w:rPr>
          <w:rFonts w:ascii="Courier New" w:cs="Courier New" w:eastAsia="Courier New" w:hAnsi="Courier New"/>
          <w:color w:val="1E293B"/>
          <w:sz w:val="18"/>
          <w:szCs w:val="18"/>
        </w:rPr>
        <w:t xml:space="preserve">  Cloudflare edge routes to new tunnel</w:t>
      </w:r>
    </w:p>
    <w:p>
      <w:pPr>
        <w:shd w:fill="F1F5F9" w:val="clear"/>
        <w:spacing w:after="30" w:before="30"/>
        <w:ind w:left="360"/>
      </w:pPr>
      <w:r>
        <w:rPr>
          <w:rFonts w:ascii="Courier New" w:cs="Courier New" w:eastAsia="Courier New" w:hAnsi="Courier New"/>
          <w:color w:val="1E293B"/>
          <w:sz w:val="18"/>
          <w:szCs w:val="18"/>
        </w:rPr>
        <w:t xml:space="preserve">  Recovery: election time + tunnel reconnect (~5-15s)</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Tunnel startup modes (user configurable):</w:t>
      </w:r>
    </w:p>
    <w:p>
      <w:pPr>
        <w:pStyle w:val="ListParagraph"/>
        <w:numPr>
          <w:ilvl w:val="0"/>
          <w:numId w:val="1"/>
        </w:numPr>
        <w:spacing w:after="60" w:before="60"/>
      </w:pPr>
      <w:r>
        <w:rPr>
          <w:rFonts w:ascii="Calibri" w:cs="Calibri" w:eastAsia="Calibri" w:hAnsi="Calibri"/>
          <w:color w:val="0F172A"/>
          <w:sz w:val="22"/>
          <w:szCs w:val="22"/>
        </w:rPr>
        <w:t xml:space="preserve">Warm (default): all nodes run cloudflared in standby. On failover, peer's standby tunnel activates. Faster recovery — cloudflared is already running.</w:t>
      </w:r>
    </w:p>
    <w:p>
      <w:pPr>
        <w:pStyle w:val="ListParagraph"/>
        <w:numPr>
          <w:ilvl w:val="0"/>
          <w:numId w:val="1"/>
        </w:numPr>
        <w:spacing w:after="60" w:before="60"/>
      </w:pPr>
      <w:r>
        <w:rPr>
          <w:rFonts w:ascii="Calibri" w:cs="Calibri" w:eastAsia="Calibri" w:hAnsi="Calibri"/>
          <w:color w:val="0F172A"/>
          <w:sz w:val="22"/>
          <w:szCs w:val="22"/>
        </w:rPr>
        <w:t xml:space="preserve">Cold: only the leader runs cloudflared. New leader starts it from scratch on election win. Slower recovery but lower resource usage on peers.</w:t>
      </w:r>
    </w:p>
    <w:p>
      <w:pPr>
        <w:spacing w:after="120" w:before="0"/>
      </w:pPr>
    </w:p>
    <w:p>
      <w:pPr>
        <w:spacing w:after="100" w:before="80"/>
      </w:pPr>
      <w:r>
        <w:rPr>
          <w:rFonts w:ascii="Calibri" w:cs="Calibri" w:eastAsia="Calibri" w:hAnsi="Calibri"/>
          <w:b/>
          <w:bCs/>
          <w:i w:val="false"/>
          <w:iCs w:val="false"/>
          <w:color w:val="0F172A"/>
          <w:sz w:val="22"/>
          <w:szCs w:val="22"/>
        </w:rPr>
        <w:t xml:space="preserve">IMPORTANT — Cloudflare Tunnel runtime dependency:</w:t>
      </w:r>
    </w:p>
    <w:p>
      <w:pPr>
        <w:spacing w:after="100" w:before="80"/>
      </w:pPr>
      <w:r>
        <w:rPr>
          <w:rFonts w:ascii="Calibri" w:cs="Calibri" w:eastAsia="Calibri" w:hAnsi="Calibri"/>
          <w:b w:val="false"/>
          <w:bCs w:val="false"/>
          <w:i w:val="false"/>
          <w:iCs w:val="false"/>
          <w:color w:val="0F172A"/>
          <w:sz w:val="22"/>
          <w:szCs w:val="22"/>
        </w:rPr>
        <w:t xml:space="preserve">In tunnel mode, Cloudflare's network is in the critical path of every request. Every client request hits Cloudflare's edge before reaching your server. If Cloudflare's network has an outage, all traffic stops regardless of how healthy your nodes are. The Cloudflare API (api.cloudflare.com) is NOT in the request path — it is only called during configuration changes. These are separate concerns.</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Warm tunnel behaviour with multiple cloudflared instances: if all peers run cloudflared in standby with the same credentials, does Cloudflare load balance across all of them, prefer one, or reject duplicate connections? If it load balances, failover is instant — traffic already reaches all nodes. If it prefers one, the new leader needs to explicitly signal Cloudflare. This fundamentally affects the handoff design and must be tested empirically before implementation.</w:t>
      </w: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Tunnel credential security: the tunnel secret is shared across all nodes. If one node is compromised, the attacker has credentials to impersonate the tunnel origin. Cloudflare Tunnel supports multiple credentials per tunnel — rotating credentials as part of a security incident response needs a defined procedure.</w:t>
      </w:r>
    </w:p>
    <w:p>
      <w:pPr>
        <w:pBdr>
          <w:left w:val="thick" w:color="1D4ED8" w:sz="12"/>
        </w:pBdr>
        <w:shd w:fill="EFF6FF" w:val="clear"/>
        <w:spacing w:after="120" w:before="120"/>
        <w:ind w:left="360" w:right="360"/>
      </w:pPr>
      <w:r>
        <w:rPr>
          <w:rFonts w:ascii="Calibri" w:cs="Calibri" w:eastAsia="Calibri" w:hAnsi="Calibri"/>
          <w:b/>
          <w:bCs/>
          <w:color w:val="1D4ED8"/>
          <w:sz w:val="20"/>
          <w:szCs w:val="20"/>
        </w:rPr>
        <w:t xml:space="preserve">📖 RESEARCH  </w:t>
      </w:r>
      <w:r>
        <w:rPr>
          <w:rFonts w:ascii="Calibri" w:cs="Calibri" w:eastAsia="Calibri" w:hAnsi="Calibri"/>
          <w:color w:val="1D4ED8"/>
          <w:sz w:val="20"/>
          <w:szCs w:val="20"/>
        </w:rPr>
        <w:t xml:space="preserve">Cloudflare Tunnel internals — cloudflared uses QUIC (HTTP/3) as primary transport, falling back to HTTP/2. Maintains 4 connections to different Cloudflare edge PoPs simultaneously. See: developers.cloudflare.com/cloudflare-one/connections/connect-networks/</w:t>
      </w:r>
    </w:p>
    <w:p>
      <w:pPr>
        <w:spacing w:after="120" w:before="0"/>
      </w:pPr>
    </w:p>
    <w:p>
      <w:pPr>
        <w:spacing w:after="100" w:before="80"/>
      </w:pPr>
      <w:r>
        <w:rPr>
          <w:rFonts w:ascii="Calibri" w:cs="Calibri" w:eastAsia="Calibri" w:hAnsi="Calibri"/>
          <w:b/>
          <w:bCs/>
          <w:i w:val="false"/>
          <w:iCs w:val="false"/>
          <w:color w:val="0F172A"/>
          <w:sz w:val="22"/>
          <w:szCs w:val="22"/>
        </w:rPr>
        <w:t xml:space="preserve">Provider Floating IP handoff:</w:t>
      </w:r>
    </w:p>
    <w:p>
      <w:pPr>
        <w:spacing w:after="100" w:before="80"/>
      </w:pPr>
      <w:r>
        <w:rPr>
          <w:rFonts w:ascii="Calibri" w:cs="Calibri" w:eastAsia="Calibri" w:hAnsi="Calibri"/>
          <w:b w:val="false"/>
          <w:bCs w:val="false"/>
          <w:i w:val="false"/>
          <w:iCs w:val="false"/>
          <w:color w:val="0F172A"/>
          <w:sz w:val="22"/>
          <w:szCs w:val="22"/>
        </w:rPr>
        <w:t xml:space="preserve">On election win, the new leader calls the provider API to move a floating IP to itself. Once assigned, the floating IP routes directly to the leader with no intermediary in the request path. The provider API is only called on failover, not on every request — cleanest runtime dependency profile of all three tiers.</w:t>
      </w:r>
    </w:p>
    <w:p>
      <w:pPr>
        <w:spacing w:after="120" w:before="0"/>
      </w:pP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000"/>
        <w:gridCol w:w="1400"/>
        <w:gridCol w:w="3600"/>
      </w:tblGrid>
      <w:tr>
        <w:trPr>
          <w:tblHeader/>
        </w:trPr>
        <w:tc>
          <w:tcPr>
            <w:tcW w:type="dxa" w:w="1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Provider</w:t>
            </w:r>
          </w:p>
        </w:tc>
        <w:tc>
          <w:tcPr>
            <w:tcW w:type="dxa" w:w="20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API</w:t>
            </w:r>
          </w:p>
        </w:tc>
        <w:tc>
          <w:tcPr>
            <w:tcW w:type="dxa" w:w="1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Failover Time</w:t>
            </w:r>
          </w:p>
        </w:tc>
        <w:tc>
          <w:tcPr>
            <w:tcW w:type="dxa" w:w="36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Hetzner</w:t>
            </w:r>
          </w:p>
        </w:tc>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hcloud API</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~10-15s</w:t>
            </w:r>
          </w:p>
        </w:tc>
        <w:tc>
          <w:tcPr>
            <w:tcW w:type="dxa" w:w="3600"/>
            <w:shd w:fill="FFFFFF" w:val="clear"/>
            <w:tcMar>
              <w:top w:type="dxa" w:w="80"/>
              <w:left w:type="dxa" w:w="120"/>
              <w:bottom w:type="dxa" w:w="80"/>
              <w:right w:type="dxa" w:w="120"/>
            </w:tcMar>
          </w:tcPr>
          <w:p>
            <w:r>
              <w:rPr>
                <w:rFonts w:ascii="Calibri" w:cs="Calibri" w:eastAsia="Calibri" w:hAnsi="Calibri"/>
                <w:color w:val="0F172A"/>
                <w:sz w:val="20"/>
                <w:szCs w:val="20"/>
              </w:rPr>
              <w:t xml:space="preserve">Zone-restricted — same datacenter only</w:t>
            </w:r>
          </w:p>
        </w:tc>
      </w:tr>
      <w:tr>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DigitalOcean</w:t>
            </w:r>
          </w:p>
        </w:tc>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Reserved IP API</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~10-20s</w:t>
            </w:r>
          </w:p>
        </w:tc>
        <w:tc>
          <w:tcPr>
            <w:tcW w:type="dxa" w:w="3600"/>
            <w:shd w:fill="F1F5F9" w:val="clear"/>
            <w:tcMar>
              <w:top w:type="dxa" w:w="80"/>
              <w:left w:type="dxa" w:w="120"/>
              <w:bottom w:type="dxa" w:w="80"/>
              <w:right w:type="dxa" w:w="120"/>
            </w:tcMar>
          </w:tcPr>
          <w:p>
            <w:r>
              <w:rPr>
                <w:rFonts w:ascii="Calibri" w:cs="Calibri" w:eastAsia="Calibri" w:hAnsi="Calibri"/>
                <w:color w:val="0F172A"/>
                <w:sz w:val="20"/>
                <w:szCs w:val="20"/>
              </w:rPr>
              <w:t xml:space="preserve">Region-restricted</w:t>
            </w:r>
          </w:p>
        </w:tc>
      </w:tr>
      <w:tr>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Vultr</w:t>
            </w:r>
          </w:p>
        </w:tc>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Reserved IP + internal BGP</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~3s with BGP</w:t>
            </w:r>
          </w:p>
        </w:tc>
        <w:tc>
          <w:tcPr>
            <w:tcW w:type="dxa" w:w="3600"/>
            <w:shd w:fill="FFFFFF" w:val="clear"/>
            <w:tcMar>
              <w:top w:type="dxa" w:w="80"/>
              <w:left w:type="dxa" w:w="120"/>
              <w:bottom w:type="dxa" w:w="80"/>
              <w:right w:type="dxa" w:w="120"/>
            </w:tcMar>
          </w:tcPr>
          <w:p>
            <w:r>
              <w:rPr>
                <w:rFonts w:ascii="Calibri" w:cs="Calibri" w:eastAsia="Calibri" w:hAnsi="Calibri"/>
                <w:color w:val="0F172A"/>
                <w:sz w:val="20"/>
                <w:szCs w:val="20"/>
              </w:rPr>
              <w:t xml:space="preserve">Supports internal BGP via private ASN — much faster</w:t>
            </w:r>
          </w:p>
        </w:tc>
      </w:tr>
      <w:tr>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Linode/Akamai</w:t>
            </w:r>
          </w:p>
        </w:tc>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IP Sharing + internal BGP</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~3s with BGP</w:t>
            </w:r>
          </w:p>
        </w:tc>
        <w:tc>
          <w:tcPr>
            <w:tcW w:type="dxa" w:w="3600"/>
            <w:shd w:fill="F1F5F9" w:val="clear"/>
            <w:tcMar>
              <w:top w:type="dxa" w:w="80"/>
              <w:left w:type="dxa" w:w="120"/>
              <w:bottom w:type="dxa" w:w="80"/>
              <w:right w:type="dxa" w:w="120"/>
            </w:tcMar>
          </w:tcPr>
          <w:p>
            <w:r>
              <w:rPr>
                <w:rFonts w:ascii="Calibri" w:cs="Calibri" w:eastAsia="Calibri" w:hAnsi="Calibri"/>
                <w:color w:val="0F172A"/>
                <w:sz w:val="20"/>
                <w:szCs w:val="20"/>
              </w:rPr>
              <w:t xml:space="preserve">FRRouting supported natively</w:t>
            </w:r>
          </w:p>
        </w:tc>
      </w:tr>
      <w:tr>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Bare metal</w:t>
            </w:r>
          </w:p>
        </w:tc>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Gratuitous ARP</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&lt;1s</w:t>
            </w:r>
          </w:p>
        </w:tc>
        <w:tc>
          <w:tcPr>
            <w:tcW w:type="dxa" w:w="3600"/>
            <w:shd w:fill="FFFFFF" w:val="clear"/>
            <w:tcMar>
              <w:top w:type="dxa" w:w="80"/>
              <w:left w:type="dxa" w:w="120"/>
              <w:bottom w:type="dxa" w:w="80"/>
              <w:right w:type="dxa" w:w="120"/>
            </w:tcMar>
          </w:tcPr>
          <w:p>
            <w:r>
              <w:rPr>
                <w:rFonts w:ascii="Calibri" w:cs="Calibri" w:eastAsia="Calibri" w:hAnsi="Calibri"/>
                <w:color w:val="0F172A"/>
                <w:sz w:val="20"/>
                <w:szCs w:val="20"/>
              </w:rPr>
              <w:t xml:space="preserve">Only on true bare metal — VPS providers block ARP at hypervisor</w:t>
            </w:r>
          </w:p>
        </w:tc>
      </w:tr>
    </w:tbl>
    <w:p>
      <w:pPr>
        <w:spacing w:after="120" w:before="0"/>
      </w:pPr>
    </w:p>
    <w:p>
      <w:pPr>
        <w:pBdr>
          <w:left w:val="thick" w:color="15803D" w:sz="12"/>
        </w:pBdr>
        <w:shd w:fill="F0FDF4" w:val="clear"/>
        <w:spacing w:after="120" w:before="120"/>
        <w:ind w:left="360" w:right="360"/>
      </w:pPr>
      <w:r>
        <w:rPr>
          <w:rFonts w:ascii="Calibri" w:cs="Calibri" w:eastAsia="Calibri" w:hAnsi="Calibri"/>
          <w:b/>
          <w:bCs/>
          <w:color w:val="15803D"/>
          <w:sz w:val="20"/>
          <w:szCs w:val="20"/>
        </w:rPr>
        <w:t xml:space="preserve">✓ NOTE  </w:t>
      </w:r>
      <w:r>
        <w:rPr>
          <w:rFonts w:ascii="Calibri" w:cs="Calibri" w:eastAsia="Calibri" w:hAnsi="Calibri"/>
          <w:color w:val="15803D"/>
          <w:sz w:val="20"/>
          <w:szCs w:val="20"/>
        </w:rPr>
        <w:t xml:space="preserve">Floating IP mode has the cleanest runtime profile: once assigned, requests go directly from client to server. No intermediary. Provider API is only a failover-time concern — if it is down during a failover event, basic mode behaviour applies.</w:t>
      </w: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For Vultr and Linode internal BGP: requires configuring FRRouting on each node and peering with provider internal routers using a private ASN (64512-65534). Significantly more complex than an API call. Worth supporting as an optional mode for users who need sub-5-second same-provider failover, or is tunnel mode fast enough that BGP complexity is unjustified?</w:t>
      </w:r>
    </w:p>
    <w:p>
      <w:pPr>
        <w:spacing w:after="120" w:before="0"/>
      </w:pPr>
    </w:p>
    <w:p>
      <w:pPr>
        <w:pStyle w:val="Heading3"/>
        <w:spacing w:after="80" w:before="240"/>
      </w:pPr>
      <w:r>
        <w:rPr>
          <w:rFonts w:ascii="Calibri" w:cs="Calibri" w:eastAsia="Calibri" w:hAnsi="Calibri"/>
          <w:b/>
          <w:bCs/>
          <w:color w:val="0F172A"/>
          <w:sz w:val="26"/>
          <w:szCs w:val="26"/>
        </w:rPr>
        <w:t xml:space="preserve">Tier Comparison</w:t>
      </w:r>
    </w:p>
    <w:p>
      <w:pPr>
        <w:spacing w:after="12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800"/>
        <w:gridCol w:w="1800"/>
        <w:gridCol w:w="1800"/>
        <w:gridCol w:w="1800"/>
      </w:tblGrid>
      <w:tr>
        <w:trPr>
          <w:tblHeader/>
        </w:trPr>
        <w:tc>
          <w:tcPr>
            <w:tcW w:type="dxa" w:w="20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18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Tier 1 — Basic</w:t>
            </w:r>
          </w:p>
        </w:tc>
        <w:tc>
          <w:tcPr>
            <w:tcW w:type="dxa" w:w="18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Tier 2 — DNS</w:t>
            </w:r>
          </w:p>
        </w:tc>
        <w:tc>
          <w:tcPr>
            <w:tcW w:type="dxa" w:w="18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Tier 3 — Tunnel</w:t>
            </w:r>
          </w:p>
        </w:tc>
        <w:tc>
          <w:tcPr>
            <w:tcW w:type="dxa" w:w="18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Tier 3 — Floating IP</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Handoff</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Manual</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Automatic</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Automatic</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Automatic</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Recovery time</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Operator-dependent</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30s–15min (TTL)</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&lt;15s</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10-40s (or ~3s with BGP)</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Runtime dependency</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None</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None</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Cloudflare network</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None</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API called on each request</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No</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API called on failover</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DNS provider</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 (tunnel only)</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Provider API</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Cross-provider</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No — same provider only</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cloudflared runs</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Yes (leader/all)</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Config key</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mode = "none"</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mode = "dns"</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mode = "tunnel"</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mode = "floating_ip"</w:t>
            </w:r>
          </w:p>
        </w:tc>
      </w:tr>
    </w:tbl>
    <w:p>
      <w:pPr>
        <w:spacing w:after="240" w:before="0"/>
      </w:pPr>
    </w:p>
    <w:p>
      <w:pPr>
        <w:pStyle w:val="Heading2"/>
        <w:spacing w:after="120" w:before="360"/>
      </w:pPr>
      <w:r>
        <w:rPr>
          <w:rFonts w:ascii="Calibri" w:cs="Calibri" w:eastAsia="Calibri" w:hAnsi="Calibri"/>
          <w:b/>
          <w:bCs/>
          <w:color w:val="6366F1"/>
          <w:sz w:val="34"/>
          <w:szCs w:val="34"/>
        </w:rPr>
        <w:t xml:space="preserve">3.6 Coolify &amp; Nginx Compatibility</w:t>
      </w:r>
    </w:p>
    <w:p>
      <w:pPr>
        <w:spacing w:after="100" w:before="80"/>
      </w:pPr>
      <w:r>
        <w:rPr>
          <w:rFonts w:ascii="Calibri" w:cs="Calibri" w:eastAsia="Calibri" w:hAnsi="Calibri"/>
          <w:b w:val="false"/>
          <w:bCs w:val="false"/>
          <w:i w:val="false"/>
          <w:iCs w:val="false"/>
          <w:color w:val="0F172A"/>
          <w:sz w:val="22"/>
          <w:szCs w:val="22"/>
        </w:rPr>
        <w:t>Bridge is not a replacement for Coolify's proxy or Nginx. It sits above them — aware of what services are running across the fleet and routing inbound traffic to the correct node. The node-level proxy (Coolify, Nginx, Caddy) handles everything from that point on.</w:t>
      </w:r>
    </w:p>
    <w:p>
      <w:pPr>
        <w:spacing w:after="120" w:before="0"/>
      </w:pPr>
    </w:p>
    <w:p>
      <w:pPr>
        <w:shd w:fill="F1F5F9" w:val="clear"/>
        <w:spacing w:after="30" w:before="30"/>
        <w:ind w:left="360"/>
      </w:pPr>
      <w:r>
        <w:rPr>
          <w:rFonts w:ascii="Courier New" w:cs="Courier New" w:eastAsia="Courier New" w:hAnsi="Courier New"/>
          <w:color w:val="1E293B"/>
          <w:sz w:val="18"/>
          <w:szCs w:val="18"/>
        </w:rPr>
        <w:t xml:space="preserve">  Bridge (fleet-aware entry point)</w:t>
      </w:r>
    </w:p>
    <w:p>
      <w:pPr>
        <w:shd w:fill="F1F5F9" w:val="clear"/>
        <w:spacing w:after="30" w:before="30"/>
        <w:ind w:left="360"/>
      </w:pPr>
      <w:r>
        <w:rPr>
          <w:rFonts w:ascii="Courier New" w:cs="Courier New" w:eastAsia="Courier New" w:hAnsi="Courier New"/>
          <w:color w:val="1E293B"/>
          <w:sz w:val="18"/>
          <w:szCs w:val="18"/>
        </w:rPr>
        <w:t xml:space="preserve">  Knows: which service is on which node</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 Node A: Coolify proxy → containers</w:t>
      </w:r>
    </w:p>
    <w:p>
      <w:pPr>
        <w:shd w:fill="F1F5F9" w:val="clear"/>
        <w:spacing w:after="30" w:before="30"/>
        <w:ind w:left="360"/>
      </w:pPr>
      <w:r>
        <w:rPr>
          <w:rFonts w:ascii="Courier New" w:cs="Courier New" w:eastAsia="Courier New" w:hAnsi="Courier New"/>
          <w:color w:val="1E293B"/>
          <w:sz w:val="18"/>
          <w:szCs w:val="18"/>
        </w:rPr>
        <w:t xml:space="preserve">         │          (Coolify manages its own routing internally)</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 Node B: Nginx → services</w:t>
      </w:r>
    </w:p>
    <w:p>
      <w:pPr>
        <w:shd w:fill="F1F5F9" w:val="clear"/>
        <w:spacing w:after="30" w:before="30"/>
        <w:ind w:left="360"/>
      </w:pPr>
      <w:r>
        <w:rPr>
          <w:rFonts w:ascii="Courier New" w:cs="Courier New" w:eastAsia="Courier New" w:hAnsi="Courier New"/>
          <w:color w:val="1E293B"/>
          <w:sz w:val="18"/>
          <w:szCs w:val="18"/>
        </w:rPr>
        <w:t xml:space="preserve">         │          (standard Nginx reverse proxy)</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 Node C: bare service on port</w:t>
      </w:r>
    </w:p>
    <w:p>
      <w:pPr>
        <w:shd w:fill="F1F5F9" w:val="clear"/>
        <w:spacing w:after="30" w:before="30"/>
        <w:ind w:left="360"/>
      </w:pPr>
      <w:r>
        <w:rPr>
          <w:rFonts w:ascii="Courier New" w:cs="Courier New" w:eastAsia="Courier New" w:hAnsi="Courier New"/>
          <w:color w:val="1E293B"/>
          <w:sz w:val="18"/>
          <w:szCs w:val="18"/>
        </w:rPr>
        <w:t xml:space="preserve">                    (no proxy — direct connection)</w:t>
      </w:r>
    </w:p>
    <w:p>
      <w:pPr>
        <w:spacing w:after="120" w:before="0"/>
      </w:pPr>
    </w:p>
    <w:p>
      <w:pPr>
        <w:spacing w:after="100" w:before="80"/>
      </w:pPr>
      <w:r>
        <w:rPr>
          <w:rFonts w:ascii="Calibri" w:cs="Calibri" w:eastAsia="Calibri" w:hAnsi="Calibri"/>
          <w:b w:val="false"/>
          <w:bCs w:val="false"/>
          <w:i w:val="false"/>
          <w:iCs w:val="false"/>
          <w:color w:val="0F172A"/>
          <w:sz w:val="22"/>
          <w:szCs w:val="22"/>
        </w:rPr>
        <w:t>Bridge routes based on hostname → node:port. What handles the request once it reaches the node is not Bridge's concern.</w:t>
      </w:r>
    </w:p>
    <w:p>
      <w:pPr>
        <w:spacing w:after="120" w:before="0"/>
      </w:pPr>
    </w:p>
    <w:p>
      <w:pPr>
        <w:spacing w:after="100" w:before="80"/>
      </w:pPr>
      <w:r>
        <w:rPr>
          <w:rFonts w:ascii="Calibri" w:cs="Calibri" w:eastAsia="Calibri" w:hAnsi="Calibri"/>
          <w:b/>
          <w:bCs/>
          <w:i w:val="false"/>
          <w:iCs w:val="false"/>
          <w:color w:val="0F172A"/>
          <w:sz w:val="22"/>
          <w:szCs w:val="22"/>
        </w:rPr>
        <w:t xml:space="preserve">Planned Coolify PR:</w:t>
      </w:r>
    </w:p>
    <w:p>
      <w:pPr>
        <w:spacing w:after="100" w:before="80"/>
      </w:pPr>
      <w:r>
        <w:rPr>
          <w:rFonts w:ascii="Calibri" w:cs="Calibri" w:eastAsia="Calibri" w:hAnsi="Calibri"/>
          <w:b w:val="false"/>
          <w:bCs w:val="false"/>
          <w:i w:val="false"/>
          <w:iCs w:val="false"/>
          <w:color w:val="0F172A"/>
          <w:sz w:val="22"/>
          <w:szCs w:val="22"/>
        </w:rPr>
        <w:t>A pull request to Coolify to add native gossip mesh support — so Coolify automatically registers its services with a Bridge peer on the same node without manual configuration. The integration point is the gossip layer only. When Coolify deploys or removes a service, it emits a gossip event that propagates to all Bridge peers across the fleet.</w:t>
      </w:r>
    </w:p>
    <w:p>
      <w:pPr>
        <w:spacing w:after="120" w:before="0"/>
      </w:pPr>
    </w:p>
    <w:p>
      <w:pPr>
        <w:pStyle w:val="ListParagraph"/>
        <w:numPr>
          <w:ilvl w:val="0"/>
          <w:numId w:val="1"/>
        </w:numPr>
        <w:spacing w:after="60" w:before="60"/>
      </w:pPr>
      <w:r>
        <w:rPr>
          <w:rFonts w:ascii="Calibri" w:cs="Calibri" w:eastAsia="Calibri" w:hAnsi="Calibri"/>
          <w:color w:val="0F172A"/>
          <w:sz w:val="22"/>
          <w:szCs w:val="22"/>
        </w:rPr>
        <w:t>Coolify registers services → Bridge gossip → all peers learn the route</w:t>
      </w:r>
    </w:p>
    <w:p>
      <w:pPr>
        <w:pStyle w:val="ListParagraph"/>
        <w:numPr>
          <w:ilvl w:val="0"/>
          <w:numId w:val="1"/>
        </w:numPr>
        <w:spacing w:after="60" w:before="60"/>
      </w:pPr>
      <w:r>
        <w:rPr>
          <w:rFonts w:ascii="Calibri" w:cs="Calibri" w:eastAsia="Calibri" w:hAnsi="Calibri"/>
          <w:color w:val="0F172A"/>
          <w:sz w:val="22"/>
          <w:szCs w:val="22"/>
        </w:rPr>
        <w:t>Coolify removes a service → Bridge gossip → all peers remove the route</w:t>
      </w:r>
    </w:p>
    <w:p>
      <w:pPr>
        <w:pStyle w:val="ListParagraph"/>
        <w:numPr>
          <w:ilvl w:val="0"/>
          <w:numId w:val="1"/>
        </w:numPr>
        <w:spacing w:after="60" w:before="60"/>
      </w:pPr>
      <w:r>
        <w:rPr>
          <w:rFonts w:ascii="Calibri" w:cs="Calibri" w:eastAsia="Calibri" w:hAnsi="Calibri"/>
          <w:color w:val="0F172A"/>
          <w:sz w:val="22"/>
          <w:szCs w:val="22"/>
        </w:rPr>
        <w:t xml:space="preserve">No change to Coolify's internal proxy — it still handles node-level routing</w:t>
      </w:r>
    </w:p>
    <w:p>
      <w:pPr>
        <w:pStyle w:val="ListParagraph"/>
        <w:numPr>
          <w:ilvl w:val="0"/>
          <w:numId w:val="1"/>
        </w:numPr>
        <w:spacing w:after="60" w:before="60"/>
      </w:pPr>
      <w:r>
        <w:rPr>
          <w:rFonts w:ascii="Calibri" w:cs="Calibri" w:eastAsia="Calibri" w:hAnsi="Calibri"/>
          <w:color w:val="0F172A"/>
          <w:sz w:val="22"/>
          <w:szCs w:val="22"/>
        </w:rPr>
        <w:t>Bridge handles fleet-level routing — which node has the service</w:t>
      </w:r>
    </w:p>
    <w:p>
      <w:pPr>
        <w:spacing w:after="120" w:before="0"/>
      </w:pPr>
    </w:p>
    <w:p>
      <w:pPr>
        <w:spacing w:after="100" w:before="80"/>
      </w:pPr>
      <w:r>
        <w:rPr>
          <w:rFonts w:ascii="Calibri" w:cs="Calibri" w:eastAsia="Calibri" w:hAnsi="Calibri"/>
          <w:b w:val="false"/>
          <w:bCs w:val="false"/>
          <w:i w:val="false"/>
          <w:iCs w:val="false"/>
          <w:color w:val="0F172A"/>
          <w:sz w:val="22"/>
          <w:szCs w:val="22"/>
        </w:rPr>
        <w:t>Nginx compatibility is automatic — Nginx is just a backend from Bridge's perspective. A service running behind Nginx on Node B is registered as node-b:80 or node-b:443. Bridge proxies to it. No special integration needed.</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Coolify PR scope: the gossip integration could be as simple as a webhook that Coolify fires on service deploy/remove — Bridge listens on a local HTTP endpoint and injects the event into gossip. Or it could be a deeper integration where Coolify ships with a Bridge agent embedded. The webhook approach is far easier to get merged as it requires minimal changes to Coolify's codebase. Need to assess Coolify's contribution guidelines and preferred integration patterns before designing this.</w:t>
      </w:r>
    </w:p>
    <w:p>
      <w:pPr>
        <w:pBdr>
          <w:left w:val="thick" w:color="1D4ED8" w:sz="12"/>
        </w:pBdr>
        <w:shd w:fill="EFF6FF" w:val="clear"/>
        <w:spacing w:after="120" w:before="120"/>
        <w:ind w:left="360" w:right="360"/>
      </w:pPr>
      <w:r>
        <w:rPr>
          <w:rFonts w:ascii="Calibri" w:cs="Calibri" w:eastAsia="Calibri" w:hAnsi="Calibri"/>
          <w:b/>
          <w:bCs/>
          <w:color w:val="1D4ED8"/>
          <w:sz w:val="20"/>
          <w:szCs w:val="20"/>
        </w:rPr>
        <w:t xml:space="preserve">📖 RESEARCH  </w:t>
      </w:r>
      <w:r>
        <w:rPr>
          <w:rFonts w:ascii="Calibri" w:cs="Calibri" w:eastAsia="Calibri" w:hAnsi="Calibri"/>
          <w:color w:val="1D4ED8"/>
          <w:sz w:val="20"/>
          <w:szCs w:val="20"/>
        </w:rPr>
        <w:t xml:space="preserve">Coolify source — github.com/coollabsio/coolify. Look at how Coolify currently handles service registration and proxy config generation to identify the cleanest integration point for gossip events.</w:t>
      </w:r>
    </w:p>
    <w:p>
      <w:pPr>
        <w:spacing w:after="240" w:before="0"/>
      </w:pPr>
    </w:p>
    <w:p>
      <w:pPr>
        <w:pStyle w:val="Heading2"/>
        <w:spacing w:after="120" w:before="360"/>
      </w:pPr>
      <w:r>
        <w:rPr>
          <w:rFonts w:ascii="Calibri" w:cs="Calibri" w:eastAsia="Calibri" w:hAnsi="Calibri"/>
          <w:b/>
          <w:bCs/>
          <w:color w:val="6366F1"/>
          <w:sz w:val="34"/>
          <w:szCs w:val="34"/>
        </w:rPr>
        <w:t xml:space="preserve">3.6 Consistent Hashing — Load Distribution</w:t>
      </w:r>
    </w:p>
    <w:p>
      <w:pPr>
        <w:spacing w:after="100" w:before="80"/>
      </w:pPr>
      <w:r>
        <w:rPr>
          <w:rFonts w:ascii="Calibri" w:cs="Calibri" w:eastAsia="Calibri" w:hAnsi="Calibri"/>
          <w:b w:val="false"/>
          <w:bCs w:val="false"/>
          <w:i w:val="false"/>
          <w:iCs w:val="false"/>
          <w:color w:val="0F172A"/>
          <w:sz w:val="22"/>
          <w:szCs w:val="22"/>
        </w:rPr>
        <w:t xml:space="preserve">When multiple instances of the same service run across different nodes — for redundancy or horizontal scaling — the router must distribute requests across them. Consistent hashing is used instead of naive round-robin.</w:t>
      </w:r>
    </w:p>
    <w:p>
      <w:pPr>
        <w:spacing w:after="120" w:before="0"/>
      </w:pPr>
    </w:p>
    <w:p>
      <w:pPr>
        <w:shd w:fill="F1F5F9" w:val="clear"/>
        <w:spacing w:after="30" w:before="30"/>
        <w:ind w:left="360"/>
      </w:pPr>
      <w:r>
        <w:rPr>
          <w:rFonts w:ascii="Courier New" w:cs="Courier New" w:eastAsia="Courier New" w:hAnsi="Courier New"/>
          <w:color w:val="1E293B"/>
          <w:sz w:val="18"/>
          <w:szCs w:val="18"/>
        </w:rPr>
        <w:t xml:space="preserve">  Hash ring (360 virtual nodes / tokens)</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svc-api:node-A (tokens: 0, 120, 240)</w:t>
      </w:r>
    </w:p>
    <w:p>
      <w:pPr>
        <w:shd w:fill="F1F5F9" w:val="clear"/>
        <w:spacing w:after="30" w:before="30"/>
        <w:ind w:left="360"/>
      </w:pPr>
      <w:r>
        <w:rPr>
          <w:rFonts w:ascii="Courier New" w:cs="Courier New" w:eastAsia="Courier New" w:hAnsi="Courier New"/>
          <w:color w:val="1E293B"/>
          <w:sz w:val="18"/>
          <w:szCs w:val="18"/>
        </w:rPr>
        <w:t xml:space="preserve">         /                                    \</w:t>
      </w:r>
    </w:p>
    <w:p>
      <w:pPr>
        <w:shd w:fill="F1F5F9" w:val="clear"/>
        <w:spacing w:after="30" w:before="30"/>
        <w:ind w:left="360"/>
      </w:pPr>
      <w:r>
        <w:rPr>
          <w:rFonts w:ascii="Courier New" w:cs="Courier New" w:eastAsia="Courier New" w:hAnsi="Courier New"/>
          <w:color w:val="1E293B"/>
          <w:sz w:val="18"/>
          <w:szCs w:val="18"/>
        </w:rPr>
        <w:t xml:space="preserve">        /                                      \</w:t>
      </w:r>
    </w:p>
    <w:p>
      <w:pPr>
        <w:shd w:fill="F1F5F9" w:val="clear"/>
        <w:spacing w:after="30" w:before="30"/>
        <w:ind w:left="360"/>
      </w:pPr>
      <w:r>
        <w:rPr>
          <w:rFonts w:ascii="Courier New" w:cs="Courier New" w:eastAsia="Courier New" w:hAnsi="Courier New"/>
          <w:color w:val="1E293B"/>
          <w:sz w:val="18"/>
          <w:szCs w:val="18"/>
        </w:rPr>
        <w:t xml:space="preserve">  request hash                          svc-api:node-C</w:t>
      </w:r>
    </w:p>
    <w:p>
      <w:pPr>
        <w:shd w:fill="F1F5F9" w:val="clear"/>
        <w:spacing w:after="30" w:before="30"/>
        <w:ind w:left="360"/>
      </w:pPr>
      <w:r>
        <w:rPr>
          <w:rFonts w:ascii="Courier New" w:cs="Courier New" w:eastAsia="Courier New" w:hAnsi="Courier New"/>
          <w:color w:val="1E293B"/>
          <w:sz w:val="18"/>
          <w:szCs w:val="18"/>
        </w:rPr>
        <w:t xml:space="preserve">  maps to nearest                       (tokens: 80, 200, 320)</w:t>
      </w:r>
    </w:p>
    <w:p>
      <w:pPr>
        <w:shd w:fill="F1F5F9" w:val="clear"/>
        <w:spacing w:after="30" w:before="30"/>
        <w:ind w:left="360"/>
      </w:pPr>
      <w:r>
        <w:rPr>
          <w:rFonts w:ascii="Courier New" w:cs="Courier New" w:eastAsia="Courier New" w:hAnsi="Courier New"/>
          <w:color w:val="1E293B"/>
          <w:sz w:val="18"/>
          <w:szCs w:val="18"/>
        </w:rPr>
        <w:t xml:space="preserve">  token clockwise                              |</w:t>
      </w:r>
    </w:p>
    <w:p>
      <w:pPr>
        <w:shd w:fill="F1F5F9" w:val="clear"/>
        <w:spacing w:after="30" w:before="30"/>
        <w:ind w:left="360"/>
      </w:pPr>
      <w:r>
        <w:rPr>
          <w:rFonts w:ascii="Courier New" w:cs="Courier New" w:eastAsia="Courier New" w:hAnsi="Courier New"/>
          <w:color w:val="1E293B"/>
          <w:sz w:val="18"/>
          <w:szCs w:val="18"/>
        </w:rPr>
        <w:t xml:space="preserve">        \                                      /</w:t>
      </w:r>
    </w:p>
    <w:p>
      <w:pPr>
        <w:shd w:fill="F1F5F9" w:val="clear"/>
        <w:spacing w:after="30" w:before="30"/>
        <w:ind w:left="360"/>
      </w:pPr>
      <w:r>
        <w:rPr>
          <w:rFonts w:ascii="Courier New" w:cs="Courier New" w:eastAsia="Courier New" w:hAnsi="Courier New"/>
          <w:color w:val="1E293B"/>
          <w:sz w:val="18"/>
          <w:szCs w:val="18"/>
        </w:rPr>
        <w:t xml:space="preserve">         \                                    /</w:t>
      </w:r>
    </w:p>
    <w:p>
      <w:pPr>
        <w:shd w:fill="F1F5F9" w:val="clear"/>
        <w:spacing w:after="30" w:before="30"/>
        <w:ind w:left="360"/>
      </w:pPr>
      <w:r>
        <w:rPr>
          <w:rFonts w:ascii="Courier New" w:cs="Courier New" w:eastAsia="Courier New" w:hAnsi="Courier New"/>
          <w:color w:val="1E293B"/>
          <w:sz w:val="18"/>
          <w:szCs w:val="18"/>
        </w:rPr>
        <w:t xml:space="preserve">          svc-api:node-B (tokens: 40, 160, 280)</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Property: when a backend is added or removed,</w:t>
      </w:r>
    </w:p>
    <w:p>
      <w:pPr>
        <w:shd w:fill="F1F5F9" w:val="clear"/>
        <w:spacing w:after="30" w:before="30"/>
        <w:ind w:left="360"/>
      </w:pPr>
      <w:r>
        <w:rPr>
          <w:rFonts w:ascii="Courier New" w:cs="Courier New" w:eastAsia="Courier New" w:hAnsi="Courier New"/>
          <w:color w:val="1E293B"/>
          <w:sz w:val="18"/>
          <w:szCs w:val="18"/>
        </w:rPr>
        <w:t xml:space="preserve">  only 1/n of keys are remapped (not all of them)</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Request key for hashing: SHA256(source_ip + hostname). This gives session affinity — the same client consistently hits the same backend — without explicit session tracking.</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Session affinity via consistent hashing breaks when a backend fails and its tokens are redistributed. Clients that were hashing to that backend now hash to a different one — their session state (if any) is lost. For stateless services this is fine. For stateful services the application needs to handle this. Should Bridge document this limitation explicitly and leave stateful session handling to the application layer?</w:t>
      </w:r>
    </w:p>
    <w:p>
      <w:pPr>
        <w:pBdr>
          <w:left w:val="thick" w:color="1D4ED8" w:sz="12"/>
        </w:pBdr>
        <w:shd w:fill="EFF6FF" w:val="clear"/>
        <w:spacing w:after="120" w:before="120"/>
        <w:ind w:left="360" w:right="360"/>
      </w:pPr>
      <w:r>
        <w:rPr>
          <w:rFonts w:ascii="Calibri" w:cs="Calibri" w:eastAsia="Calibri" w:hAnsi="Calibri"/>
          <w:b/>
          <w:bCs/>
          <w:color w:val="1D4ED8"/>
          <w:sz w:val="20"/>
          <w:szCs w:val="20"/>
        </w:rPr>
        <w:t xml:space="preserve">📖 RESEARCH  </w:t>
      </w:r>
      <w:r>
        <w:rPr>
          <w:rFonts w:ascii="Calibri" w:cs="Calibri" w:eastAsia="Calibri" w:hAnsi="Calibri"/>
          <w:color w:val="1D4ED8"/>
          <w:sz w:val="20"/>
          <w:szCs w:val="20"/>
        </w:rPr>
        <w:t xml:space="preserve">The original consistent hashing paper: "Consistent Hashing and Random Trees" — Karger et al. (1997). Also look at Jump Consistent Hash (Lamping &amp; Veach, 2014) — simpler to implement, better load distribution, but does not support arbitrary node removal (only removal from the end). May not be suitable here since nodes can leave at any time.</w:t>
      </w:r>
    </w:p>
    <w:p>
      <w:pPr>
        <w:spacing w:after="240" w:before="0"/>
      </w:pPr>
    </w:p>
    <w:p>
      <w:pPr>
        <w:pStyle w:val="Heading1"/>
        <w:spacing w:after="160" w:before="480"/>
      </w:pPr>
      <w:r>
        <w:rPr>
          <w:rFonts w:ascii="Calibri" w:cs="Calibri" w:eastAsia="Calibri" w:hAnsi="Calibri"/>
          <w:b/>
          <w:bCs/>
          <w:color w:val="0F172A"/>
          <w:sz w:val="48"/>
          <w:szCs w:val="48"/>
        </w:rPr>
        <w:t xml:space="preserve">4. Network Layer Research Findings</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 xml:space="preserve">This section documents findings from the IP failover research, including mechanisms that were considered and rejected, and why.</w:t>
      </w:r>
    </w:p>
    <w:p>
      <w:pPr>
        <w:spacing w:after="120" w:before="0"/>
      </w:pPr>
    </w:p>
    <w:p>
      <w:pPr>
        <w:pStyle w:val="Heading2"/>
        <w:spacing w:after="120" w:before="360"/>
      </w:pPr>
      <w:r>
        <w:rPr>
          <w:rFonts w:ascii="Calibri" w:cs="Calibri" w:eastAsia="Calibri" w:hAnsi="Calibri"/>
          <w:b/>
          <w:bCs/>
          <w:color w:val="6366F1"/>
          <w:sz w:val="34"/>
          <w:szCs w:val="34"/>
        </w:rPr>
        <w:t xml:space="preserve">4.1 Why Not VXLAN over WireGuard</w:t>
      </w:r>
    </w:p>
    <w:p>
      <w:pPr>
        <w:spacing w:after="100" w:before="80"/>
      </w:pPr>
      <w:r>
        <w:rPr>
          <w:rFonts w:ascii="Calibri" w:cs="Calibri" w:eastAsia="Calibri" w:hAnsi="Calibri"/>
          <w:b w:val="false"/>
          <w:bCs w:val="false"/>
          <w:i w:val="false"/>
          <w:iCs w:val="false"/>
          <w:color w:val="0F172A"/>
          <w:sz w:val="22"/>
          <w:szCs w:val="22"/>
        </w:rPr>
        <w:t xml:space="preserve">VXLAN over WireGuard creates a true L2 domain across providers — GARP works inside it, Keepalived/VRRP works inside it. This was the initial design direction.</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Rejected because:</w:t>
      </w:r>
    </w:p>
    <w:p>
      <w:pPr>
        <w:pStyle w:val="ListParagraph"/>
        <w:numPr>
          <w:ilvl w:val="0"/>
          <w:numId w:val="1"/>
        </w:numPr>
        <w:spacing w:after="60" w:before="60"/>
      </w:pPr>
      <w:r>
        <w:rPr>
          <w:rFonts w:ascii="Calibri" w:cs="Calibri" w:eastAsia="Calibri" w:hAnsi="Calibri"/>
          <w:color w:val="0F172A"/>
          <w:sz w:val="22"/>
          <w:szCs w:val="22"/>
        </w:rPr>
        <w:t>Bridge handles election at the application layer — a L2 domain for GARP is unnecessary</w:t>
      </w:r>
    </w:p>
    <w:p>
      <w:pPr>
        <w:pStyle w:val="ListParagraph"/>
        <w:numPr>
          <w:ilvl w:val="0"/>
          <w:numId w:val="1"/>
        </w:numPr>
        <w:spacing w:after="60" w:before="60"/>
      </w:pPr>
      <w:r>
        <w:rPr>
          <w:rFonts w:ascii="Calibri" w:cs="Calibri" w:eastAsia="Calibri" w:hAnsi="Calibri"/>
          <w:color w:val="0F172A"/>
          <w:sz w:val="22"/>
          <w:szCs w:val="22"/>
        </w:rPr>
        <w:t xml:space="preserve">VXLAN adds ~50 bytes overhead on top of WireGuard's ~80 bytes — total ~130-160 bytes per packet</w:t>
      </w:r>
    </w:p>
    <w:p>
      <w:pPr>
        <w:pStyle w:val="ListParagraph"/>
        <w:numPr>
          <w:ilvl w:val="0"/>
          <w:numId w:val="1"/>
        </w:numPr>
        <w:spacing w:after="60" w:before="60"/>
      </w:pPr>
      <w:r>
        <w:rPr>
          <w:rFonts w:ascii="Calibri" w:cs="Calibri" w:eastAsia="Calibri" w:hAnsi="Calibri"/>
          <w:color w:val="0F172A"/>
          <w:sz w:val="22"/>
          <w:szCs w:val="22"/>
        </w:rPr>
        <w:t xml:space="preserve">At 1500 byte path MTU, effective payload drops to ~1340 bytes</w:t>
      </w:r>
    </w:p>
    <w:p>
      <w:pPr>
        <w:pStyle w:val="ListParagraph"/>
        <w:numPr>
          <w:ilvl w:val="0"/>
          <w:numId w:val="1"/>
        </w:numPr>
        <w:spacing w:after="60" w:before="60"/>
      </w:pPr>
      <w:r>
        <w:rPr>
          <w:rFonts w:ascii="Calibri" w:cs="Calibri" w:eastAsia="Calibri" w:hAnsi="Calibri"/>
          <w:color w:val="0F172A"/>
          <w:sz w:val="22"/>
          <w:szCs w:val="22"/>
        </w:rPr>
        <w:t xml:space="preserve">TCP MSS clamping (via iptables/nftables) is required to prevent fragmentation — adds operational complexity for every deployment</w:t>
      </w:r>
    </w:p>
    <w:p>
      <w:pPr>
        <w:pStyle w:val="ListParagraph"/>
        <w:numPr>
          <w:ilvl w:val="0"/>
          <w:numId w:val="1"/>
        </w:numPr>
        <w:spacing w:after="60" w:before="60"/>
      </w:pPr>
      <w:r>
        <w:rPr>
          <w:rFonts w:ascii="Calibri" w:cs="Calibri" w:eastAsia="Calibri" w:hAnsi="Calibri"/>
          <w:color w:val="0F172A"/>
          <w:sz w:val="22"/>
          <w:szCs w:val="22"/>
        </w:rPr>
        <w:t xml:space="preserve">VXLAN requires kernel module support — not always available on minimal VPS images</w:t>
      </w:r>
    </w:p>
    <w:p>
      <w:pPr>
        <w:spacing w:after="120" w:before="0"/>
      </w:pPr>
    </w:p>
    <w:p>
      <w:pPr>
        <w:pBdr>
          <w:left w:val="thick" w:color="15803D" w:sz="12"/>
        </w:pBdr>
        <w:shd w:fill="F0FDF4" w:val="clear"/>
        <w:spacing w:after="120" w:before="120"/>
        <w:ind w:left="360" w:right="360"/>
      </w:pPr>
      <w:r>
        <w:rPr>
          <w:rFonts w:ascii="Calibri" w:cs="Calibri" w:eastAsia="Calibri" w:hAnsi="Calibri"/>
          <w:b/>
          <w:bCs/>
          <w:color w:val="15803D"/>
          <w:sz w:val="20"/>
          <w:szCs w:val="20"/>
        </w:rPr>
        <w:t xml:space="preserve">✓ NOTE  </w:t>
      </w:r>
      <w:r>
        <w:rPr>
          <w:rFonts w:ascii="Calibri" w:cs="Calibri" w:eastAsia="Calibri" w:hAnsi="Calibri"/>
          <w:color w:val="15803D"/>
          <w:sz w:val="20"/>
          <w:szCs w:val="20"/>
        </w:rPr>
        <w:t xml:space="preserve">If a future version wants to support Keepalived compatibility (for users migrating from existing HA setups), VXLAN can be added as an optional overlay mode. But it is not in the core design.</w:t>
      </w:r>
    </w:p>
    <w:p>
      <w:pPr>
        <w:spacing w:after="120" w:before="0"/>
      </w:pPr>
    </w:p>
    <w:p>
      <w:pPr>
        <w:pStyle w:val="Heading2"/>
        <w:spacing w:after="120" w:before="360"/>
      </w:pPr>
      <w:r>
        <w:rPr>
          <w:rFonts w:ascii="Calibri" w:cs="Calibri" w:eastAsia="Calibri" w:hAnsi="Calibri"/>
          <w:b/>
          <w:bCs/>
          <w:color w:val="6366F1"/>
          <w:sz w:val="34"/>
          <w:szCs w:val="34"/>
        </w:rPr>
        <w:t xml:space="preserve">4.2 Why Not BGP Anycast</w:t>
      </w:r>
    </w:p>
    <w:p>
      <w:pPr>
        <w:spacing w:after="100" w:before="80"/>
      </w:pPr>
      <w:r>
        <w:rPr>
          <w:rFonts w:ascii="Calibri" w:cs="Calibri" w:eastAsia="Calibri" w:hAnsi="Calibri"/>
          <w:b w:val="false"/>
          <w:bCs w:val="false"/>
          <w:i w:val="false"/>
          <w:iCs w:val="false"/>
          <w:color w:val="0F172A"/>
          <w:sz w:val="22"/>
          <w:szCs w:val="22"/>
        </w:rPr>
        <w:t xml:space="preserve">BGP Anycast is how Cloudflare, Fly.io, and every major CDN achieves true cross-provider IP mobility. It is the correct network-layer solution.</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Requires:</w:t>
      </w:r>
    </w:p>
    <w:p>
      <w:pPr>
        <w:pStyle w:val="ListParagraph"/>
        <w:numPr>
          <w:ilvl w:val="0"/>
          <w:numId w:val="1"/>
        </w:numPr>
        <w:spacing w:after="60" w:before="60"/>
      </w:pPr>
      <w:r>
        <w:rPr>
          <w:rFonts w:ascii="Calibri" w:cs="Calibri" w:eastAsia="Calibri" w:hAnsi="Calibri"/>
          <w:color w:val="0F172A"/>
          <w:sz w:val="22"/>
          <w:szCs w:val="22"/>
        </w:rPr>
        <w:t xml:space="preserve">An Autonomous System Number (ASN) — issued by ARIN/RIPE/APNIC, costs money, takes weeks</w:t>
      </w:r>
    </w:p>
    <w:p>
      <w:pPr>
        <w:pStyle w:val="ListParagraph"/>
        <w:numPr>
          <w:ilvl w:val="0"/>
          <w:numId w:val="1"/>
        </w:numPr>
        <w:spacing w:after="60" w:before="60"/>
      </w:pPr>
      <w:r>
        <w:rPr>
          <w:rFonts w:ascii="Calibri" w:cs="Calibri" w:eastAsia="Calibri" w:hAnsi="Calibri"/>
          <w:color w:val="0F172A"/>
          <w:sz w:val="22"/>
          <w:szCs w:val="22"/>
        </w:rPr>
        <w:t xml:space="preserve">A /24 IPv4 block minimum (256 addresses) — Provider Independent space</w:t>
      </w:r>
    </w:p>
    <w:p>
      <w:pPr>
        <w:pStyle w:val="ListParagraph"/>
        <w:numPr>
          <w:ilvl w:val="0"/>
          <w:numId w:val="1"/>
        </w:numPr>
        <w:spacing w:after="60" w:before="60"/>
      </w:pPr>
      <w:r>
        <w:rPr>
          <w:rFonts w:ascii="Calibri" w:cs="Calibri" w:eastAsia="Calibri" w:hAnsi="Calibri"/>
          <w:color w:val="0F172A"/>
          <w:sz w:val="22"/>
          <w:szCs w:val="22"/>
        </w:rPr>
        <w:t xml:space="preserve">BGP peering agreements with every provider hosting nodes</w:t>
      </w:r>
    </w:p>
    <w:p>
      <w:pPr>
        <w:pStyle w:val="ListParagraph"/>
        <w:numPr>
          <w:ilvl w:val="0"/>
          <w:numId w:val="1"/>
        </w:numPr>
        <w:spacing w:after="60" w:before="60"/>
      </w:pPr>
      <w:r>
        <w:rPr>
          <w:rFonts w:ascii="Calibri" w:cs="Calibri" w:eastAsia="Calibri" w:hAnsi="Calibri"/>
          <w:color w:val="0F172A"/>
          <w:sz w:val="22"/>
          <w:szCs w:val="22"/>
        </w:rPr>
        <w:t xml:space="preserve">Route Flap Damping management — unstable announcements get suppressed by upstream routers</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Not viable for the target use case (small-to-medium self-hosted fleets). Cloudflare Tunnel achieves a similar outcome by outsourcing the Anycast infrastructure to Cloudflare.</w:t>
      </w:r>
    </w:p>
    <w:p>
      <w:pPr>
        <w:spacing w:after="120" w:before="0"/>
      </w:pPr>
    </w:p>
    <w:p>
      <w:pPr>
        <w:pStyle w:val="Heading2"/>
        <w:spacing w:after="120" w:before="360"/>
      </w:pPr>
      <w:r>
        <w:rPr>
          <w:rFonts w:ascii="Calibri" w:cs="Calibri" w:eastAsia="Calibri" w:hAnsi="Calibri"/>
          <w:b/>
          <w:bCs/>
          <w:color w:val="6366F1"/>
          <w:sz w:val="34"/>
          <w:szCs w:val="34"/>
        </w:rPr>
        <w:t xml:space="preserve">4.3 Cross-Provider IP Mobility — The Fundamental Constraint</w:t>
      </w:r>
    </w:p>
    <w:p>
      <w:pPr>
        <w:spacing w:after="100" w:before="80"/>
      </w:pPr>
      <w:r>
        <w:rPr>
          <w:rFonts w:ascii="Calibri" w:cs="Calibri" w:eastAsia="Calibri" w:hAnsi="Calibri"/>
          <w:b w:val="false"/>
          <w:bCs w:val="false"/>
          <w:i w:val="false"/>
          <w:iCs w:val="false"/>
          <w:color w:val="0F172A"/>
          <w:sz w:val="22"/>
          <w:szCs w:val="22"/>
        </w:rPr>
        <w:t xml:space="preserve">There is no way to achieve true floating IP behaviour across different VPS providers without either BGP (requires ASN) or a third party sitting in the middle (Cloudflare, etc.). This is a fundamental constraint of how internet routing works — the global routing table maps an IP to an ASN, and you cannot move an IP between ASNs without BGP withdrawal and re-announcement.</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DNS failover is the alternative but has a floor: even with TTL=30s, many ISP recursive resolvers ignore low TTLs and enforce their own minimum cache times (5-15 minutes). DNS failover means trailing failures for some percentage of users regardless of how fast you update the record.</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Cloudflare Tunnel sidesteps both problems by decoupling the public IP from the compute nodes entirely. The public IP belongs to Cloudflare's Anycast network. The compute nodes make outbound connections to Cloudflare — there is no inbound IP to move. Failover is Cloudflare detecting a dead tunnel and routing to a live one.</w:t>
      </w:r>
    </w:p>
    <w:p>
      <w:pPr>
        <w:spacing w:after="120" w:before="0"/>
      </w:pPr>
    </w:p>
    <w:p>
      <w:pPr>
        <w:pStyle w:val="Heading2"/>
        <w:spacing w:after="120" w:before="360"/>
      </w:pPr>
      <w:r>
        <w:rPr>
          <w:rFonts w:ascii="Calibri" w:cs="Calibri" w:eastAsia="Calibri" w:hAnsi="Calibri"/>
          <w:b/>
          <w:bCs/>
          <w:color w:val="6366F1"/>
          <w:sz w:val="34"/>
          <w:szCs w:val="34"/>
        </w:rPr>
        <w:t xml:space="preserve">4.4 Mechanism Comparison Table</w:t>
      </w:r>
    </w:p>
    <w:p>
      <w:pPr>
        <w:spacing w:after="120" w:before="0"/>
      </w:pP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400"/>
        <w:gridCol w:w="1400"/>
        <w:gridCol w:w="1400"/>
        <w:gridCol w:w="1800"/>
        <w:gridCol w:w="1400"/>
      </w:tblGrid>
      <w:tr>
        <w:trPr>
          <w:tblHeader/>
        </w:trPr>
        <w:tc>
          <w:tcPr>
            <w:tcW w:type="dxa" w:w="20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Mechanism</w:t>
            </w:r>
          </w:p>
        </w:tc>
        <w:tc>
          <w:tcPr>
            <w:tcW w:type="dxa" w:w="1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Cross-Provider</w:t>
            </w:r>
          </w:p>
        </w:tc>
        <w:tc>
          <w:tcPr>
            <w:tcW w:type="dxa" w:w="1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Same-Provider</w:t>
            </w:r>
          </w:p>
        </w:tc>
        <w:tc>
          <w:tcPr>
            <w:tcW w:type="dxa" w:w="1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Failover Time</w:t>
            </w:r>
          </w:p>
        </w:tc>
        <w:tc>
          <w:tcPr>
            <w:tcW w:type="dxa" w:w="18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External Dependency</w:t>
            </w:r>
          </w:p>
        </w:tc>
        <w:tc>
          <w:tcPr>
            <w:tcW w:type="dxa" w:w="1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In Design?</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Gratuitous ARP</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Bare metal only</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&lt;1s</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None</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No — VPS blocks it</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VRRP / Keepalived</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No (SDN blocks)</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1-3s</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None</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No — app-layer election used</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Provider floating IP API</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10-40s</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Provider API</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 — Tier 3b</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Internal BGP (Vultr/Linode)</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&lt;3s</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FRRouting + private ASN</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Possible future Tier 3b variant</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DNS failover</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2-15min</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DNS provider API (failover only)</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 — Tier 2</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Public BGP Anycast</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&lt;1s with BFD</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ASN + /24 IP block</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No — not realistic</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VXLAN over WireGuard</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 (internal)</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1-3s</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None</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No — unnecessary complexity</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Cloudflare Tunnel</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&lt;5s</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Cloudflare network (every request)</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Yes — Tier 3a</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ZeroTier</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 (L2)</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1-5s</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ZeroTier coordination</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No — external dep</w:t>
            </w:r>
          </w:p>
        </w:tc>
      </w:tr>
    </w:tbl>
    <w:p>
      <w:pPr>
        <w:spacing w:after="240" w:before="0"/>
      </w:pPr>
    </w:p>
    <w:p>
      <w:pPr>
        <w:pStyle w:val="Heading1"/>
        <w:spacing w:after="160" w:before="480"/>
      </w:pPr>
      <w:r>
        <w:rPr>
          <w:rFonts w:ascii="Calibri" w:cs="Calibri" w:eastAsia="Calibri" w:hAnsi="Calibri"/>
          <w:b/>
          <w:bCs/>
          <w:color w:val="0F172A"/>
          <w:sz w:val="48"/>
          <w:szCs w:val="48"/>
        </w:rPr>
        <w:t xml:space="preserve">5. Technology Stack</w:t>
      </w:r>
    </w:p>
    <w:p>
      <w:pPr>
        <w:pBdr>
          <w:bottom w:val="single" w:color="6366F1" w:sz="6"/>
        </w:pBdr>
        <w:spacing w:after="200" w:before="200"/>
      </w:pP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4200"/>
      </w:tblGrid>
      <w:tr>
        <w:trPr>
          <w:tblHeader/>
        </w:trPr>
        <w:tc>
          <w:tcPr>
            <w:tcW w:type="dxa" w:w="20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2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4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Rationale</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Core runtime</w:t>
            </w:r>
          </w:p>
        </w:tc>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Rust + Tokio</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Async I/O, memory safety, correct for network infrastructure</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HTTP proxy engine</w:t>
            </w:r>
          </w:p>
        </w:tc>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hyper</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Low-level HTTP/1.1 + HTTP/2, production-grade, minimal overhead</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Inter-node transport</w:t>
            </w:r>
          </w:p>
        </w:tc>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tonic (gRPC over WireGuard)</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Typed, streaming, bidirectional — fits gossip + election RPCs</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Routing table concurrency</w:t>
            </w:r>
          </w:p>
        </w:tc>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arc-swap</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Lock-free reads on hot routing path — zero contention under load</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Membership protocol</w:t>
            </w:r>
          </w:p>
        </w:tc>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foca (SWIM)</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Embedded SWIM implementation — handles membership separately from routing gossip</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WireGuard management</w:t>
            </w:r>
          </w:p>
        </w:tc>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wireguard-control (or boringtun)</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Programmatic peer add/remove as membership changes. boringtun is userspace WireGuard in Rust if kernel module unavailable</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Vector clocks</w:t>
            </w:r>
          </w:p>
        </w:tc>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Custom implementation</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Lightweight Lamport timestamp pairs — no external dependency</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Consistent hash ring</w:t>
            </w:r>
          </w:p>
        </w:tc>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Custom implementation</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Implemented from first principles for full control over virtual node distribution</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TLS + ACME</w:t>
            </w:r>
          </w:p>
        </w:tc>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rustls + instant-acme</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Pure Rust TLS, no OpenSSL dependency, ACME RFC 8555 compliant</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Service discovery</w:t>
            </w:r>
          </w:p>
        </w:tc>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bollard</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Async Docker API client — reads container labels for auto-registration</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Cloudflare Tunnel</w:t>
            </w:r>
          </w:p>
        </w:tc>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cloudflared (subprocess)</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Managed as a child process by Bridge. Leader spawns it; peers either run in warm-standby or cold (not running)</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Provider APIs</w:t>
            </w:r>
          </w:p>
        </w:tc>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reqwest</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Async HTTP client for Hetzner, DigitalOcean, Vultr floating IP APIs</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Config</w:t>
            </w:r>
          </w:p>
        </w:tc>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toml + serde</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Single TOML file per node, well-typed deserialization</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CLI</w:t>
            </w:r>
          </w:p>
        </w:tc>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clap</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Status, peers, routes, election inspection commands</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Metrics</w:t>
            </w:r>
          </w:p>
        </w:tc>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prometheus client</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Standard exposition — integrates with existing observability stacks</w:t>
            </w:r>
          </w:p>
        </w:tc>
      </w:tr>
    </w:tbl>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boringtun vs kernel WireGuard: boringtun is a userspace WireGuard implementation in Rust — it works without the kernel module, which is useful on minimal VPS images or environments where you can't load kernel modules. But userspace networking has higher CPU overhead than kernel WireGuard. Should Bridge detect whether kernel WireGuard is available and fall back to boringtun automatically? Or require the user to ensure kernel WireGuard is available?</w:t>
      </w:r>
    </w:p>
    <w:p>
      <w:pPr>
        <w:pBdr>
          <w:left w:val="thick" w:color="1D4ED8" w:sz="12"/>
        </w:pBdr>
        <w:shd w:fill="EFF6FF" w:val="clear"/>
        <w:spacing w:after="120" w:before="120"/>
        <w:ind w:left="360" w:right="360"/>
      </w:pPr>
      <w:r>
        <w:rPr>
          <w:rFonts w:ascii="Calibri" w:cs="Calibri" w:eastAsia="Calibri" w:hAnsi="Calibri"/>
          <w:b/>
          <w:bCs/>
          <w:color w:val="1D4ED8"/>
          <w:sz w:val="20"/>
          <w:szCs w:val="20"/>
        </w:rPr>
        <w:t xml:space="preserve">📖 RESEARCH  </w:t>
      </w:r>
      <w:r>
        <w:rPr>
          <w:rFonts w:ascii="Calibri" w:cs="Calibri" w:eastAsia="Calibri" w:hAnsi="Calibri"/>
          <w:color w:val="1D4ED8"/>
          <w:sz w:val="20"/>
          <w:szCs w:val="20"/>
        </w:rPr>
        <w:t xml:space="preserve">wireguard-control crate: github.com/mullvad/mullvadvpn-app/tree/main/wireguard-go-bridge — Mullvad's approach to programmatic WireGuard management. Also look at defguard/wireguard-rs for a pure-Rust WireGuard management library.</w:t>
      </w:r>
    </w:p>
    <w:p>
      <w:pPr>
        <w:spacing w:after="240" w:before="0"/>
      </w:pPr>
    </w:p>
    <w:p>
      <w:pPr>
        <w:pStyle w:val="Heading1"/>
        <w:spacing w:after="160" w:before="480"/>
      </w:pPr>
      <w:r>
        <w:rPr>
          <w:rFonts w:ascii="Calibri" w:cs="Calibri" w:eastAsia="Calibri" w:hAnsi="Calibri"/>
          <w:b/>
          <w:bCs/>
          <w:color w:val="0F172A"/>
          <w:sz w:val="48"/>
          <w:szCs w:val="48"/>
        </w:rPr>
        <w:t xml:space="preserve">6. Configuration Design</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 xml:space="preserve">One TOML file per node. Only the node's own identity and one seed peer are required. Everything else is discovered.</w:t>
      </w:r>
    </w:p>
    <w:p>
      <w:pPr>
        <w:spacing w:after="120" w:before="0"/>
      </w:pPr>
    </w:p>
    <w:p>
      <w:pPr>
        <w:shd w:fill="F1F5F9" w:val="clear"/>
        <w:spacing w:after="30" w:before="30"/>
        <w:ind w:left="360"/>
      </w:pPr>
      <w:r>
        <w:rPr>
          <w:rFonts w:ascii="Courier New" w:cs="Courier New" w:eastAsia="Courier New" w:hAnsi="Courier New"/>
          <w:color w:val="1E293B"/>
          <w:sz w:val="18"/>
          <w:szCs w:val="18"/>
        </w:rPr>
        <w:t xml:space="preserve">[node]</w:t>
      </w:r>
    </w:p>
    <w:p>
      <w:pPr>
        <w:shd w:fill="F1F5F9" w:val="clear"/>
        <w:spacing w:after="30" w:before="30"/>
        <w:ind w:left="360"/>
      </w:pPr>
      <w:r>
        <w:rPr>
          <w:rFonts w:ascii="Courier New" w:cs="Courier New" w:eastAsia="Courier New" w:hAnsi="Courier New"/>
          <w:color w:val="1E293B"/>
          <w:sz w:val="18"/>
          <w:szCs w:val="18"/>
        </w:rPr>
        <w:t xml:space="preserve">id         = "vps-berlin"          # unique across fleet</w:t>
      </w:r>
    </w:p>
    <w:p>
      <w:pPr>
        <w:shd w:fill="F1F5F9" w:val="clear"/>
        <w:spacing w:after="30" w:before="30"/>
        <w:ind w:left="360"/>
      </w:pPr>
      <w:r>
        <w:rPr>
          <w:rFonts w:ascii="Courier New" w:cs="Courier New" w:eastAsia="Courier New" w:hAnsi="Courier New"/>
          <w:color w:val="1E293B"/>
          <w:sz w:val="18"/>
          <w:szCs w:val="18"/>
        </w:rPr>
        <w:t xml:space="preserve">private_key = "env:WG_PRIVATE_KEY" # WireGuard private key</w:t>
      </w:r>
    </w:p>
    <w:p>
      <w:pPr>
        <w:shd w:fill="F1F5F9" w:val="clear"/>
        <w:spacing w:after="30" w:before="30"/>
        <w:ind w:left="360"/>
      </w:pPr>
      <w:r>
        <w:rPr>
          <w:rFonts w:ascii="Courier New" w:cs="Courier New" w:eastAsia="Courier New" w:hAnsi="Courier New"/>
          <w:color w:val="1E293B"/>
          <w:sz w:val="18"/>
          <w:szCs w:val="18"/>
        </w:rPr>
        <w:t xml:space="preserve">endpoint   = "65.21.100.3:51820"   # this node's public WireGuard endpoint</w:t>
      </w:r>
    </w:p>
    <w:p>
      <w:pPr>
        <w:shd w:fill="F1F5F9" w:val="clear"/>
        <w:spacing w:after="30" w:before="30"/>
        <w:ind w:left="360"/>
      </w:pPr>
      <w:r>
        <w:rPr>
          <w:rFonts w:ascii="Courier New" w:cs="Courier New" w:eastAsia="Courier New" w:hAnsi="Courier New"/>
          <w:color w:val="1E293B"/>
          <w:sz w:val="18"/>
          <w:szCs w:val="18"/>
        </w:rPr>
        <w:t xml:space="preserve">listen_port = 51820</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[[seeds]]</w:t>
      </w:r>
    </w:p>
    <w:p>
      <w:pPr>
        <w:shd w:fill="F1F5F9" w:val="clear"/>
        <w:spacing w:after="30" w:before="30"/>
        <w:ind w:left="360"/>
      </w:pPr>
      <w:r>
        <w:rPr>
          <w:rFonts w:ascii="Courier New" w:cs="Courier New" w:eastAsia="Courier New" w:hAnsi="Courier New"/>
          <w:color w:val="1E293B"/>
          <w:sz w:val="18"/>
          <w:szCs w:val="18"/>
        </w:rPr>
        <w:t xml:space="preserve">id         = "vps-primary"</w:t>
      </w:r>
    </w:p>
    <w:p>
      <w:pPr>
        <w:shd w:fill="F1F5F9" w:val="clear"/>
        <w:spacing w:after="30" w:before="30"/>
        <w:ind w:left="360"/>
      </w:pPr>
      <w:r>
        <w:rPr>
          <w:rFonts w:ascii="Courier New" w:cs="Courier New" w:eastAsia="Courier New" w:hAnsi="Courier New"/>
          <w:color w:val="1E293B"/>
          <w:sz w:val="18"/>
          <w:szCs w:val="18"/>
        </w:rPr>
        <w:t xml:space="preserve">endpoint   = "65.21.100.1:51820"</w:t>
      </w:r>
    </w:p>
    <w:p>
      <w:pPr>
        <w:shd w:fill="F1F5F9" w:val="clear"/>
        <w:spacing w:after="30" w:before="30"/>
        <w:ind w:left="360"/>
      </w:pPr>
      <w:r>
        <w:rPr>
          <w:rFonts w:ascii="Courier New" w:cs="Courier New" w:eastAsia="Courier New" w:hAnsi="Courier New"/>
          <w:color w:val="1E293B"/>
          <w:sz w:val="18"/>
          <w:szCs w:val="18"/>
        </w:rPr>
        <w:t xml:space="preserve">public_key = "&lt;wg pubkey of seed&gt;"</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[gossip]</w:t>
      </w:r>
    </w:p>
    <w:p>
      <w:pPr>
        <w:shd w:fill="F1F5F9" w:val="clear"/>
        <w:spacing w:after="30" w:before="30"/>
        <w:ind w:left="360"/>
      </w:pPr>
      <w:r>
        <w:rPr>
          <w:rFonts w:ascii="Courier New" w:cs="Courier New" w:eastAsia="Courier New" w:hAnsi="Courier New"/>
          <w:color w:val="1E293B"/>
          <w:sz w:val="18"/>
          <w:szCs w:val="18"/>
        </w:rPr>
        <w:t xml:space="preserve">interval_ms = 500    # gossip tick interval</w:t>
      </w:r>
    </w:p>
    <w:p>
      <w:pPr>
        <w:shd w:fill="F1F5F9" w:val="clear"/>
        <w:spacing w:after="30" w:before="30"/>
        <w:ind w:left="360"/>
      </w:pPr>
      <w:r>
        <w:rPr>
          <w:rFonts w:ascii="Courier New" w:cs="Courier New" w:eastAsia="Courier New" w:hAnsi="Courier New"/>
          <w:color w:val="1E293B"/>
          <w:sz w:val="18"/>
          <w:szCs w:val="18"/>
        </w:rPr>
        <w:t xml:space="preserve">fanout      = 3      # peers to gossip to per tick</w:t>
      </w:r>
    </w:p>
    <w:p>
      <w:pPr>
        <w:shd w:fill="F1F5F9" w:val="clear"/>
        <w:spacing w:after="30" w:before="30"/>
        <w:ind w:left="360"/>
      </w:pPr>
      <w:r>
        <w:rPr>
          <w:rFonts w:ascii="Courier New" w:cs="Courier New" w:eastAsia="Courier New" w:hAnsi="Courier New"/>
          <w:color w:val="1E293B"/>
          <w:sz w:val="18"/>
          <w:szCs w:val="18"/>
        </w:rPr>
        <w:t xml:space="preserve">heartbeat_ttl_s = 5  # missed heartbeats before suspicion</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[handoff]</w:t>
      </w:r>
    </w:p>
    <w:p>
      <w:pPr>
        <w:shd w:fill="F1F5F9" w:val="clear"/>
        <w:spacing w:after="30" w:before="30"/>
        <w:ind w:left="360"/>
      </w:pPr>
      <w:r>
        <w:rPr>
          <w:rFonts w:ascii="Courier New" w:cs="Courier New" w:eastAsia="Courier New" w:hAnsi="Courier New"/>
          <w:color w:val="1E293B"/>
          <w:sz w:val="18"/>
          <w:szCs w:val="18"/>
        </w:rPr>
        <w:t xml:space="preserve"># Tier 1 — basic: no automatic handoff, operator intervenes manually</w:t>
      </w:r>
    </w:p>
    <w:p>
      <w:pPr>
        <w:shd w:fill="F1F5F9" w:val="clear"/>
        <w:spacing w:after="30" w:before="30"/>
        <w:ind w:left="360"/>
      </w:pPr>
      <w:r>
        <w:rPr>
          <w:rFonts w:ascii="Courier New" w:cs="Courier New" w:eastAsia="Courier New" w:hAnsi="Courier New"/>
          <w:color w:val="1E293B"/>
          <w:sz w:val="18"/>
          <w:szCs w:val="18"/>
        </w:rPr>
        <w:t xml:space="preserve"># mode = "none"</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Tier 2 — DNS: new leader updates DNS record to point to itself</w:t>
      </w:r>
    </w:p>
    <w:p>
      <w:pPr>
        <w:shd w:fill="F1F5F9" w:val="clear"/>
        <w:spacing w:after="30" w:before="30"/>
        <w:ind w:left="360"/>
      </w:pPr>
      <w:r>
        <w:rPr>
          <w:rFonts w:ascii="Courier New" w:cs="Courier New" w:eastAsia="Courier New" w:hAnsi="Courier New"/>
          <w:color w:val="1E293B"/>
          <w:sz w:val="18"/>
          <w:szCs w:val="18"/>
        </w:rPr>
        <w:t xml:space="preserve"># mode = "dns"</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Tier 3a — Cloudflare Tunnel: new leader reconnects the tunnel</w:t>
      </w:r>
    </w:p>
    <w:p>
      <w:pPr>
        <w:shd w:fill="F1F5F9" w:val="clear"/>
        <w:spacing w:after="30" w:before="30"/>
        <w:ind w:left="360"/>
      </w:pPr>
      <w:r>
        <w:rPr>
          <w:rFonts w:ascii="Courier New" w:cs="Courier New" w:eastAsia="Courier New" w:hAnsi="Courier New"/>
          <w:color w:val="1E293B"/>
          <w:sz w:val="18"/>
          <w:szCs w:val="18"/>
        </w:rPr>
        <w:t xml:space="preserve"># mode = "tunnel"</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Tier 3b — Provider floating IP: new leader calls provider API</w:t>
      </w:r>
    </w:p>
    <w:p>
      <w:pPr>
        <w:shd w:fill="F1F5F9" w:val="clear"/>
        <w:spacing w:after="30" w:before="30"/>
        <w:ind w:left="360"/>
      </w:pPr>
      <w:r>
        <w:rPr>
          <w:rFonts w:ascii="Courier New" w:cs="Courier New" w:eastAsia="Courier New" w:hAnsi="Courier New"/>
          <w:color w:val="1E293B"/>
          <w:sz w:val="18"/>
          <w:szCs w:val="18"/>
        </w:rPr>
        <w:t xml:space="preserve"># mode = "floating_ip"</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mode = "none"        # default — start here, enable handoff when ready</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 Tier 2: DNS config ──────────────────────────────────────</w:t>
      </w:r>
    </w:p>
    <w:p>
      <w:pPr>
        <w:shd w:fill="F1F5F9" w:val="clear"/>
        <w:spacing w:after="30" w:before="30"/>
        <w:ind w:left="360"/>
      </w:pPr>
      <w:r>
        <w:rPr>
          <w:rFonts w:ascii="Courier New" w:cs="Courier New" w:eastAsia="Courier New" w:hAnsi="Courier New"/>
          <w:color w:val="1E293B"/>
          <w:sz w:val="18"/>
          <w:szCs w:val="18"/>
        </w:rPr>
        <w:t xml:space="preserve"># [handoff.dns]</w:t>
      </w:r>
    </w:p>
    <w:p>
      <w:pPr>
        <w:shd w:fill="F1F5F9" w:val="clear"/>
        <w:spacing w:after="30" w:before="30"/>
        <w:ind w:left="360"/>
      </w:pPr>
      <w:r>
        <w:rPr>
          <w:rFonts w:ascii="Courier New" w:cs="Courier New" w:eastAsia="Courier New" w:hAnsi="Courier New"/>
          <w:color w:val="1E293B"/>
          <w:sz w:val="18"/>
          <w:szCs w:val="18"/>
        </w:rPr>
        <w:t xml:space="preserve"># provider  = "cloudflare"   # "cloudflare" | "route53" | "hetzner" | "digitalocean"</w:t>
      </w:r>
    </w:p>
    <w:p>
      <w:pPr>
        <w:shd w:fill="F1F5F9" w:val="clear"/>
        <w:spacing w:after="30" w:before="30"/>
        <w:ind w:left="360"/>
      </w:pPr>
      <w:r>
        <w:rPr>
          <w:rFonts w:ascii="Courier New" w:cs="Courier New" w:eastAsia="Courier New" w:hAnsi="Courier New"/>
          <w:color w:val="1E293B"/>
          <w:sz w:val="18"/>
          <w:szCs w:val="18"/>
        </w:rPr>
        <w:t xml:space="preserve"># zone_id   = "&lt;cf zone id&gt;"</w:t>
      </w:r>
    </w:p>
    <w:p>
      <w:pPr>
        <w:shd w:fill="F1F5F9" w:val="clear"/>
        <w:spacing w:after="30" w:before="30"/>
        <w:ind w:left="360"/>
      </w:pPr>
      <w:r>
        <w:rPr>
          <w:rFonts w:ascii="Courier New" w:cs="Courier New" w:eastAsia="Courier New" w:hAnsi="Courier New"/>
          <w:color w:val="1E293B"/>
          <w:sz w:val="18"/>
          <w:szCs w:val="18"/>
        </w:rPr>
        <w:t xml:space="preserve"># api_token = "env:CF_DNS_TOKEN"</w:t>
      </w:r>
    </w:p>
    <w:p>
      <w:pPr>
        <w:shd w:fill="F1F5F9" w:val="clear"/>
        <w:spacing w:after="30" w:before="30"/>
        <w:ind w:left="360"/>
      </w:pPr>
      <w:r>
        <w:rPr>
          <w:rFonts w:ascii="Courier New" w:cs="Courier New" w:eastAsia="Courier New" w:hAnsi="Courier New"/>
          <w:color w:val="1E293B"/>
          <w:sz w:val="18"/>
          <w:szCs w:val="18"/>
        </w:rPr>
        <w:t xml:space="preserve"># ttl       = 60             # seconds — set low before you need it</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 Tier 3a: Cloudflare Tunnel config ───────────────────────</w:t>
      </w:r>
    </w:p>
    <w:p>
      <w:pPr>
        <w:shd w:fill="F1F5F9" w:val="clear"/>
        <w:spacing w:after="30" w:before="30"/>
        <w:ind w:left="360"/>
      </w:pPr>
      <w:r>
        <w:rPr>
          <w:rFonts w:ascii="Courier New" w:cs="Courier New" w:eastAsia="Courier New" w:hAnsi="Courier New"/>
          <w:color w:val="1E293B"/>
          <w:sz w:val="18"/>
          <w:szCs w:val="18"/>
        </w:rPr>
        <w:t xml:space="preserve"># [handoff.tunnel]</w:t>
      </w:r>
    </w:p>
    <w:p>
      <w:pPr>
        <w:shd w:fill="F1F5F9" w:val="clear"/>
        <w:spacing w:after="30" w:before="30"/>
        <w:ind w:left="360"/>
      </w:pPr>
      <w:r>
        <w:rPr>
          <w:rFonts w:ascii="Courier New" w:cs="Courier New" w:eastAsia="Courier New" w:hAnsi="Courier New"/>
          <w:color w:val="1E293B"/>
          <w:sz w:val="18"/>
          <w:szCs w:val="18"/>
        </w:rPr>
        <w:t xml:space="preserve"># tunnel_id    = "&lt;cloudflare tunnel id&gt;"</w:t>
      </w:r>
    </w:p>
    <w:p>
      <w:pPr>
        <w:shd w:fill="F1F5F9" w:val="clear"/>
        <w:spacing w:after="30" w:before="30"/>
        <w:ind w:left="360"/>
      </w:pPr>
      <w:r>
        <w:rPr>
          <w:rFonts w:ascii="Courier New" w:cs="Courier New" w:eastAsia="Courier New" w:hAnsi="Courier New"/>
          <w:color w:val="1E293B"/>
          <w:sz w:val="18"/>
          <w:szCs w:val="18"/>
        </w:rPr>
        <w:t xml:space="preserve"># secret       = "env:CF_TUNNEL_SECRET"</w:t>
      </w:r>
    </w:p>
    <w:p>
      <w:pPr>
        <w:shd w:fill="F1F5F9" w:val="clear"/>
        <w:spacing w:after="30" w:before="30"/>
        <w:ind w:left="360"/>
      </w:pPr>
      <w:r>
        <w:rPr>
          <w:rFonts w:ascii="Courier New" w:cs="Courier New" w:eastAsia="Courier New" w:hAnsi="Courier New"/>
          <w:color w:val="1E293B"/>
          <w:sz w:val="18"/>
          <w:szCs w:val="18"/>
        </w:rPr>
        <w:t xml:space="preserve"># warm_standby = true  # true = cloudflared runs on all nodes (faster failover)</w:t>
      </w:r>
    </w:p>
    <w:p>
      <w:pPr>
        <w:shd w:fill="F1F5F9" w:val="clear"/>
        <w:spacing w:after="30" w:before="30"/>
        <w:ind w:left="360"/>
      </w:pPr>
      <w:r>
        <w:rPr>
          <w:rFonts w:ascii="Courier New" w:cs="Courier New" w:eastAsia="Courier New" w:hAnsi="Courier New"/>
          <w:color w:val="1E293B"/>
          <w:sz w:val="18"/>
          <w:szCs w:val="18"/>
        </w:rPr>
        <w:t xml:space="preserve">#                      # false = leader only (lower resource use, slower)</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 Tier 3b: Provider floating IP config ────────────────────</w:t>
      </w:r>
    </w:p>
    <w:p>
      <w:pPr>
        <w:shd w:fill="F1F5F9" w:val="clear"/>
        <w:spacing w:after="30" w:before="30"/>
        <w:ind w:left="360"/>
      </w:pPr>
      <w:r>
        <w:rPr>
          <w:rFonts w:ascii="Courier New" w:cs="Courier New" w:eastAsia="Courier New" w:hAnsi="Courier New"/>
          <w:color w:val="1E293B"/>
          <w:sz w:val="18"/>
          <w:szCs w:val="18"/>
        </w:rPr>
        <w:t xml:space="preserve"># [handoff.floating_ip]</w:t>
      </w:r>
    </w:p>
    <w:p>
      <w:pPr>
        <w:shd w:fill="F1F5F9" w:val="clear"/>
        <w:spacing w:after="30" w:before="30"/>
        <w:ind w:left="360"/>
      </w:pPr>
      <w:r>
        <w:rPr>
          <w:rFonts w:ascii="Courier New" w:cs="Courier New" w:eastAsia="Courier New" w:hAnsi="Courier New"/>
          <w:color w:val="1E293B"/>
          <w:sz w:val="18"/>
          <w:szCs w:val="18"/>
        </w:rPr>
        <w:t xml:space="preserve"># provider  = "hetzner"   # "hetzner" | "digitalocean" | "vultr"</w:t>
      </w:r>
    </w:p>
    <w:p>
      <w:pPr>
        <w:shd w:fill="F1F5F9" w:val="clear"/>
        <w:spacing w:after="30" w:before="30"/>
        <w:ind w:left="360"/>
      </w:pPr>
      <w:r>
        <w:rPr>
          <w:rFonts w:ascii="Courier New" w:cs="Courier New" w:eastAsia="Courier New" w:hAnsi="Courier New"/>
          <w:color w:val="1E293B"/>
          <w:sz w:val="18"/>
          <w:szCs w:val="18"/>
        </w:rPr>
        <w:t xml:space="preserve"># ip        = "65.21.100.200"</w:t>
      </w:r>
    </w:p>
    <w:p>
      <w:pPr>
        <w:shd w:fill="F1F5F9" w:val="clear"/>
        <w:spacing w:after="30" w:before="30"/>
        <w:ind w:left="360"/>
      </w:pPr>
      <w:r>
        <w:rPr>
          <w:rFonts w:ascii="Courier New" w:cs="Courier New" w:eastAsia="Courier New" w:hAnsi="Courier New"/>
          <w:color w:val="1E293B"/>
          <w:sz w:val="18"/>
          <w:szCs w:val="18"/>
        </w:rPr>
        <w:t xml:space="preserve"># api_token = "env:PROVIDER_TOKEN"</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[acme]</w:t>
      </w:r>
    </w:p>
    <w:p>
      <w:pPr>
        <w:shd w:fill="F1F5F9" w:val="clear"/>
        <w:spacing w:after="30" w:before="30"/>
        <w:ind w:left="360"/>
      </w:pPr>
      <w:r>
        <w:rPr>
          <w:rFonts w:ascii="Courier New" w:cs="Courier New" w:eastAsia="Courier New" w:hAnsi="Courier New"/>
          <w:color w:val="1E293B"/>
          <w:sz w:val="18"/>
          <w:szCs w:val="18"/>
        </w:rPr>
        <w:t xml:space="preserve">email = "you@domain.com"</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[proxy]</w:t>
      </w:r>
    </w:p>
    <w:p>
      <w:pPr>
        <w:shd w:fill="F1F5F9" w:val="clear"/>
        <w:spacing w:after="30" w:before="30"/>
        <w:ind w:left="360"/>
      </w:pPr>
      <w:r>
        <w:rPr>
          <w:rFonts w:ascii="Courier New" w:cs="Courier New" w:eastAsia="Courier New" w:hAnsi="Courier New"/>
          <w:color w:val="1E293B"/>
          <w:sz w:val="18"/>
          <w:szCs w:val="18"/>
        </w:rPr>
        <w:t xml:space="preserve">listen = "0.0.0.0:443"</w:t>
      </w:r>
    </w:p>
    <w:p>
      <w:pPr>
        <w:shd w:fill="F1F5F9" w:val="clear"/>
        <w:spacing w:after="30" w:before="30"/>
        <w:ind w:left="360"/>
      </w:pPr>
      <w:r>
        <w:rPr>
          <w:rFonts w:ascii="Courier New" w:cs="Courier New" w:eastAsia="Courier New" w:hAnsi="Courier New"/>
          <w:color w:val="1E293B"/>
          <w:sz w:val="18"/>
          <w:szCs w:val="18"/>
        </w:rPr>
        <w:t xml:space="preserve">health_check_interval_s = 10</w:t>
      </w:r>
    </w:p>
    <w:p>
      <w:pPr>
        <w:spacing w:after="240" w:before="0"/>
      </w:pPr>
    </w:p>
    <w:p>
      <w:pPr>
        <w:pStyle w:val="Heading1"/>
        <w:spacing w:after="160" w:before="480"/>
      </w:pPr>
      <w:r>
        <w:rPr>
          <w:rFonts w:ascii="Calibri" w:cs="Calibri" w:eastAsia="Calibri" w:hAnsi="Calibri"/>
          <w:b/>
          <w:bCs/>
          <w:color w:val="0F172A"/>
          <w:sz w:val="48"/>
          <w:szCs w:val="48"/>
        </w:rPr>
        <w:t xml:space="preserve">7. Open Questions &amp; Uncertainties</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 xml:space="preserve">This section consolidates all open questions in one place for easy tracking. These are things that need answers before implementation decisions can be finalised.</w:t>
      </w:r>
    </w:p>
    <w:p>
      <w:pPr>
        <w:spacing w:after="120" w:before="0"/>
      </w:pPr>
    </w:p>
    <w:p>
      <w:pPr>
        <w:pStyle w:val="Heading2"/>
        <w:spacing w:after="120" w:before="360"/>
      </w:pPr>
      <w:r>
        <w:rPr>
          <w:rFonts w:ascii="Calibri" w:cs="Calibri" w:eastAsia="Calibri" w:hAnsi="Calibri"/>
          <w:b/>
          <w:bCs/>
          <w:color w:val="6366F1"/>
          <w:sz w:val="34"/>
          <w:szCs w:val="34"/>
        </w:rPr>
        <w:t xml:space="preserve">7.1 Critical — Blocks Architecture Decisions</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Cloudflare warm tunnel behaviour: when multiple cloudflared instances connect with the same tunnel credentials (warm standby mode), does Cloudflare load balance across them, prefer one, or reject duplicates? If it load balances, the new leader does not need to do anything on election — traffic already reaches it. If it prefers one, the new leader needs to signal Cloudflare somehow. This fundamentally affects the handoff design. Must test empirically.</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Quorum definition: should quorum be based on total known peers (including possibly dead ones not yet pruned) or live peers only? If based on live peers, a slow membership convergence could prevent election even when enough nodes are healthy. If based on total peers, a fleet with many pruned nodes could have artificially high quorum requirements. Need to decide and document the trade-off.</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WireGuard NAT traversal: nodes behind NAT cannot accept inbound WireGuard connections. The seed node assumes both sides have public endpoints. For nodes behind NAT, WireGuard requires persistent keepalives and a coordination mechanism. Does Bridge require all nodes to have public IPs? Or should it support NAT traversal via a relay (similar to Tailscale's DERP)?</w:t>
      </w:r>
    </w:p>
    <w:p>
      <w:pPr>
        <w:spacing w:after="120" w:before="0"/>
      </w:pPr>
    </w:p>
    <w:p>
      <w:pPr>
        <w:pStyle w:val="Heading2"/>
        <w:spacing w:after="120" w:before="360"/>
      </w:pPr>
      <w:r>
        <w:rPr>
          <w:rFonts w:ascii="Calibri" w:cs="Calibri" w:eastAsia="Calibri" w:hAnsi="Calibri"/>
          <w:b/>
          <w:bCs/>
          <w:color w:val="6366F1"/>
          <w:sz w:val="34"/>
          <w:szCs w:val="34"/>
        </w:rPr>
        <w:t xml:space="preserve">7.2 Important — Affects Implementation Quality</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Health check independence from gossip: the routing table is gossiped but a backend can go down between gossip rounds. The leader needs an independent health check loop that actively probes backends and overrides the gossiped health status locally. How do local health check overrides interact with gossiped state? If the leader marks a backend dead locally but gossip hasn't propagated this yet, other nodes still think it's alive. Is this acceptable?</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Tunnel credential rotation: the Cloudflare Tunnel secret is shared across all nodes. Rotation requires updating every node simultaneously. If one node has the old secret and one has the new secret, the one with the old secret can't authenticate. What is the rotation procedure? Should Bridge support a grace period where both old and new credentials are accepted?</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In-flight request handling during failover: TCP connections to the old leader break when it dies. Clients with retry logic will reconnect to the new leader automatically. But requests that were mid-processing on the old leader are lost. For HTTP, clients typically retry on connection reset. For long-running streaming responses or WebSocket connections, the user experience is poor. Is there anything Bridge can do here, or is this an accepted limitation?</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Bully algorithm weakness: the highest-ID node always wins. If that node is on degraded hardware or has high latency to other peers, it will still win and become a slow leader. Should node priority be configurable (manual priority score in config) rather than determined purely by node ID?</w:t>
      </w:r>
    </w:p>
    <w:p>
      <w:pPr>
        <w:spacing w:after="120" w:before="0"/>
      </w:pPr>
    </w:p>
    <w:p>
      <w:pPr>
        <w:pStyle w:val="Heading2"/>
        <w:spacing w:after="120" w:before="360"/>
      </w:pPr>
      <w:r>
        <w:rPr>
          <w:rFonts w:ascii="Calibri" w:cs="Calibri" w:eastAsia="Calibri" w:hAnsi="Calibri"/>
          <w:b/>
          <w:bCs/>
          <w:color w:val="6366F1"/>
          <w:sz w:val="34"/>
          <w:szCs w:val="34"/>
        </w:rPr>
        <w:t xml:space="preserve">7.3 Lower Priority — Can Be Decided During Implementation</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SWIM suspicion TTL defaults: what are appropriate defaults for the suspicion multiplier and dead TTL? Too aggressive — false positives during network hiccups. Too conservative — slow failure detection. SWIM typically uses 3-5x the probe interval as suspicion timeout. Need to tune for the target deployment latencies (cross-provider WireGuard adds 10-50ms vs LAN).</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Metrics granularity: what metrics does Bridge expose? At minimum: requests per second per backend, error rate per backend, gossip convergence time, election events, leader identity, peer count. Is per-request latency tracking worth the overhead at the proxy layer?</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Service discovery beyond Docker: Docker label scanning covers the primary use case (Coolify deployments). But what about non-Docker services — systemd services, bare processes? Should there be a static service registration option in config as a fallback?</w:t>
      </w:r>
    </w:p>
    <w:p>
      <w:pPr>
        <w:spacing w:after="240" w:before="0"/>
      </w:pPr>
    </w:p>
    <w:p>
      <w:pPr>
        <w:pStyle w:val="Heading1"/>
        <w:spacing w:after="160" w:before="480"/>
      </w:pPr>
      <w:r>
        <w:rPr>
          <w:rFonts w:ascii="Calibri" w:cs="Calibri" w:eastAsia="Calibri" w:hAnsi="Calibri"/>
          <w:b/>
          <w:bCs/>
          <w:color w:val="0F172A"/>
          <w:sz w:val="48"/>
          <w:szCs w:val="48"/>
        </w:rPr>
        <w:t xml:space="preserve">8. Research Reading List</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 xml:space="preserve">Papers, projects, and documentation to read before or during implementation. Ordered by priority.</w:t>
      </w:r>
    </w:p>
    <w:p>
      <w:pPr>
        <w:spacing w:after="120" w:before="0"/>
      </w:pPr>
    </w:p>
    <w:p>
      <w:pPr>
        <w:pStyle w:val="Heading2"/>
        <w:spacing w:after="120" w:before="360"/>
      </w:pPr>
      <w:r>
        <w:rPr>
          <w:rFonts w:ascii="Calibri" w:cs="Calibri" w:eastAsia="Calibri" w:hAnsi="Calibri"/>
          <w:b/>
          <w:bCs/>
          <w:color w:val="6366F1"/>
          <w:sz w:val="34"/>
          <w:szCs w:val="34"/>
        </w:rPr>
        <w:t xml:space="preserve">8.1 Must Read</w:t>
      </w:r>
    </w:p>
    <w:p>
      <w:pPr>
        <w:spacing w:after="120" w:before="0"/>
      </w:pP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200"/>
      </w:tblGrid>
      <w:tr>
        <w:trPr>
          <w:tblHeader/>
        </w:trPr>
        <w:tc>
          <w:tcPr>
            <w:tcW w:type="dxa" w:w="3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Resource</w:t>
            </w:r>
          </w:p>
        </w:tc>
        <w:tc>
          <w:tcPr>
            <w:tcW w:type="dxa" w:w="5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Why</w:t>
            </w:r>
          </w:p>
        </w:tc>
      </w:tr>
      <w:tr>
        <w:tc>
          <w:tcPr>
            <w:tcW w:type="dxa" w:w="3200"/>
            <w:shd w:fill="FFFFFF" w:val="clear"/>
            <w:tcMar>
              <w:top w:type="dxa" w:w="80"/>
              <w:left w:type="dxa" w:w="120"/>
              <w:bottom w:type="dxa" w:w="80"/>
              <w:right w:type="dxa" w:w="120"/>
            </w:tcMar>
          </w:tcPr>
          <w:p>
            <w:r>
              <w:rPr>
                <w:rFonts w:ascii="Calibri" w:cs="Calibri" w:eastAsia="Calibri" w:hAnsi="Calibri"/>
                <w:color w:val="0F172A"/>
                <w:sz w:val="20"/>
                <w:szCs w:val="20"/>
              </w:rPr>
              <w:t xml:space="preserve">SWIM paper — Das, Gupta, Motivala (2002)</w:t>
            </w:r>
          </w:p>
        </w:tc>
        <w:tc>
          <w:tcPr>
            <w:tcW w:type="dxa" w:w="5200"/>
            <w:shd w:fill="FFFFFF" w:val="clear"/>
            <w:tcMar>
              <w:top w:type="dxa" w:w="80"/>
              <w:left w:type="dxa" w:w="120"/>
              <w:bottom w:type="dxa" w:w="80"/>
              <w:right w:type="dxa" w:w="120"/>
            </w:tcMar>
          </w:tcPr>
          <w:p>
            <w:r>
              <w:rPr>
                <w:rFonts w:ascii="Calibri" w:cs="Calibri" w:eastAsia="Calibri" w:hAnsi="Calibri"/>
                <w:color w:val="0F172A"/>
                <w:sz w:val="20"/>
                <w:szCs w:val="20"/>
              </w:rPr>
              <w:t xml:space="preserve">Foundation of the membership layer. Understand failure detection and dissemination before implementing foca.</w:t>
            </w:r>
          </w:p>
        </w:tc>
      </w:tr>
      <w:tr>
        <w:tc>
          <w:tcPr>
            <w:tcW w:type="dxa" w:w="3200"/>
            <w:shd w:fill="F1F5F9" w:val="clear"/>
            <w:tcMar>
              <w:top w:type="dxa" w:w="80"/>
              <w:left w:type="dxa" w:w="120"/>
              <w:bottom w:type="dxa" w:w="80"/>
              <w:right w:type="dxa" w:w="120"/>
            </w:tcMar>
          </w:tcPr>
          <w:p>
            <w:r>
              <w:rPr>
                <w:rFonts w:ascii="Calibri" w:cs="Calibri" w:eastAsia="Calibri" w:hAnsi="Calibri"/>
                <w:color w:val="0F172A"/>
                <w:sz w:val="20"/>
                <w:szCs w:val="20"/>
              </w:rPr>
              <w:t xml:space="preserve">Cloudflare Tunnel docs — developers.cloudflare.com/cloudflare-one/connections/connect-networks/</w:t>
            </w:r>
          </w:p>
        </w:tc>
        <w:tc>
          <w:tcPr>
            <w:tcW w:type="dxa" w:w="5200"/>
            <w:shd w:fill="F1F5F9" w:val="clear"/>
            <w:tcMar>
              <w:top w:type="dxa" w:w="80"/>
              <w:left w:type="dxa" w:w="120"/>
              <w:bottom w:type="dxa" w:w="80"/>
              <w:right w:type="dxa" w:w="120"/>
            </w:tcMar>
          </w:tcPr>
          <w:p>
            <w:r>
              <w:rPr>
                <w:rFonts w:ascii="Calibri" w:cs="Calibri" w:eastAsia="Calibri" w:hAnsi="Calibri"/>
                <w:color w:val="0F172A"/>
                <w:sz w:val="20"/>
                <w:szCs w:val="20"/>
              </w:rPr>
              <w:t xml:space="preserve">Understand tunnel connection behaviour, warm vs cold standby, multiple cloudflared instances with same credentials.</w:t>
            </w:r>
          </w:p>
        </w:tc>
      </w:tr>
      <w:tr>
        <w:tc>
          <w:tcPr>
            <w:tcW w:type="dxa" w:w="3200"/>
            <w:shd w:fill="FFFFFF" w:val="clear"/>
            <w:tcMar>
              <w:top w:type="dxa" w:w="80"/>
              <w:left w:type="dxa" w:w="120"/>
              <w:bottom w:type="dxa" w:w="80"/>
              <w:right w:type="dxa" w:w="120"/>
            </w:tcMar>
          </w:tcPr>
          <w:p>
            <w:r>
              <w:rPr>
                <w:rFonts w:ascii="Calibri" w:cs="Calibri" w:eastAsia="Calibri" w:hAnsi="Calibri"/>
                <w:color w:val="0F172A"/>
                <w:sz w:val="20"/>
                <w:szCs w:val="20"/>
              </w:rPr>
              <w:t xml:space="preserve">foca crate — github.com/caio/foca</w:t>
            </w:r>
          </w:p>
        </w:tc>
        <w:tc>
          <w:tcPr>
            <w:tcW w:type="dxa" w:w="5200"/>
            <w:shd w:fill="FFFFFF" w:val="clear"/>
            <w:tcMar>
              <w:top w:type="dxa" w:w="80"/>
              <w:left w:type="dxa" w:w="120"/>
              <w:bottom w:type="dxa" w:w="80"/>
              <w:right w:type="dxa" w:w="120"/>
            </w:tcMar>
          </w:tcPr>
          <w:p>
            <w:r>
              <w:rPr>
                <w:rFonts w:ascii="Calibri" w:cs="Calibri" w:eastAsia="Calibri" w:hAnsi="Calibri"/>
                <w:color w:val="0F172A"/>
                <w:sz w:val="20"/>
                <w:szCs w:val="20"/>
              </w:rPr>
              <w:t xml:space="preserve">The actual library being used for SWIM. Read the README and examples thoroughly before designing the membership integration.</w:t>
            </w:r>
          </w:p>
        </w:tc>
      </w:tr>
      <w:tr>
        <w:tc>
          <w:tcPr>
            <w:tcW w:type="dxa" w:w="3200"/>
            <w:shd w:fill="F1F5F9" w:val="clear"/>
            <w:tcMar>
              <w:top w:type="dxa" w:w="80"/>
              <w:left w:type="dxa" w:w="120"/>
              <w:bottom w:type="dxa" w:w="80"/>
              <w:right w:type="dxa" w:w="120"/>
            </w:tcMar>
          </w:tcPr>
          <w:p>
            <w:r>
              <w:rPr>
                <w:rFonts w:ascii="Calibri" w:cs="Calibri" w:eastAsia="Calibri" w:hAnsi="Calibri"/>
                <w:color w:val="0F172A"/>
                <w:sz w:val="20"/>
                <w:szCs w:val="20"/>
              </w:rPr>
              <w:t xml:space="preserve">Consistent Hashing paper — Karger et al. (1997)</w:t>
            </w:r>
          </w:p>
        </w:tc>
        <w:tc>
          <w:tcPr>
            <w:tcW w:type="dxa" w:w="5200"/>
            <w:shd w:fill="F1F5F9" w:val="clear"/>
            <w:tcMar>
              <w:top w:type="dxa" w:w="80"/>
              <w:left w:type="dxa" w:w="120"/>
              <w:bottom w:type="dxa" w:w="80"/>
              <w:right w:type="dxa" w:w="120"/>
            </w:tcMar>
          </w:tcPr>
          <w:p>
            <w:r>
              <w:rPr>
                <w:rFonts w:ascii="Calibri" w:cs="Calibri" w:eastAsia="Calibri" w:hAnsi="Calibri"/>
                <w:color w:val="0F172A"/>
                <w:sz w:val="20"/>
                <w:szCs w:val="20"/>
              </w:rPr>
              <w:t xml:space="preserve">Foundation of the load distribution layer. Also read Jump Consistent Hash (Lamping &amp; Veach, 2014) for comparison.</w:t>
            </w:r>
          </w:p>
        </w:tc>
      </w:tr>
      <w:tr>
        <w:tc>
          <w:tcPr>
            <w:tcW w:type="dxa" w:w="3200"/>
            <w:shd w:fill="FFFFFF" w:val="clear"/>
            <w:tcMar>
              <w:top w:type="dxa" w:w="80"/>
              <w:left w:type="dxa" w:w="120"/>
              <w:bottom w:type="dxa" w:w="80"/>
              <w:right w:type="dxa" w:w="120"/>
            </w:tcMar>
          </w:tcPr>
          <w:p>
            <w:r>
              <w:rPr>
                <w:rFonts w:ascii="Calibri" w:cs="Calibri" w:eastAsia="Calibri" w:hAnsi="Calibri"/>
                <w:color w:val="0F172A"/>
                <w:sz w:val="20"/>
                <w:szCs w:val="20"/>
              </w:rPr>
              <w:t xml:space="preserve">Raft paper — Ongaro &amp; Ousterhout (2014)</w:t>
            </w:r>
          </w:p>
        </w:tc>
        <w:tc>
          <w:tcPr>
            <w:tcW w:type="dxa" w:w="5200"/>
            <w:shd w:fill="FFFFFF" w:val="clear"/>
            <w:tcMar>
              <w:top w:type="dxa" w:w="80"/>
              <w:left w:type="dxa" w:w="120"/>
              <w:bottom w:type="dxa" w:w="80"/>
              <w:right w:type="dxa" w:w="120"/>
            </w:tcMar>
          </w:tcPr>
          <w:p>
            <w:r>
              <w:rPr>
                <w:rFonts w:ascii="Calibri" w:cs="Calibri" w:eastAsia="Calibri" w:hAnsi="Calibri"/>
                <w:color w:val="0F172A"/>
                <w:sz w:val="20"/>
                <w:szCs w:val="20"/>
              </w:rPr>
              <w:t xml:space="preserve">Not implementing Raft but need to understand why bully algorithm is chosen over it and what is being traded away. raft.github.io</w:t>
            </w:r>
          </w:p>
        </w:tc>
      </w:tr>
    </w:tbl>
    <w:p>
      <w:pPr>
        <w:spacing w:after="120" w:before="0"/>
      </w:pPr>
    </w:p>
    <w:p>
      <w:pPr>
        <w:pStyle w:val="Heading2"/>
        <w:spacing w:after="120" w:before="360"/>
      </w:pPr>
      <w:r>
        <w:rPr>
          <w:rFonts w:ascii="Calibri" w:cs="Calibri" w:eastAsia="Calibri" w:hAnsi="Calibri"/>
          <w:b/>
          <w:bCs/>
          <w:color w:val="6366F1"/>
          <w:sz w:val="34"/>
          <w:szCs w:val="34"/>
        </w:rPr>
        <w:t xml:space="preserve">8.2 Important Reference</w:t>
      </w:r>
    </w:p>
    <w:p>
      <w:pPr>
        <w:spacing w:after="120" w:before="0"/>
      </w:pP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200"/>
      </w:tblGrid>
      <w:tr>
        <w:trPr>
          <w:tblHeader/>
        </w:trPr>
        <w:tc>
          <w:tcPr>
            <w:tcW w:type="dxa" w:w="3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Resource</w:t>
            </w:r>
          </w:p>
        </w:tc>
        <w:tc>
          <w:tcPr>
            <w:tcW w:type="dxa" w:w="5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Why</w:t>
            </w:r>
          </w:p>
        </w:tc>
      </w:tr>
      <w:tr>
        <w:tc>
          <w:tcPr>
            <w:tcW w:type="dxa" w:w="3200"/>
            <w:shd w:fill="FFFFFF" w:val="clear"/>
            <w:tcMar>
              <w:top w:type="dxa" w:w="80"/>
              <w:left w:type="dxa" w:w="120"/>
              <w:bottom w:type="dxa" w:w="80"/>
              <w:right w:type="dxa" w:w="120"/>
            </w:tcMar>
          </w:tcPr>
          <w:p>
            <w:r>
              <w:rPr>
                <w:rFonts w:ascii="Calibri" w:cs="Calibri" w:eastAsia="Calibri" w:hAnsi="Calibri"/>
                <w:color w:val="0F172A"/>
                <w:sz w:val="20"/>
                <w:szCs w:val="20"/>
              </w:rPr>
              <w:t xml:space="preserve">Fly.io blog: "Corrosion — the distributed database"</w:t>
            </w:r>
          </w:p>
        </w:tc>
        <w:tc>
          <w:tcPr>
            <w:tcW w:type="dxa" w:w="5200"/>
            <w:shd w:fill="FFFFFF" w:val="clear"/>
            <w:tcMar>
              <w:top w:type="dxa" w:w="80"/>
              <w:left w:type="dxa" w:w="120"/>
              <w:bottom w:type="dxa" w:w="80"/>
              <w:right w:type="dxa" w:w="120"/>
            </w:tcMar>
          </w:tcPr>
          <w:p>
            <w:r>
              <w:rPr>
                <w:rFonts w:ascii="Calibri" w:cs="Calibri" w:eastAsia="Calibri" w:hAnsi="Calibri"/>
                <w:color w:val="0F172A"/>
                <w:sz w:val="20"/>
                <w:szCs w:val="20"/>
              </w:rPr>
              <w:t>How Fly.io uses SWIM + CRDTs + SQLite over QUIC for routing state. Closest production reference to what Bridge is building.</w:t>
            </w:r>
          </w:p>
        </w:tc>
      </w:tr>
      <w:tr>
        <w:tc>
          <w:tcPr>
            <w:tcW w:type="dxa" w:w="3200"/>
            <w:shd w:fill="F1F5F9" w:val="clear"/>
            <w:tcMar>
              <w:top w:type="dxa" w:w="80"/>
              <w:left w:type="dxa" w:w="120"/>
              <w:bottom w:type="dxa" w:w="80"/>
              <w:right w:type="dxa" w:w="120"/>
            </w:tcMar>
          </w:tcPr>
          <w:p>
            <w:r>
              <w:rPr>
                <w:rFonts w:ascii="Calibri" w:cs="Calibri" w:eastAsia="Calibri" w:hAnsi="Calibri"/>
                <w:color w:val="0F172A"/>
                <w:sz w:val="20"/>
                <w:szCs w:val="20"/>
              </w:rPr>
              <w:t xml:space="preserve">Gemini research doc (saved)</w:t>
            </w:r>
          </w:p>
        </w:tc>
        <w:tc>
          <w:tcPr>
            <w:tcW w:type="dxa" w:w="5200"/>
            <w:shd w:fill="F1F5F9" w:val="clear"/>
            <w:tcMar>
              <w:top w:type="dxa" w:w="80"/>
              <w:left w:type="dxa" w:w="120"/>
              <w:bottom w:type="dxa" w:w="80"/>
              <w:right w:type="dxa" w:w="120"/>
            </w:tcMar>
          </w:tcPr>
          <w:p>
            <w:r>
              <w:rPr>
                <w:rFonts w:ascii="Calibri" w:cs="Calibri" w:eastAsia="Calibri" w:hAnsi="Calibri"/>
                <w:color w:val="0F172A"/>
                <w:sz w:val="20"/>
                <w:szCs w:val="20"/>
              </w:rPr>
              <w:t xml:space="preserve">Comprehensive mechanism comparison. ARP, VRRP, BGP, DNS, overlay networks. Good reference for the network layer constraint analysis.</w:t>
            </w:r>
          </w:p>
        </w:tc>
      </w:tr>
      <w:tr>
        <w:tc>
          <w:tcPr>
            <w:tcW w:type="dxa" w:w="3200"/>
            <w:shd w:fill="FFFFFF" w:val="clear"/>
            <w:tcMar>
              <w:top w:type="dxa" w:w="80"/>
              <w:left w:type="dxa" w:w="120"/>
              <w:bottom w:type="dxa" w:w="80"/>
              <w:right w:type="dxa" w:w="120"/>
            </w:tcMar>
          </w:tcPr>
          <w:p>
            <w:r>
              <w:rPr>
                <w:rFonts w:ascii="Calibri" w:cs="Calibri" w:eastAsia="Calibri" w:hAnsi="Calibri"/>
                <w:color w:val="0F172A"/>
                <w:sz w:val="20"/>
                <w:szCs w:val="20"/>
              </w:rPr>
              <w:t xml:space="preserve">arc-swap crate docs — docs.rs/arc-swap</w:t>
            </w:r>
          </w:p>
        </w:tc>
        <w:tc>
          <w:tcPr>
            <w:tcW w:type="dxa" w:w="5200"/>
            <w:shd w:fill="FFFFFF" w:val="clear"/>
            <w:tcMar>
              <w:top w:type="dxa" w:w="80"/>
              <w:left w:type="dxa" w:w="120"/>
              <w:bottom w:type="dxa" w:w="80"/>
              <w:right w:type="dxa" w:w="120"/>
            </w:tcMar>
          </w:tcPr>
          <w:p>
            <w:r>
              <w:rPr>
                <w:rFonts w:ascii="Calibri" w:cs="Calibri" w:eastAsia="Calibri" w:hAnsi="Calibri"/>
                <w:color w:val="0F172A"/>
                <w:sz w:val="20"/>
                <w:szCs w:val="20"/>
              </w:rPr>
              <w:t xml:space="preserve">Lock-free routing table reads. Understand the ArcSwap pattern before designing the routing table data structure.</w:t>
            </w:r>
          </w:p>
        </w:tc>
      </w:tr>
      <w:tr>
        <w:tc>
          <w:tcPr>
            <w:tcW w:type="dxa" w:w="3200"/>
            <w:shd w:fill="F1F5F9" w:val="clear"/>
            <w:tcMar>
              <w:top w:type="dxa" w:w="80"/>
              <w:left w:type="dxa" w:w="120"/>
              <w:bottom w:type="dxa" w:w="80"/>
              <w:right w:type="dxa" w:w="120"/>
            </w:tcMar>
          </w:tcPr>
          <w:p>
            <w:r>
              <w:rPr>
                <w:rFonts w:ascii="Calibri" w:cs="Calibri" w:eastAsia="Calibri" w:hAnsi="Calibri"/>
                <w:color w:val="0F172A"/>
                <w:sz w:val="20"/>
                <w:szCs w:val="20"/>
              </w:rPr>
              <w:t xml:space="preserve">hyper crate — hyper.rs</w:t>
            </w:r>
          </w:p>
        </w:tc>
        <w:tc>
          <w:tcPr>
            <w:tcW w:type="dxa" w:w="5200"/>
            <w:shd w:fill="F1F5F9" w:val="clear"/>
            <w:tcMar>
              <w:top w:type="dxa" w:w="80"/>
              <w:left w:type="dxa" w:w="120"/>
              <w:bottom w:type="dxa" w:w="80"/>
              <w:right w:type="dxa" w:w="120"/>
            </w:tcMar>
          </w:tcPr>
          <w:p>
            <w:r>
              <w:rPr>
                <w:rFonts w:ascii="Calibri" w:cs="Calibri" w:eastAsia="Calibri" w:hAnsi="Calibri"/>
                <w:color w:val="0F172A"/>
                <w:sz w:val="20"/>
                <w:szCs w:val="20"/>
              </w:rPr>
              <w:t xml:space="preserve">The HTTP engine. Understand how to build a reverse proxy on top of hyper before starting Phase 1.</w:t>
            </w:r>
          </w:p>
        </w:tc>
      </w:tr>
      <w:tr>
        <w:tc>
          <w:tcPr>
            <w:tcW w:type="dxa" w:w="3200"/>
            <w:shd w:fill="FFFFFF" w:val="clear"/>
            <w:tcMar>
              <w:top w:type="dxa" w:w="80"/>
              <w:left w:type="dxa" w:w="120"/>
              <w:bottom w:type="dxa" w:w="80"/>
              <w:right w:type="dxa" w:w="120"/>
            </w:tcMar>
          </w:tcPr>
          <w:p>
            <w:r>
              <w:rPr>
                <w:rFonts w:ascii="Calibri" w:cs="Calibri" w:eastAsia="Calibri" w:hAnsi="Calibri"/>
                <w:color w:val="0F172A"/>
                <w:sz w:val="20"/>
                <w:szCs w:val="20"/>
              </w:rPr>
              <w:t xml:space="preserve">boringtun — github.com/cloudflare/boringtun</w:t>
            </w:r>
          </w:p>
        </w:tc>
        <w:tc>
          <w:tcPr>
            <w:tcW w:type="dxa" w:w="5200"/>
            <w:shd w:fill="FFFFFF" w:val="clear"/>
            <w:tcMar>
              <w:top w:type="dxa" w:w="80"/>
              <w:left w:type="dxa" w:w="120"/>
              <w:bottom w:type="dxa" w:w="80"/>
              <w:right w:type="dxa" w:w="120"/>
            </w:tcMar>
          </w:tcPr>
          <w:p>
            <w:r>
              <w:rPr>
                <w:rFonts w:ascii="Calibri" w:cs="Calibri" w:eastAsia="Calibri" w:hAnsi="Calibri"/>
                <w:color w:val="0F172A"/>
                <w:sz w:val="20"/>
                <w:szCs w:val="20"/>
              </w:rPr>
              <w:t xml:space="preserve">Userspace WireGuard in Rust. Fallback if kernel WireGuard is not available. Understand the performance trade-offs.</w:t>
            </w:r>
          </w:p>
        </w:tc>
      </w:tr>
      <w:tr>
        <w:tc>
          <w:tcPr>
            <w:tcW w:type="dxa" w:w="3200"/>
            <w:shd w:fill="F1F5F9" w:val="clear"/>
            <w:tcMar>
              <w:top w:type="dxa" w:w="80"/>
              <w:left w:type="dxa" w:w="120"/>
              <w:bottom w:type="dxa" w:w="80"/>
              <w:right w:type="dxa" w:w="120"/>
            </w:tcMar>
          </w:tcPr>
          <w:p>
            <w:r>
              <w:rPr>
                <w:rFonts w:ascii="Calibri" w:cs="Calibri" w:eastAsia="Calibri" w:hAnsi="Calibri"/>
                <w:color w:val="0F172A"/>
                <w:sz w:val="20"/>
                <w:szCs w:val="20"/>
              </w:rPr>
              <w:t xml:space="preserve">hcloud-ip / Keepalived API wrappers</w:t>
            </w:r>
          </w:p>
        </w:tc>
        <w:tc>
          <w:tcPr>
            <w:tcW w:type="dxa" w:w="5200"/>
            <w:shd w:fill="F1F5F9" w:val="clear"/>
            <w:tcMar>
              <w:top w:type="dxa" w:w="80"/>
              <w:left w:type="dxa" w:w="120"/>
              <w:bottom w:type="dxa" w:w="80"/>
              <w:right w:type="dxa" w:w="120"/>
            </w:tcMar>
          </w:tcPr>
          <w:p>
            <w:r>
              <w:rPr>
                <w:rFonts w:ascii="Calibri" w:cs="Calibri" w:eastAsia="Calibri" w:hAnsi="Calibri"/>
                <w:color w:val="0F172A"/>
                <w:sz w:val="20"/>
                <w:szCs w:val="20"/>
              </w:rPr>
              <w:t xml:space="preserve">Reference implementations for provider API floating IP handoff. Don't reinvent this — adapt the pattern.</w:t>
            </w:r>
          </w:p>
        </w:tc>
      </w:tr>
    </w:tbl>
    <w:p>
      <w:pPr>
        <w:spacing w:after="120" w:before="0"/>
      </w:pPr>
    </w:p>
    <w:p>
      <w:pPr>
        <w:pStyle w:val="Heading2"/>
        <w:spacing w:after="120" w:before="360"/>
      </w:pPr>
      <w:r>
        <w:rPr>
          <w:rFonts w:ascii="Calibri" w:cs="Calibri" w:eastAsia="Calibri" w:hAnsi="Calibri"/>
          <w:b/>
          <w:bCs/>
          <w:color w:val="6366F1"/>
          <w:sz w:val="34"/>
          <w:szCs w:val="34"/>
        </w:rPr>
        <w:t xml:space="preserve">8.3 Background / Deeper Dives</w:t>
      </w:r>
    </w:p>
    <w:p>
      <w:pPr>
        <w:spacing w:after="120" w:before="0"/>
      </w:pP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200"/>
      </w:tblGrid>
      <w:tr>
        <w:trPr>
          <w:tblHeader/>
        </w:trPr>
        <w:tc>
          <w:tcPr>
            <w:tcW w:type="dxa" w:w="3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Resource</w:t>
            </w:r>
          </w:p>
        </w:tc>
        <w:tc>
          <w:tcPr>
            <w:tcW w:type="dxa" w:w="5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Why</w:t>
            </w:r>
          </w:p>
        </w:tc>
      </w:tr>
      <w:tr>
        <w:tc>
          <w:tcPr>
            <w:tcW w:type="dxa" w:w="3200"/>
            <w:shd w:fill="FFFFFF" w:val="clear"/>
            <w:tcMar>
              <w:top w:type="dxa" w:w="80"/>
              <w:left w:type="dxa" w:w="120"/>
              <w:bottom w:type="dxa" w:w="80"/>
              <w:right w:type="dxa" w:w="120"/>
            </w:tcMar>
          </w:tcPr>
          <w:p>
            <w:r>
              <w:rPr>
                <w:rFonts w:ascii="Calibri" w:cs="Calibri" w:eastAsia="Calibri" w:hAnsi="Calibri"/>
                <w:color w:val="0F172A"/>
                <w:sz w:val="20"/>
                <w:szCs w:val="20"/>
              </w:rPr>
              <w:t xml:space="preserve">RFC 5798 — VRRP</w:t>
            </w:r>
          </w:p>
        </w:tc>
        <w:tc>
          <w:tcPr>
            <w:tcW w:type="dxa" w:w="5200"/>
            <w:shd w:fill="FFFFFF" w:val="clear"/>
            <w:tcMar>
              <w:top w:type="dxa" w:w="80"/>
              <w:left w:type="dxa" w:w="120"/>
              <w:bottom w:type="dxa" w:w="80"/>
              <w:right w:type="dxa" w:w="120"/>
            </w:tcMar>
          </w:tcPr>
          <w:p>
            <w:r>
              <w:rPr>
                <w:rFonts w:ascii="Calibri" w:cs="Calibri" w:eastAsia="Calibri" w:hAnsi="Calibri"/>
                <w:color w:val="0F172A"/>
                <w:sz w:val="20"/>
                <w:szCs w:val="20"/>
              </w:rPr>
              <w:t>The standard Keepalived implements. Good to understand even though Bridge doesn't use it — explains the design space.</w:t>
            </w:r>
          </w:p>
        </w:tc>
      </w:tr>
      <w:tr>
        <w:tc>
          <w:tcPr>
            <w:tcW w:type="dxa" w:w="3200"/>
            <w:shd w:fill="F1F5F9" w:val="clear"/>
            <w:tcMar>
              <w:top w:type="dxa" w:w="80"/>
              <w:left w:type="dxa" w:w="120"/>
              <w:bottom w:type="dxa" w:w="80"/>
              <w:right w:type="dxa" w:w="120"/>
            </w:tcMar>
          </w:tcPr>
          <w:p>
            <w:r>
              <w:rPr>
                <w:rFonts w:ascii="Calibri" w:cs="Calibri" w:eastAsia="Calibri" w:hAnsi="Calibri"/>
                <w:color w:val="0F172A"/>
                <w:sz w:val="20"/>
                <w:szCs w:val="20"/>
              </w:rPr>
              <w:t xml:space="preserve">RFC 7348 — VXLAN</w:t>
            </w:r>
          </w:p>
        </w:tc>
        <w:tc>
          <w:tcPr>
            <w:tcW w:type="dxa" w:w="5200"/>
            <w:shd w:fill="F1F5F9" w:val="clear"/>
            <w:tcMar>
              <w:top w:type="dxa" w:w="80"/>
              <w:left w:type="dxa" w:w="120"/>
              <w:bottom w:type="dxa" w:w="80"/>
              <w:right w:type="dxa" w:w="120"/>
            </w:tcMar>
          </w:tcPr>
          <w:p>
            <w:r>
              <w:rPr>
                <w:rFonts w:ascii="Calibri" w:cs="Calibri" w:eastAsia="Calibri" w:hAnsi="Calibri"/>
                <w:color w:val="0F172A"/>
                <w:sz w:val="20"/>
                <w:szCs w:val="20"/>
              </w:rPr>
              <w:t xml:space="preserve">The standard for virtual L2 over L3. Rejected from core design but worth understanding why it was rejected properly.</w:t>
            </w:r>
          </w:p>
        </w:tc>
      </w:tr>
      <w:tr>
        <w:tc>
          <w:tcPr>
            <w:tcW w:type="dxa" w:w="3200"/>
            <w:shd w:fill="FFFFFF" w:val="clear"/>
            <w:tcMar>
              <w:top w:type="dxa" w:w="80"/>
              <w:left w:type="dxa" w:w="120"/>
              <w:bottom w:type="dxa" w:w="80"/>
              <w:right w:type="dxa" w:w="120"/>
            </w:tcMar>
          </w:tcPr>
          <w:p>
            <w:r>
              <w:rPr>
                <w:rFonts w:ascii="Calibri" w:cs="Calibri" w:eastAsia="Calibri" w:hAnsi="Calibri"/>
                <w:color w:val="0F172A"/>
                <w:sz w:val="20"/>
                <w:szCs w:val="20"/>
              </w:rPr>
              <w:t xml:space="preserve">RFC 5880 — BFD</w:t>
            </w:r>
          </w:p>
        </w:tc>
        <w:tc>
          <w:tcPr>
            <w:tcW w:type="dxa" w:w="5200"/>
            <w:shd w:fill="FFFFFF" w:val="clear"/>
            <w:tcMar>
              <w:top w:type="dxa" w:w="80"/>
              <w:left w:type="dxa" w:w="120"/>
              <w:bottom w:type="dxa" w:w="80"/>
              <w:right w:type="dxa" w:w="120"/>
            </w:tcMar>
          </w:tcPr>
          <w:p>
            <w:r>
              <w:rPr>
                <w:rFonts w:ascii="Calibri" w:cs="Calibri" w:eastAsia="Calibri" w:hAnsi="Calibri"/>
                <w:color w:val="0F172A"/>
                <w:sz w:val="20"/>
                <w:szCs w:val="20"/>
              </w:rPr>
              <w:t xml:space="preserve">Bidirectional Forwarding Detection. Used with BGP for sub-second failover. Not in design but relevant for understanding the BGP failover space.</w:t>
            </w:r>
          </w:p>
        </w:tc>
      </w:tr>
      <w:tr>
        <w:tc>
          <w:tcPr>
            <w:tcW w:type="dxa" w:w="3200"/>
            <w:shd w:fill="F1F5F9" w:val="clear"/>
            <w:tcMar>
              <w:top w:type="dxa" w:w="80"/>
              <w:left w:type="dxa" w:w="120"/>
              <w:bottom w:type="dxa" w:w="80"/>
              <w:right w:type="dxa" w:w="120"/>
            </w:tcMar>
          </w:tcPr>
          <w:p>
            <w:r>
              <w:rPr>
                <w:rFonts w:ascii="Calibri" w:cs="Calibri" w:eastAsia="Calibri" w:hAnsi="Calibri"/>
                <w:color w:val="0F172A"/>
                <w:sz w:val="20"/>
                <w:szCs w:val="20"/>
              </w:rPr>
              <w:t xml:space="preserve">RFC 2439 — Route Flap Damping</w:t>
            </w:r>
          </w:p>
        </w:tc>
        <w:tc>
          <w:tcPr>
            <w:tcW w:type="dxa" w:w="5200"/>
            <w:shd w:fill="F1F5F9" w:val="clear"/>
            <w:tcMar>
              <w:top w:type="dxa" w:w="80"/>
              <w:left w:type="dxa" w:w="120"/>
              <w:bottom w:type="dxa" w:w="80"/>
              <w:right w:type="dxa" w:w="120"/>
            </w:tcMar>
          </w:tcPr>
          <w:p>
            <w:r>
              <w:rPr>
                <w:rFonts w:ascii="Calibri" w:cs="Calibri" w:eastAsia="Calibri" w:hAnsi="Calibri"/>
                <w:color w:val="0F172A"/>
                <w:sz w:val="20"/>
                <w:szCs w:val="20"/>
              </w:rPr>
              <w:t xml:space="preserve">Why BGP Anycast has instability risks. Important for understanding why BGP was rejected as a viable option.</w:t>
            </w:r>
          </w:p>
        </w:tc>
      </w:tr>
      <w:tr>
        <w:tc>
          <w:tcPr>
            <w:tcW w:type="dxa" w:w="3200"/>
            <w:shd w:fill="FFFFFF" w:val="clear"/>
            <w:tcMar>
              <w:top w:type="dxa" w:w="80"/>
              <w:left w:type="dxa" w:w="120"/>
              <w:bottom w:type="dxa" w:w="80"/>
              <w:right w:type="dxa" w:w="120"/>
            </w:tcMar>
          </w:tcPr>
          <w:p>
            <w:r>
              <w:rPr>
                <w:rFonts w:ascii="Calibri" w:cs="Calibri" w:eastAsia="Calibri" w:hAnsi="Calibri"/>
                <w:color w:val="0F172A"/>
                <w:sz w:val="20"/>
                <w:szCs w:val="20"/>
              </w:rPr>
              <w:t xml:space="preserve">CRDT literature — Shapiro et al. (2011)</w:t>
            </w:r>
          </w:p>
        </w:tc>
        <w:tc>
          <w:tcPr>
            <w:tcW w:type="dxa" w:w="5200"/>
            <w:shd w:fill="FFFFFF" w:val="clear"/>
            <w:tcMar>
              <w:top w:type="dxa" w:w="80"/>
              <w:left w:type="dxa" w:w="120"/>
              <w:bottom w:type="dxa" w:w="80"/>
              <w:right w:type="dxa" w:w="120"/>
            </w:tcMar>
          </w:tcPr>
          <w:p>
            <w:r>
              <w:rPr>
                <w:rFonts w:ascii="Calibri" w:cs="Calibri" w:eastAsia="Calibri" w:hAnsi="Calibri"/>
                <w:color w:val="0F172A"/>
                <w:sz w:val="20"/>
                <w:szCs w:val="20"/>
              </w:rPr>
              <w:t xml:space="preserve">"A comprehensive study of Convergent and Commutative Replicated Data Types." Context for whether vector clocks + last-write-wins is sufficient or CRDTs are needed for the routing table.</w:t>
            </w:r>
          </w:p>
        </w:tc>
      </w:tr>
      <w:tr>
        <w:tc>
          <w:tcPr>
            <w:tcW w:type="dxa" w:w="3200"/>
            <w:shd w:fill="F1F5F9" w:val="clear"/>
            <w:tcMar>
              <w:top w:type="dxa" w:w="80"/>
              <w:left w:type="dxa" w:w="120"/>
              <w:bottom w:type="dxa" w:w="80"/>
              <w:right w:type="dxa" w:w="120"/>
            </w:tcMar>
          </w:tcPr>
          <w:p>
            <w:r>
              <w:rPr>
                <w:rFonts w:ascii="Calibri" w:cs="Calibri" w:eastAsia="Calibri" w:hAnsi="Calibri"/>
                <w:color w:val="0F172A"/>
                <w:sz w:val="20"/>
                <w:szCs w:val="20"/>
              </w:rPr>
              <w:t xml:space="preserve">Headscale — github.com/juanfont/headscale</w:t>
            </w:r>
          </w:p>
        </w:tc>
        <w:tc>
          <w:tcPr>
            <w:tcW w:type="dxa" w:w="5200"/>
            <w:shd w:fill="F1F5F9" w:val="clear"/>
            <w:tcMar>
              <w:top w:type="dxa" w:w="80"/>
              <w:left w:type="dxa" w:w="120"/>
              <w:bottom w:type="dxa" w:w="80"/>
              <w:right w:type="dxa" w:w="120"/>
            </w:tcMar>
          </w:tcPr>
          <w:p>
            <w:r>
              <w:rPr>
                <w:rFonts w:ascii="Calibri" w:cs="Calibri" w:eastAsia="Calibri" w:hAnsi="Calibri"/>
                <w:color w:val="0F172A"/>
                <w:sz w:val="20"/>
                <w:szCs w:val="20"/>
              </w:rPr>
              <w:t xml:space="preserve">Self-hosted Tailscale control plane. If WireGuard NAT traversal proves too painful to solve manually, Headscale is the escape hatch.</w:t>
            </w:r>
          </w:p>
        </w:tc>
      </w:tr>
    </w:tbl>
    <w:p>
      <w:pPr>
        <w:spacing w:after="240" w:before="0"/>
      </w:pPr>
    </w:p>
    <w:p>
      <w:pPr>
        <w:pStyle w:val="Heading1"/>
        <w:spacing w:after="160" w:before="480"/>
      </w:pPr>
      <w:r>
        <w:rPr>
          <w:rFonts w:ascii="Calibri" w:cs="Calibri" w:eastAsia="Calibri" w:hAnsi="Calibri"/>
          <w:b/>
          <w:bCs/>
          <w:color w:val="0F172A"/>
          <w:sz w:val="48"/>
          <w:szCs w:val="48"/>
        </w:rPr>
        <w:t xml:space="preserve">9. Proposed Build Phases</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 xml:space="preserve">Ordered so each phase produces something runnable. Do not move to the next phase until the current one is working and tested.</w:t>
      </w:r>
    </w:p>
    <w:p>
      <w:pPr>
        <w:spacing w:after="120" w:before="0"/>
      </w:pP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200"/>
        <w:gridCol w:w="2800"/>
        <w:gridCol w:w="3000"/>
      </w:tblGrid>
      <w:tr>
        <w:trPr>
          <w:tblHeader/>
        </w:trPr>
        <w:tc>
          <w:tcPr>
            <w:tcW w:type="dxa" w:w="1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1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Duration</w:t>
            </w:r>
          </w:p>
        </w:tc>
        <w:tc>
          <w:tcPr>
            <w:tcW w:type="dxa" w:w="28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Goal</w:t>
            </w:r>
          </w:p>
        </w:tc>
        <w:tc>
          <w:tcPr>
            <w:tcW w:type="dxa" w:w="30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Done When</w:t>
            </w:r>
          </w:p>
        </w:tc>
      </w:tr>
      <w:tr>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Phase 1 — Core Proxy</w:t>
            </w:r>
          </w:p>
        </w:tc>
        <w:tc>
          <w:tcPr>
            <w:tcW w:type="dxa" w:w="1200"/>
            <w:shd w:fill="FFFFFF" w:val="clear"/>
            <w:tcMar>
              <w:top w:type="dxa" w:w="80"/>
              <w:left w:type="dxa" w:w="120"/>
              <w:bottom w:type="dxa" w:w="80"/>
              <w:right w:type="dxa" w:w="120"/>
            </w:tcMar>
          </w:tcPr>
          <w:p>
            <w:r>
              <w:rPr>
                <w:rFonts w:ascii="Calibri" w:cs="Calibri" w:eastAsia="Calibri" w:hAnsi="Calibri"/>
                <w:color w:val="0F172A"/>
                <w:sz w:val="20"/>
                <w:szCs w:val="20"/>
              </w:rPr>
              <w:t xml:space="preserve">Weeks 1-2</w:t>
            </w:r>
          </w:p>
        </w:tc>
        <w:tc>
          <w:tcPr>
            <w:tcW w:type="dxa" w:w="2800"/>
            <w:shd w:fill="FFFFFF" w:val="clear"/>
            <w:tcMar>
              <w:top w:type="dxa" w:w="80"/>
              <w:left w:type="dxa" w:w="120"/>
              <w:bottom w:type="dxa" w:w="80"/>
              <w:right w:type="dxa" w:w="120"/>
            </w:tcMar>
          </w:tcPr>
          <w:p>
            <w:r>
              <w:rPr>
                <w:rFonts w:ascii="Calibri" w:cs="Calibri" w:eastAsia="Calibri" w:hAnsi="Calibri"/>
                <w:color w:val="0F172A"/>
                <w:sz w:val="20"/>
                <w:szCs w:val="20"/>
              </w:rPr>
              <w:t xml:space="preserve">Single-node HTTP/HTTPS reverse proxy. Static routes from TOML. TLS via rustls. ACME cert provisioning.</w:t>
            </w:r>
          </w:p>
        </w:tc>
        <w:tc>
          <w:tcPr>
            <w:tcW w:type="dxa" w:w="3000"/>
            <w:shd w:fill="FFFFFF" w:val="clear"/>
            <w:tcMar>
              <w:top w:type="dxa" w:w="80"/>
              <w:left w:type="dxa" w:w="120"/>
              <w:bottom w:type="dxa" w:w="80"/>
              <w:right w:type="dxa" w:w="120"/>
            </w:tcMar>
          </w:tcPr>
          <w:p>
            <w:r>
              <w:rPr>
                <w:rFonts w:ascii="Calibri" w:cs="Calibri" w:eastAsia="Calibri" w:hAnsi="Calibri"/>
                <w:color w:val="0F172A"/>
                <w:sz w:val="20"/>
                <w:szCs w:val="20"/>
              </w:rPr>
              <w:t xml:space="preserve">Can proxy requests to a backend service with a valid cert. No distribution yet.</w:t>
            </w:r>
          </w:p>
        </w:tc>
      </w:tr>
      <w:tr>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Phase 2 — WireGuard Mesh</w:t>
            </w:r>
          </w:p>
        </w:tc>
        <w:tc>
          <w:tcPr>
            <w:tcW w:type="dxa" w:w="1200"/>
            <w:shd w:fill="F1F5F9" w:val="clear"/>
            <w:tcMar>
              <w:top w:type="dxa" w:w="80"/>
              <w:left w:type="dxa" w:w="120"/>
              <w:bottom w:type="dxa" w:w="80"/>
              <w:right w:type="dxa" w:w="120"/>
            </w:tcMar>
          </w:tcPr>
          <w:p>
            <w:r>
              <w:rPr>
                <w:rFonts w:ascii="Calibri" w:cs="Calibri" w:eastAsia="Calibri" w:hAnsi="Calibri"/>
                <w:color w:val="0F172A"/>
                <w:sz w:val="20"/>
                <w:szCs w:val="20"/>
              </w:rPr>
              <w:t xml:space="preserve">Weeks 3-4</w:t>
            </w:r>
          </w:p>
        </w:tc>
        <w:tc>
          <w:tcPr>
            <w:tcW w:type="dxa" w:w="2800"/>
            <w:shd w:fill="F1F5F9" w:val="clear"/>
            <w:tcMar>
              <w:top w:type="dxa" w:w="80"/>
              <w:left w:type="dxa" w:w="120"/>
              <w:bottom w:type="dxa" w:w="80"/>
              <w:right w:type="dxa" w:w="120"/>
            </w:tcMar>
          </w:tcPr>
          <w:p>
            <w:r>
              <w:rPr>
                <w:rFonts w:ascii="Calibri" w:cs="Calibri" w:eastAsia="Calibri" w:hAnsi="Calibri"/>
                <w:color w:val="0F172A"/>
                <w:sz w:val="20"/>
                <w:szCs w:val="20"/>
              </w:rPr>
              <w:t xml:space="preserve">Two nodes connected over WireGuard. Programmatic peer management. Basic gRPC between peers.</w:t>
            </w:r>
          </w:p>
        </w:tc>
        <w:tc>
          <w:tcPr>
            <w:tcW w:type="dxa" w:w="3000"/>
            <w:shd w:fill="F1F5F9" w:val="clear"/>
            <w:tcMar>
              <w:top w:type="dxa" w:w="80"/>
              <w:left w:type="dxa" w:w="120"/>
              <w:bottom w:type="dxa" w:w="80"/>
              <w:right w:type="dxa" w:w="120"/>
            </w:tcMar>
          </w:tcPr>
          <w:p>
            <w:r>
              <w:rPr>
                <w:rFonts w:ascii="Calibri" w:cs="Calibri" w:eastAsia="Calibri" w:hAnsi="Calibri"/>
                <w:color w:val="0F172A"/>
                <w:sz w:val="20"/>
                <w:szCs w:val="20"/>
              </w:rPr>
              <w:t xml:space="preserve">Two nodes can exchange a message over the WireGuard tunnel. Peer can be added/removed dynamically.</w:t>
            </w:r>
          </w:p>
        </w:tc>
      </w:tr>
      <w:tr>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Phase 3 — Membership (SWIM)</w:t>
            </w:r>
          </w:p>
        </w:tc>
        <w:tc>
          <w:tcPr>
            <w:tcW w:type="dxa" w:w="1200"/>
            <w:shd w:fill="FFFFFF" w:val="clear"/>
            <w:tcMar>
              <w:top w:type="dxa" w:w="80"/>
              <w:left w:type="dxa" w:w="120"/>
              <w:bottom w:type="dxa" w:w="80"/>
              <w:right w:type="dxa" w:w="120"/>
            </w:tcMar>
          </w:tcPr>
          <w:p>
            <w:r>
              <w:rPr>
                <w:rFonts w:ascii="Calibri" w:cs="Calibri" w:eastAsia="Calibri" w:hAnsi="Calibri"/>
                <w:color w:val="0F172A"/>
                <w:sz w:val="20"/>
                <w:szCs w:val="20"/>
              </w:rPr>
              <w:t xml:space="preserve">Weeks 4-5</w:t>
            </w:r>
          </w:p>
        </w:tc>
        <w:tc>
          <w:tcPr>
            <w:tcW w:type="dxa" w:w="2800"/>
            <w:shd w:fill="FFFFFF" w:val="clear"/>
            <w:tcMar>
              <w:top w:type="dxa" w:w="80"/>
              <w:left w:type="dxa" w:w="120"/>
              <w:bottom w:type="dxa" w:w="80"/>
              <w:right w:type="dxa" w:w="120"/>
            </w:tcMar>
          </w:tcPr>
          <w:p>
            <w:r>
              <w:rPr>
                <w:rFonts w:ascii="Calibri" w:cs="Calibri" w:eastAsia="Calibri" w:hAnsi="Calibri"/>
                <w:color w:val="0F172A"/>
                <w:sz w:val="20"/>
                <w:szCs w:val="20"/>
              </w:rPr>
              <w:t xml:space="preserve">foca integrated. Nodes join/leave/fail detected correctly. Peer list gossiped.</w:t>
            </w:r>
          </w:p>
        </w:tc>
        <w:tc>
          <w:tcPr>
            <w:tcW w:type="dxa" w:w="3000"/>
            <w:shd w:fill="FFFFFF" w:val="clear"/>
            <w:tcMar>
              <w:top w:type="dxa" w:w="80"/>
              <w:left w:type="dxa" w:w="120"/>
              <w:bottom w:type="dxa" w:w="80"/>
              <w:right w:type="dxa" w:w="120"/>
            </w:tcMar>
          </w:tcPr>
          <w:p>
            <w:r>
              <w:rPr>
                <w:rFonts w:ascii="Calibri" w:cs="Calibri" w:eastAsia="Calibri" w:hAnsi="Calibri"/>
                <w:color w:val="0F172A"/>
                <w:sz w:val="20"/>
                <w:szCs w:val="20"/>
              </w:rPr>
              <w:t xml:space="preserve">Kill a node — remaining nodes detect failure within TTL. Restart it — they detect recovery.</w:t>
            </w:r>
          </w:p>
        </w:tc>
      </w:tr>
      <w:tr>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Phase 4 — Routing Table Gossip</w:t>
            </w:r>
          </w:p>
        </w:tc>
        <w:tc>
          <w:tcPr>
            <w:tcW w:type="dxa" w:w="1200"/>
            <w:shd w:fill="F1F5F9" w:val="clear"/>
            <w:tcMar>
              <w:top w:type="dxa" w:w="80"/>
              <w:left w:type="dxa" w:w="120"/>
              <w:bottom w:type="dxa" w:w="80"/>
              <w:right w:type="dxa" w:w="120"/>
            </w:tcMar>
          </w:tcPr>
          <w:p>
            <w:r>
              <w:rPr>
                <w:rFonts w:ascii="Calibri" w:cs="Calibri" w:eastAsia="Calibri" w:hAnsi="Calibri"/>
                <w:color w:val="0F172A"/>
                <w:sz w:val="20"/>
                <w:szCs w:val="20"/>
              </w:rPr>
              <w:t xml:space="preserve">Week 6</w:t>
            </w:r>
          </w:p>
        </w:tc>
        <w:tc>
          <w:tcPr>
            <w:tcW w:type="dxa" w:w="2800"/>
            <w:shd w:fill="F1F5F9" w:val="clear"/>
            <w:tcMar>
              <w:top w:type="dxa" w:w="80"/>
              <w:left w:type="dxa" w:w="120"/>
              <w:bottom w:type="dxa" w:w="80"/>
              <w:right w:type="dxa" w:w="120"/>
            </w:tcMar>
          </w:tcPr>
          <w:p>
            <w:r>
              <w:rPr>
                <w:rFonts w:ascii="Calibri" w:cs="Calibri" w:eastAsia="Calibri" w:hAnsi="Calibri"/>
                <w:color w:val="0F172A"/>
                <w:sz w:val="20"/>
                <w:szCs w:val="20"/>
              </w:rPr>
              <w:t xml:space="preserve">Routing table gossiped across peers. Service registered on Node B visible on Node A.</w:t>
            </w:r>
          </w:p>
        </w:tc>
        <w:tc>
          <w:tcPr>
            <w:tcW w:type="dxa" w:w="3000"/>
            <w:shd w:fill="F1F5F9" w:val="clear"/>
            <w:tcMar>
              <w:top w:type="dxa" w:w="80"/>
              <w:left w:type="dxa" w:w="120"/>
              <w:bottom w:type="dxa" w:w="80"/>
              <w:right w:type="dxa" w:w="120"/>
            </w:tcMar>
          </w:tcPr>
          <w:p>
            <w:r>
              <w:rPr>
                <w:rFonts w:ascii="Calibri" w:cs="Calibri" w:eastAsia="Calibri" w:hAnsi="Calibri"/>
                <w:color w:val="0F172A"/>
                <w:sz w:val="20"/>
                <w:szCs w:val="20"/>
              </w:rPr>
              <w:t xml:space="preserve">Start a service on Node B — Node A can route requests to it within one convergence period.</w:t>
            </w:r>
          </w:p>
        </w:tc>
      </w:tr>
      <w:tr>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Phase 5 — Leader Election</w:t>
            </w:r>
          </w:p>
        </w:tc>
        <w:tc>
          <w:tcPr>
            <w:tcW w:type="dxa" w:w="1200"/>
            <w:shd w:fill="FFFFFF" w:val="clear"/>
            <w:tcMar>
              <w:top w:type="dxa" w:w="80"/>
              <w:left w:type="dxa" w:w="120"/>
              <w:bottom w:type="dxa" w:w="80"/>
              <w:right w:type="dxa" w:w="120"/>
            </w:tcMar>
          </w:tcPr>
          <w:p>
            <w:r>
              <w:rPr>
                <w:rFonts w:ascii="Calibri" w:cs="Calibri" w:eastAsia="Calibri" w:hAnsi="Calibri"/>
                <w:color w:val="0F172A"/>
                <w:sz w:val="20"/>
                <w:szCs w:val="20"/>
              </w:rPr>
              <w:t xml:space="preserve">Week 7</w:t>
            </w:r>
          </w:p>
        </w:tc>
        <w:tc>
          <w:tcPr>
            <w:tcW w:type="dxa" w:w="2800"/>
            <w:shd w:fill="FFFFFF" w:val="clear"/>
            <w:tcMar>
              <w:top w:type="dxa" w:w="80"/>
              <w:left w:type="dxa" w:w="120"/>
              <w:bottom w:type="dxa" w:w="80"/>
              <w:right w:type="dxa" w:w="120"/>
            </w:tcMar>
          </w:tcPr>
          <w:p>
            <w:r>
              <w:rPr>
                <w:rFonts w:ascii="Calibri" w:cs="Calibri" w:eastAsia="Calibri" w:hAnsi="Calibri"/>
                <w:color w:val="0F172A"/>
                <w:sz w:val="20"/>
                <w:szCs w:val="20"/>
              </w:rPr>
              <w:t xml:space="preserve">Bully election implemented. One leader at all times. New election on leader failure.</w:t>
            </w:r>
          </w:p>
        </w:tc>
        <w:tc>
          <w:tcPr>
            <w:tcW w:type="dxa" w:w="3000"/>
            <w:shd w:fill="FFFFFF" w:val="clear"/>
            <w:tcMar>
              <w:top w:type="dxa" w:w="80"/>
              <w:left w:type="dxa" w:w="120"/>
              <w:bottom w:type="dxa" w:w="80"/>
              <w:right w:type="dxa" w:w="120"/>
            </w:tcMar>
          </w:tcPr>
          <w:p>
            <w:r>
              <w:rPr>
                <w:rFonts w:ascii="Calibri" w:cs="Calibri" w:eastAsia="Calibri" w:hAnsi="Calibri"/>
                <w:color w:val="0F172A"/>
                <w:sz w:val="20"/>
                <w:szCs w:val="20"/>
              </w:rPr>
              <w:t xml:space="preserve">Kill the leader — new leader elected within 2x TTL. Kill two nodes — remaining node correctly elects if quorum allows.</w:t>
            </w:r>
          </w:p>
        </w:tc>
      </w:tr>
      <w:tr>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Phase 6 — Handoff (Tunnel)</w:t>
            </w:r>
          </w:p>
        </w:tc>
        <w:tc>
          <w:tcPr>
            <w:tcW w:type="dxa" w:w="1200"/>
            <w:shd w:fill="F1F5F9" w:val="clear"/>
            <w:tcMar>
              <w:top w:type="dxa" w:w="80"/>
              <w:left w:type="dxa" w:w="120"/>
              <w:bottom w:type="dxa" w:w="80"/>
              <w:right w:type="dxa" w:w="120"/>
            </w:tcMar>
          </w:tcPr>
          <w:p>
            <w:r>
              <w:rPr>
                <w:rFonts w:ascii="Calibri" w:cs="Calibri" w:eastAsia="Calibri" w:hAnsi="Calibri"/>
                <w:color w:val="0F172A"/>
                <w:sz w:val="20"/>
                <w:szCs w:val="20"/>
              </w:rPr>
              <w:t xml:space="preserve">Week 8</w:t>
            </w:r>
          </w:p>
        </w:tc>
        <w:tc>
          <w:tcPr>
            <w:tcW w:type="dxa" w:w="2800"/>
            <w:shd w:fill="F1F5F9" w:val="clear"/>
            <w:tcMar>
              <w:top w:type="dxa" w:w="80"/>
              <w:left w:type="dxa" w:w="120"/>
              <w:bottom w:type="dxa" w:w="80"/>
              <w:right w:type="dxa" w:w="120"/>
            </w:tcMar>
          </w:tcPr>
          <w:p>
            <w:r>
              <w:rPr>
                <w:rFonts w:ascii="Calibri" w:cs="Calibri" w:eastAsia="Calibri" w:hAnsi="Calibri"/>
                <w:color w:val="0F172A"/>
                <w:sz w:val="20"/>
                <w:szCs w:val="20"/>
              </w:rPr>
              <w:t xml:space="preserve">Cloudflare Tunnel handoff integrated. New leader starts/activates cloudflared. Inbound traffic reaches new leader.</w:t>
            </w:r>
          </w:p>
        </w:tc>
        <w:tc>
          <w:tcPr>
            <w:tcW w:type="dxa" w:w="3000"/>
            <w:shd w:fill="F1F5F9" w:val="clear"/>
            <w:tcMar>
              <w:top w:type="dxa" w:w="80"/>
              <w:left w:type="dxa" w:w="120"/>
              <w:bottom w:type="dxa" w:w="80"/>
              <w:right w:type="dxa" w:w="120"/>
            </w:tcMar>
          </w:tcPr>
          <w:p>
            <w:r>
              <w:rPr>
                <w:rFonts w:ascii="Calibri" w:cs="Calibri" w:eastAsia="Calibri" w:hAnsi="Calibri"/>
                <w:color w:val="0F172A"/>
                <w:sz w:val="20"/>
                <w:szCs w:val="20"/>
              </w:rPr>
              <w:t xml:space="preserve">Kill leader — new leader elected — Cloudflare traffic reaches new leader within target window.</w:t>
            </w:r>
          </w:p>
        </w:tc>
      </w:tr>
      <w:tr>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Phase 7 — Handoff (Floating IP)</w:t>
            </w:r>
          </w:p>
        </w:tc>
        <w:tc>
          <w:tcPr>
            <w:tcW w:type="dxa" w:w="1200"/>
            <w:shd w:fill="FFFFFF" w:val="clear"/>
            <w:tcMar>
              <w:top w:type="dxa" w:w="80"/>
              <w:left w:type="dxa" w:w="120"/>
              <w:bottom w:type="dxa" w:w="80"/>
              <w:right w:type="dxa" w:w="120"/>
            </w:tcMar>
          </w:tcPr>
          <w:p>
            <w:r>
              <w:rPr>
                <w:rFonts w:ascii="Calibri" w:cs="Calibri" w:eastAsia="Calibri" w:hAnsi="Calibri"/>
                <w:color w:val="0F172A"/>
                <w:sz w:val="20"/>
                <w:szCs w:val="20"/>
              </w:rPr>
              <w:t xml:space="preserve">Week 8-9</w:t>
            </w:r>
          </w:p>
        </w:tc>
        <w:tc>
          <w:tcPr>
            <w:tcW w:type="dxa" w:w="2800"/>
            <w:shd w:fill="FFFFFF" w:val="clear"/>
            <w:tcMar>
              <w:top w:type="dxa" w:w="80"/>
              <w:left w:type="dxa" w:w="120"/>
              <w:bottom w:type="dxa" w:w="80"/>
              <w:right w:type="dxa" w:w="120"/>
            </w:tcMar>
          </w:tcPr>
          <w:p>
            <w:r>
              <w:rPr>
                <w:rFonts w:ascii="Calibri" w:cs="Calibri" w:eastAsia="Calibri" w:hAnsi="Calibri"/>
                <w:color w:val="0F172A"/>
                <w:sz w:val="20"/>
                <w:szCs w:val="20"/>
              </w:rPr>
              <w:t xml:space="preserve">Provider API handoff as alternative mode. Hetzner first, DigitalOcean second.</w:t>
            </w:r>
          </w:p>
        </w:tc>
        <w:tc>
          <w:tcPr>
            <w:tcW w:type="dxa" w:w="3000"/>
            <w:shd w:fill="FFFFFF" w:val="clear"/>
            <w:tcMar>
              <w:top w:type="dxa" w:w="80"/>
              <w:left w:type="dxa" w:w="120"/>
              <w:bottom w:type="dxa" w:w="80"/>
              <w:right w:type="dxa" w:w="120"/>
            </w:tcMar>
          </w:tcPr>
          <w:p>
            <w:r>
              <w:rPr>
                <w:rFonts w:ascii="Calibri" w:cs="Calibri" w:eastAsia="Calibri" w:hAnsi="Calibri"/>
                <w:color w:val="0F172A"/>
                <w:sz w:val="20"/>
                <w:szCs w:val="20"/>
              </w:rPr>
              <w:t xml:space="preserve">Kill leader on Hetzner — floating IP moves to new leader via API. Traffic resumes.</w:t>
            </w:r>
          </w:p>
        </w:tc>
      </w:tr>
      <w:tr>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Phase 8 — Consistent Hashing</w:t>
            </w:r>
          </w:p>
        </w:tc>
        <w:tc>
          <w:tcPr>
            <w:tcW w:type="dxa" w:w="1200"/>
            <w:shd w:fill="F1F5F9" w:val="clear"/>
            <w:tcMar>
              <w:top w:type="dxa" w:w="80"/>
              <w:left w:type="dxa" w:w="120"/>
              <w:bottom w:type="dxa" w:w="80"/>
              <w:right w:type="dxa" w:w="120"/>
            </w:tcMar>
          </w:tcPr>
          <w:p>
            <w:r>
              <w:rPr>
                <w:rFonts w:ascii="Calibri" w:cs="Calibri" w:eastAsia="Calibri" w:hAnsi="Calibri"/>
                <w:color w:val="0F172A"/>
                <w:sz w:val="20"/>
                <w:szCs w:val="20"/>
              </w:rPr>
              <w:t xml:space="preserve">Week 9</w:t>
            </w:r>
          </w:p>
        </w:tc>
        <w:tc>
          <w:tcPr>
            <w:tcW w:type="dxa" w:w="2800"/>
            <w:shd w:fill="F1F5F9" w:val="clear"/>
            <w:tcMar>
              <w:top w:type="dxa" w:w="80"/>
              <w:left w:type="dxa" w:w="120"/>
              <w:bottom w:type="dxa" w:w="80"/>
              <w:right w:type="dxa" w:w="120"/>
            </w:tcMar>
          </w:tcPr>
          <w:p>
            <w:r>
              <w:rPr>
                <w:rFonts w:ascii="Calibri" w:cs="Calibri" w:eastAsia="Calibri" w:hAnsi="Calibri"/>
                <w:color w:val="0F172A"/>
                <w:sz w:val="20"/>
                <w:szCs w:val="20"/>
              </w:rPr>
              <w:t xml:space="preserve">Hash ring for multi-instance routing. Correct distribution measured.</w:t>
            </w:r>
          </w:p>
        </w:tc>
        <w:tc>
          <w:tcPr>
            <w:tcW w:type="dxa" w:w="3000"/>
            <w:shd w:fill="F1F5F9" w:val="clear"/>
            <w:tcMar>
              <w:top w:type="dxa" w:w="80"/>
              <w:left w:type="dxa" w:w="120"/>
              <w:bottom w:type="dxa" w:w="80"/>
              <w:right w:type="dxa" w:w="120"/>
            </w:tcMar>
          </w:tcPr>
          <w:p>
            <w:r>
              <w:rPr>
                <w:rFonts w:ascii="Calibri" w:cs="Calibri" w:eastAsia="Calibri" w:hAnsi="Calibri"/>
                <w:color w:val="0F172A"/>
                <w:sz w:val="20"/>
                <w:szCs w:val="20"/>
              </w:rPr>
              <w:t xml:space="preserve">Three instances of same service — 1000 requests distributed within 5% of uniform.</w:t>
            </w:r>
          </w:p>
        </w:tc>
      </w:tr>
      <w:tr>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Phase 9 — CLI + Dashboard + Polish</w:t>
            </w:r>
          </w:p>
        </w:tc>
        <w:tc>
          <w:tcPr>
            <w:tcW w:type="dxa" w:w="1200"/>
            <w:shd w:fill="FFFFFF" w:val="clear"/>
            <w:tcMar>
              <w:top w:type="dxa" w:w="80"/>
              <w:left w:type="dxa" w:w="120"/>
              <w:bottom w:type="dxa" w:w="80"/>
              <w:right w:type="dxa" w:w="120"/>
            </w:tcMar>
          </w:tcPr>
          <w:p>
            <w:r>
              <w:rPr>
                <w:rFonts w:ascii="Calibri" w:cs="Calibri" w:eastAsia="Calibri" w:hAnsi="Calibri"/>
                <w:color w:val="0F172A"/>
                <w:sz w:val="20"/>
                <w:szCs w:val="20"/>
              </w:rPr>
              <w:t xml:space="preserve">Week 10</w:t>
            </w:r>
          </w:p>
        </w:tc>
        <w:tc>
          <w:tcPr>
            <w:tcW w:type="dxa" w:w="2800"/>
            <w:shd w:fill="FFFFFF" w:val="clear"/>
            <w:tcMar>
              <w:top w:type="dxa" w:w="80"/>
              <w:left w:type="dxa" w:w="120"/>
              <w:bottom w:type="dxa" w:w="80"/>
              <w:right w:type="dxa" w:w="120"/>
            </w:tcMar>
          </w:tcPr>
          <w:p>
            <w:r>
              <w:rPr>
                <w:rFonts w:ascii="Calibri" w:cs="Calibri" w:eastAsia="Calibri" w:hAnsi="Calibri"/>
                <w:color w:val="0F172A"/>
                <w:sz w:val="20"/>
                <w:szCs w:val="20"/>
              </w:rPr>
              <w:t>bridge status, peers, routes, election commands. Minimal web dashboard. Documentation.</w:t>
            </w:r>
          </w:p>
        </w:tc>
        <w:tc>
          <w:tcPr>
            <w:tcW w:type="dxa" w:w="3000"/>
            <w:shd w:fill="FFFFFF" w:val="clear"/>
            <w:tcMar>
              <w:top w:type="dxa" w:w="80"/>
              <w:left w:type="dxa" w:w="120"/>
              <w:bottom w:type="dxa" w:w="80"/>
              <w:right w:type="dxa" w:w="120"/>
            </w:tcMar>
          </w:tcPr>
          <w:p>
            <w:r>
              <w:rPr>
                <w:rFonts w:ascii="Calibri" w:cs="Calibri" w:eastAsia="Calibri" w:hAnsi="Calibri"/>
                <w:color w:val="0F172A"/>
                <w:sz w:val="20"/>
                <w:szCs w:val="20"/>
              </w:rPr>
              <w:t xml:space="preserve">Can inspect full fleet state from CLI on any node.</w:t>
            </w:r>
          </w:p>
        </w:tc>
      </w:tr>
    </w:tbl>
    <w:p>
      <w:pPr>
        <w:spacing w:after="240" w:before="0"/>
      </w:pPr>
    </w:p>
    <w:p>
      <w:pPr>
        <w:pBdr>
          <w:bottom w:val="single" w:color="6366F1" w:sz="6"/>
        </w:pBdr>
        <w:spacing w:after="200" w:before="200"/>
      </w:pPr>
    </w:p>
    <w:p>
      <w:pPr>
        <w:spacing w:after="0" w:before="200"/>
        <w:jc w:val="center"/>
      </w:pPr>
      <w:r>
        <w:rPr>
          <w:rFonts w:ascii="Calibri" w:cs="Calibri" w:eastAsia="Calibri" w:hAnsi="Calibri"/>
          <w:i/>
          <w:iCs/>
          <w:color w:val="64748B"/>
          <w:sz w:val="18"/>
          <w:szCs w:val="18"/>
        </w:rPr>
        <w:t>Bridge · Personal Architecture Doc · Peniel Ben · July 2026 · Living Document</w:t>
      </w:r>
    </w:p>
    <w:sectPr>
      <w:footerReference w:type="default" r:id="rId7"/>
      <w:head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Bridge — Personal Architecture Doc  ·  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2026-07-31T07:29:01.392Z</dcterms:created>
  <dcterms:modified xsi:type="dcterms:W3CDTF">2026-07-31T07:29:01.407Z</dcterms:modified>
</cp:coreProperties>
</file>

<file path=docProps/custom.xml><?xml version="1.0" encoding="utf-8"?>
<Properties xmlns="http://schemas.openxmlformats.org/officeDocument/2006/custom-properties" xmlns:vt="http://schemas.openxmlformats.org/officeDocument/2006/docPropsVTypes"/>
</file>