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r w:rsidDel="00000000" w:rsidR="00000000" w:rsidRPr="00000000">
        <w:rPr>
          <w:rtl w:val="0"/>
        </w:rPr>
        <w:t xml:space="preserve">LLMs and Platform Moderation Resource List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Content moderation is critical to maintaining safe online spaces and protecting users against hate speech, misinformation, and other harmful content. Traditionally, platforms have relied on human content moderators — often workers from Global Majority countries — to manually review large volumes of user-generated content, a practice that carries a </w:t>
      </w:r>
      <w:hyperlink r:id="rId7">
        <w:r w:rsidDel="00000000" w:rsidR="00000000" w:rsidRPr="00000000">
          <w:rPr>
            <w:color w:val="1155cc"/>
            <w:u w:val="single"/>
            <w:rtl w:val="0"/>
          </w:rPr>
          <w:t xml:space="preserve">significant psychological toll </w:t>
        </w:r>
      </w:hyperlink>
      <w:r w:rsidDel="00000000" w:rsidR="00000000" w:rsidRPr="00000000">
        <w:rPr>
          <w:rtl w:val="0"/>
        </w:rPr>
        <w:t xml:space="preserve">and scalability challenges. As content on social media continues to grow exponentially, platforms have increasingly turned to AI, and more recently large language models (LLMs), to assist with and automate moderation decisions. This annotated bibliography maps the emerging research on LLM-based content moderation, examining prevalent approaches to optimizing LLMs for moderation, whether through policy-as-prompt frameworks, fine-tuned small models, or dedicated moderation endpoints, and papers that highlight concerns about algorithmic arbitrariness, bias, and censorship. As the emerging research in this space indicates, the shift toward LLM-based moderation is neither straightforward nor without consequence — raising questions that span technical performance, platform governance, worker wellbeing, and public trust.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color w:val="222222"/>
          <w:highlight w:val="white"/>
          <w:rtl w:val="0"/>
        </w:rPr>
        <w:t xml:space="preserve">Fasching, N., &amp; Lelkes, Y. (2025, July). </w:t>
      </w:r>
      <w:hyperlink r:id="rId8">
        <w:r w:rsidDel="00000000" w:rsidR="00000000" w:rsidRPr="00000000">
          <w:rPr>
            <w:color w:val="1155cc"/>
            <w:highlight w:val="white"/>
            <w:u w:val="single"/>
            <w:rtl w:val="0"/>
          </w:rPr>
          <w:t xml:space="preserve">Model-dependent moderation: inconsistencies in hate speech detection across LLM-based systems</w:t>
        </w:r>
      </w:hyperlink>
      <w:r w:rsidDel="00000000" w:rsidR="00000000" w:rsidRPr="00000000">
        <w:rPr>
          <w:color w:val="222222"/>
          <w:highlight w:val="white"/>
          <w:rtl w:val="0"/>
        </w:rPr>
        <w:t xml:space="preserve">. In </w:t>
      </w:r>
      <w:r w:rsidDel="00000000" w:rsidR="00000000" w:rsidRPr="00000000">
        <w:rPr>
          <w:i w:val="1"/>
          <w:iCs w:val="1"/>
          <w:color w:val="222222"/>
          <w:rtl w:val="0"/>
        </w:rPr>
        <w:t xml:space="preserve">Findings of the Association for Computational Linguistics: ACL 2025</w:t>
      </w:r>
      <w:r w:rsidDel="00000000" w:rsidR="00000000" w:rsidRPr="00000000">
        <w:rPr>
          <w:color w:val="222222"/>
          <w:highlight w:val="white"/>
          <w:rtl w:val="0"/>
        </w:rPr>
        <w:t xml:space="preserve"> (pp. 22271-22285).</w:t>
      </w:r>
      <w:r w:rsidDel="00000000" w:rsidR="00000000" w:rsidRPr="00000000">
        <w:rPr>
          <w:rtl w:val="0"/>
        </w:rPr>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This study systematically compares seven leading LLM-based content moderation systems on hate speech detection, including dedicated moderation endpoints (OpenAI, Mistral), frontier models (Claude 3.5 Sonnet, GPT-4o, DeepSeek V3), and specialized APIs (Google Perspective API). Using a synthetic dataset of over 1.3 million sentences, the authors find that the same content receives markedly different classifications depending on which system is used, with inconsistencies particularly pronounced for specific demographic groups. The authors conclude that the choice of moderation system alone can determine outcomes, raising serious concerns about consistency and fairness in automated hate speech moderation.</w:t>
      </w:r>
    </w:p>
    <w:p w:rsidR="00000000" w:rsidDel="00000000" w:rsidP="00000000" w:rsidRDefault="00000000" w:rsidRPr="00000000" w14:paraId="00000007">
      <w:pPr>
        <w:numPr>
          <w:ilvl w:val="0"/>
          <w:numId w:val="1"/>
        </w:numPr>
        <w:ind w:left="720" w:hanging="360"/>
        <w:rPr/>
      </w:pPr>
      <w:r w:rsidDel="00000000" w:rsidR="00000000" w:rsidRPr="00000000">
        <w:rPr>
          <w:color w:val="222222"/>
          <w:highlight w:val="white"/>
          <w:rtl w:val="0"/>
        </w:rPr>
        <w:t xml:space="preserve">Palla, K., García, J. L. R., Hauff, C., Fabbri, F., Damianou, A., Lindström, H., ... &amp; Lalmas, M. (2025, June). </w:t>
      </w:r>
      <w:hyperlink r:id="rId9">
        <w:r w:rsidDel="00000000" w:rsidR="00000000" w:rsidRPr="00000000">
          <w:rPr>
            <w:color w:val="1155cc"/>
            <w:highlight w:val="white"/>
            <w:u w:val="single"/>
            <w:rtl w:val="0"/>
          </w:rPr>
          <w:t xml:space="preserve">Policy-as-prompt: Rethinking content moderation in the age of large language models</w:t>
        </w:r>
      </w:hyperlink>
      <w:r w:rsidDel="00000000" w:rsidR="00000000" w:rsidRPr="00000000">
        <w:rPr>
          <w:color w:val="222222"/>
          <w:highlight w:val="white"/>
          <w:rtl w:val="0"/>
        </w:rPr>
        <w:t xml:space="preserve">. In </w:t>
      </w:r>
      <w:r w:rsidDel="00000000" w:rsidR="00000000" w:rsidRPr="00000000">
        <w:rPr>
          <w:i w:val="1"/>
          <w:iCs w:val="1"/>
          <w:color w:val="222222"/>
          <w:rtl w:val="0"/>
        </w:rPr>
        <w:t xml:space="preserve">Proceedings of the 2025 ACM Conference on Fairness, Accountability, and Transparency</w:t>
      </w:r>
      <w:r w:rsidDel="00000000" w:rsidR="00000000" w:rsidRPr="00000000">
        <w:rPr>
          <w:color w:val="222222"/>
          <w:highlight w:val="white"/>
          <w:rtl w:val="0"/>
        </w:rPr>
        <w:t xml:space="preserve"> (pp. 840-854).</w:t>
      </w:r>
      <w:r w:rsidDel="00000000" w:rsidR="00000000" w:rsidRPr="00000000">
        <w:rPr>
          <w:rtl w:val="0"/>
        </w:rPr>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This paper introduces a "policy-as-prompt" framework for using LLMs in content moderation, identifying five key challenges across technical, sociotechnical, organizational, and governance dimensions. These include difficulties in translating platform policies into effective prompts, the risk that technological constraints end up shaping policy decisions rather than the reverse, shifting dynamics between policy and ML teams, and broader questions of model accountability.</w:t>
      </w:r>
    </w:p>
    <w:p w:rsidR="00000000" w:rsidDel="00000000" w:rsidP="00000000" w:rsidRDefault="00000000" w:rsidRPr="00000000" w14:paraId="00000009">
      <w:pPr>
        <w:numPr>
          <w:ilvl w:val="0"/>
          <w:numId w:val="1"/>
        </w:numPr>
        <w:ind w:left="720" w:hanging="360"/>
        <w:rPr/>
      </w:pPr>
      <w:r w:rsidDel="00000000" w:rsidR="00000000" w:rsidRPr="00000000">
        <w:rPr>
          <w:color w:val="222222"/>
          <w:highlight w:val="white"/>
          <w:rtl w:val="0"/>
        </w:rPr>
        <w:t xml:space="preserve">Zhan, X., Goyal, A., Chen, Y., Chandrasekharan, E., &amp; Saha, K. (2025, April). </w:t>
      </w:r>
      <w:hyperlink r:id="rId10">
        <w:r w:rsidDel="00000000" w:rsidR="00000000" w:rsidRPr="00000000">
          <w:rPr>
            <w:color w:val="1155cc"/>
            <w:highlight w:val="white"/>
            <w:u w:val="single"/>
            <w:rtl w:val="0"/>
          </w:rPr>
          <w:t xml:space="preserve">SLM-mod: Small language models surpass LLMs at content moderation.</w:t>
        </w:r>
      </w:hyperlink>
      <w:r w:rsidDel="00000000" w:rsidR="00000000" w:rsidRPr="00000000">
        <w:rPr>
          <w:color w:val="222222"/>
          <w:highlight w:val="white"/>
          <w:rtl w:val="0"/>
        </w:rPr>
        <w:t xml:space="preserve"> In </w:t>
      </w:r>
      <w:r w:rsidDel="00000000" w:rsidR="00000000" w:rsidRPr="00000000">
        <w:rPr>
          <w:i w:val="1"/>
          <w:iCs w:val="1"/>
          <w:color w:val="222222"/>
          <w:rtl w:val="0"/>
        </w:rPr>
        <w:t xml:space="preserve">Proceedings of the 2025 Conference of the Nations of the Americas Chapter of the Association for Computational Linguistics: Human Language Technologies (Volume 1: Long Papers)</w:t>
      </w:r>
      <w:r w:rsidDel="00000000" w:rsidR="00000000" w:rsidRPr="00000000">
        <w:rPr>
          <w:color w:val="222222"/>
          <w:highlight w:val="white"/>
          <w:rtl w:val="0"/>
        </w:rPr>
        <w:t xml:space="preserve"> (pp. 8774-8790).</w:t>
      </w:r>
      <w:r w:rsidDel="00000000" w:rsidR="00000000" w:rsidRPr="00000000">
        <w:rPr>
          <w:rtl w:val="0"/>
        </w:rPr>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Large frontier models are expensive to operate at scale for content moderation. To address this, the authors </w:t>
      </w:r>
      <w:r w:rsidDel="00000000" w:rsidR="00000000" w:rsidRPr="00000000">
        <w:rPr>
          <w:rtl w:val="0"/>
        </w:rPr>
        <w:t xml:space="preserve"> fine-tune and evaluate SLMs (less than 15B parameters) by comparing their performance against much larger open- and closed-sourced models in both a zero-shot and few-shot setting. Using 150K comments from 15 popular Reddit communities, the authors find that SLMs outperform zero-shot LLMs at content moderation.</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color w:val="222222"/>
          <w:highlight w:val="white"/>
          <w:rtl w:val="0"/>
        </w:rPr>
        <w:t xml:space="preserve">Huang, T. (2025). </w:t>
      </w:r>
      <w:hyperlink r:id="rId11">
        <w:r w:rsidDel="00000000" w:rsidR="00000000" w:rsidRPr="00000000">
          <w:rPr>
            <w:color w:val="1155cc"/>
            <w:highlight w:val="white"/>
            <w:u w:val="single"/>
            <w:rtl w:val="0"/>
          </w:rPr>
          <w:t xml:space="preserve">Content moderation by LLM: from accuracy to legitimacy.</w:t>
        </w:r>
      </w:hyperlink>
      <w:r w:rsidDel="00000000" w:rsidR="00000000" w:rsidRPr="00000000">
        <w:rPr>
          <w:color w:val="222222"/>
          <w:highlight w:val="white"/>
          <w:rtl w:val="0"/>
        </w:rPr>
        <w:t xml:space="preserve"> </w:t>
      </w:r>
      <w:r w:rsidDel="00000000" w:rsidR="00000000" w:rsidRPr="00000000">
        <w:rPr>
          <w:i w:val="1"/>
          <w:iCs w:val="1"/>
          <w:color w:val="222222"/>
          <w:rtl w:val="0"/>
        </w:rPr>
        <w:t xml:space="preserve">Artificial Intelligence Review</w:t>
      </w:r>
      <w:r w:rsidDel="00000000" w:rsidR="00000000" w:rsidRPr="00000000">
        <w:rPr>
          <w:color w:val="222222"/>
          <w:highlight w:val="white"/>
          <w:rtl w:val="0"/>
        </w:rPr>
        <w:t xml:space="preserve">, </w:t>
      </w:r>
      <w:r w:rsidDel="00000000" w:rsidR="00000000" w:rsidRPr="00000000">
        <w:rPr>
          <w:i w:val="1"/>
          <w:iCs w:val="1"/>
          <w:color w:val="222222"/>
          <w:rtl w:val="0"/>
        </w:rPr>
        <w:t xml:space="preserve">58</w:t>
      </w:r>
      <w:r w:rsidDel="00000000" w:rsidR="00000000" w:rsidRPr="00000000">
        <w:rPr>
          <w:color w:val="222222"/>
          <w:highlight w:val="white"/>
          <w:rtl w:val="0"/>
        </w:rPr>
        <w:t xml:space="preserve">(10), 320.</w:t>
      </w:r>
      <w:r w:rsidDel="00000000" w:rsidR="00000000" w:rsidRPr="00000000">
        <w:rPr>
          <w:rtl w:val="0"/>
        </w:rPr>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This article argues that using accuracy as the primary metric for evaluating LLMs in content moderation is insufficient, since it overlooks the distinction between easy and hard cases and ignores inherent trade-offs. The authors propose shifting to a legitimacy-based framework, where easy cases prioritize accuracy, and transparency, while hard cases require reasoned justification and user participation. The article concludes by proposing a workflow for integrating LLMs into moderation systems in a way that redefines their role through legal and social science theory.</w:t>
      </w:r>
    </w:p>
    <w:p w:rsidR="00000000" w:rsidDel="00000000" w:rsidP="00000000" w:rsidRDefault="00000000" w:rsidRPr="00000000" w14:paraId="0000000D">
      <w:pPr>
        <w:numPr>
          <w:ilvl w:val="0"/>
          <w:numId w:val="1"/>
        </w:numPr>
        <w:ind w:left="720" w:hanging="360"/>
        <w:rPr/>
      </w:pPr>
      <w:r w:rsidDel="00000000" w:rsidR="00000000" w:rsidRPr="00000000">
        <w:rPr>
          <w:color w:val="222222"/>
          <w:highlight w:val="white"/>
          <w:rtl w:val="0"/>
        </w:rPr>
        <w:t xml:space="preserve">Kumar, D., AbuHashem, Y. A., &amp; Durumeric, Z. (2024, May). </w:t>
      </w:r>
      <w:hyperlink r:id="rId12">
        <w:r w:rsidDel="00000000" w:rsidR="00000000" w:rsidRPr="00000000">
          <w:rPr>
            <w:color w:val="1155cc"/>
            <w:highlight w:val="white"/>
            <w:u w:val="single"/>
            <w:rtl w:val="0"/>
          </w:rPr>
          <w:t xml:space="preserve">Watch your language: Investigating content moderation with large language models.</w:t>
        </w:r>
      </w:hyperlink>
      <w:r w:rsidDel="00000000" w:rsidR="00000000" w:rsidRPr="00000000">
        <w:rPr>
          <w:color w:val="222222"/>
          <w:highlight w:val="white"/>
          <w:rtl w:val="0"/>
        </w:rPr>
        <w:t xml:space="preserve"> In </w:t>
      </w:r>
      <w:r w:rsidDel="00000000" w:rsidR="00000000" w:rsidRPr="00000000">
        <w:rPr>
          <w:i w:val="1"/>
          <w:iCs w:val="1"/>
          <w:color w:val="222222"/>
          <w:rtl w:val="0"/>
        </w:rPr>
        <w:t xml:space="preserve">Proceedings of the International AAAI Conference on Web and Social Media</w:t>
      </w:r>
      <w:r w:rsidDel="00000000" w:rsidR="00000000" w:rsidRPr="00000000">
        <w:rPr>
          <w:color w:val="222222"/>
          <w:highlight w:val="white"/>
          <w:rtl w:val="0"/>
        </w:rPr>
        <w:t xml:space="preserve"> (Vol. 18, pp. 865-878).</w:t>
      </w:r>
      <w:r w:rsidDel="00000000" w:rsidR="00000000" w:rsidRPr="00000000">
        <w:rPr>
          <w:rtl w:val="0"/>
        </w:rPr>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This study evaluates several LLMs on two content moderation tasks: rule-based community moderation and toxic content detection. For rule-based moderation, GPT-3.5 was tested across 95 Reddit subcommunities and achieved a median accuracy of 64% and median precision of 83%, showing effectiveness for many communities. In toxicity detection, LLMs broadly outperformed existing classifiers, though larger models offered only marginal improvements, hinting at a performance ceiling.</w:t>
      </w:r>
    </w:p>
    <w:p w:rsidR="00000000" w:rsidDel="00000000" w:rsidP="00000000" w:rsidRDefault="00000000" w:rsidRPr="00000000" w14:paraId="0000000F">
      <w:pPr>
        <w:numPr>
          <w:ilvl w:val="0"/>
          <w:numId w:val="1"/>
        </w:numPr>
        <w:ind w:left="720" w:hanging="360"/>
        <w:rPr/>
      </w:pPr>
      <w:r w:rsidDel="00000000" w:rsidR="00000000" w:rsidRPr="00000000">
        <w:rPr>
          <w:color w:val="222222"/>
          <w:highlight w:val="white"/>
          <w:rtl w:val="0"/>
        </w:rPr>
        <w:t xml:space="preserve">Kolla, M., Salunkhe, S., Chandrasekharan, E., &amp; Saha, K. (2024, May). </w:t>
      </w:r>
      <w:hyperlink r:id="rId13">
        <w:r w:rsidDel="00000000" w:rsidR="00000000" w:rsidRPr="00000000">
          <w:rPr>
            <w:color w:val="1155cc"/>
            <w:highlight w:val="white"/>
            <w:u w:val="single"/>
            <w:rtl w:val="0"/>
          </w:rPr>
          <w:t xml:space="preserve">Llm-mod: Can large language models assist content moderation?</w:t>
        </w:r>
      </w:hyperlink>
      <w:r w:rsidDel="00000000" w:rsidR="00000000" w:rsidRPr="00000000">
        <w:rPr>
          <w:color w:val="222222"/>
          <w:highlight w:val="white"/>
          <w:rtl w:val="0"/>
        </w:rPr>
        <w:t xml:space="preserve">. In </w:t>
      </w:r>
      <w:r w:rsidDel="00000000" w:rsidR="00000000" w:rsidRPr="00000000">
        <w:rPr>
          <w:i w:val="1"/>
          <w:iCs w:val="1"/>
          <w:color w:val="222222"/>
          <w:rtl w:val="0"/>
        </w:rPr>
        <w:t xml:space="preserve">Extended Abstracts of the CHI Conference on Human Factors in Computing Systems</w:t>
      </w:r>
      <w:r w:rsidDel="00000000" w:rsidR="00000000" w:rsidRPr="00000000">
        <w:rPr>
          <w:color w:val="222222"/>
          <w:highlight w:val="white"/>
          <w:rtl w:val="0"/>
        </w:rPr>
        <w:t xml:space="preserve"> (pp. 1-8).</w:t>
      </w:r>
      <w:r w:rsidDel="00000000" w:rsidR="00000000" w:rsidRPr="00000000">
        <w:rPr>
          <w:rtl w:val="0"/>
        </w:rPr>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This paper </w:t>
      </w:r>
      <w:r w:rsidDel="00000000" w:rsidR="00000000" w:rsidRPr="00000000">
        <w:rPr>
          <w:rtl w:val="0"/>
        </w:rPr>
        <w:t xml:space="preserve">explores the feasibility of using LLMs to identify rule violations on Reddit by examining how an LLM-based moderator (LLM-Mod) </w:t>
      </w:r>
      <w:r w:rsidDel="00000000" w:rsidR="00000000" w:rsidRPr="00000000">
        <w:rPr>
          <w:shd w:fill="fafafa" w:val="clear"/>
          <w:rtl w:val="0"/>
        </w:rPr>
        <w:t xml:space="preserve">reasons about 744 posts across 9 subreddits that violate different types of rules. “LLM-Mod has a good true-negative rate (92.3%), it has a bad true-positive rate (43.1%), performing poorly when flagging rule-violating posts. LLM-Mod is likely to flag keyword-matching-based rule violations, but cannot reason about posts with higher complexity.”</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color w:val="222222"/>
          <w:highlight w:val="white"/>
          <w:rtl w:val="0"/>
        </w:rPr>
        <w:t xml:space="preserve">Wen, R., Crowe, S., Gupta, K., Li, X., Billinghurst, M., Hoermann, S., ... &amp; Piumsomboon, T. (2024, November). </w:t>
      </w:r>
      <w:hyperlink r:id="rId14">
        <w:r w:rsidDel="00000000" w:rsidR="00000000" w:rsidRPr="00000000">
          <w:rPr>
            <w:color w:val="1155cc"/>
            <w:highlight w:val="white"/>
            <w:u w:val="single"/>
            <w:rtl w:val="0"/>
          </w:rPr>
          <w:t xml:space="preserve">Large language models for automatic detection of sensitive topics.</w:t>
        </w:r>
      </w:hyperlink>
      <w:r w:rsidDel="00000000" w:rsidR="00000000" w:rsidRPr="00000000">
        <w:rPr>
          <w:color w:val="222222"/>
          <w:highlight w:val="white"/>
          <w:rtl w:val="0"/>
        </w:rPr>
        <w:t xml:space="preserve"> In </w:t>
      </w:r>
      <w:r w:rsidDel="00000000" w:rsidR="00000000" w:rsidRPr="00000000">
        <w:rPr>
          <w:i w:val="1"/>
          <w:iCs w:val="1"/>
          <w:color w:val="222222"/>
          <w:rtl w:val="0"/>
        </w:rPr>
        <w:t xml:space="preserve">Proceedings of the 36th Australasian Conference on Human-Computer Interaction</w:t>
      </w:r>
      <w:r w:rsidDel="00000000" w:rsidR="00000000" w:rsidRPr="00000000">
        <w:rPr>
          <w:color w:val="222222"/>
          <w:highlight w:val="white"/>
          <w:rtl w:val="0"/>
        </w:rPr>
        <w:t xml:space="preserve"> (pp. 500-514).</w:t>
      </w:r>
      <w:r w:rsidDel="00000000" w:rsidR="00000000" w:rsidRPr="00000000">
        <w:rPr>
          <w:rtl w:val="0"/>
        </w:rPr>
      </w:r>
    </w:p>
    <w:p w:rsidR="00000000" w:rsidDel="00000000" w:rsidP="00000000" w:rsidRDefault="00000000" w:rsidRPr="00000000" w14:paraId="00000012">
      <w:pPr>
        <w:numPr>
          <w:ilvl w:val="1"/>
          <w:numId w:val="1"/>
        </w:numPr>
        <w:ind w:left="1440" w:hanging="360"/>
        <w:rPr/>
      </w:pPr>
      <w:r w:rsidDel="00000000" w:rsidR="00000000" w:rsidRPr="00000000">
        <w:rPr>
          <w:highlight w:val="white"/>
          <w:rtl w:val="0"/>
        </w:rPr>
        <w:t xml:space="preserve">This study explores the capabilities of five LLMs for detecting sensitive messages in the mental well-being domain within two online datasets and assesses their performance in terms of accuracy, precision, recall, F1 scores, and consistency. Findings indicate that LLMs have the potential to be integrated into the moderation workflow as a convenient and precise detection tool.</w:t>
      </w: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Gomez, J. F., Machado, C. V., Paes, L. M., &amp; Calmon, F. P. (2024). </w:t>
      </w:r>
      <w:hyperlink r:id="rId15">
        <w:r w:rsidDel="00000000" w:rsidR="00000000" w:rsidRPr="00000000">
          <w:rPr>
            <w:color w:val="1155cc"/>
            <w:u w:val="single"/>
            <w:rtl w:val="0"/>
          </w:rPr>
          <w:t xml:space="preserve">Algorithmic arbitrariness in content moderation.</w:t>
        </w:r>
      </w:hyperlink>
      <w:r w:rsidDel="00000000" w:rsidR="00000000" w:rsidRPr="00000000">
        <w:rPr>
          <w:rtl w:val="0"/>
        </w:rPr>
        <w:t xml:space="preserve"> </w:t>
      </w:r>
      <w:r w:rsidDel="00000000" w:rsidR="00000000" w:rsidRPr="00000000">
        <w:rPr>
          <w:i w:val="1"/>
          <w:iCs w:val="1"/>
          <w:rtl w:val="0"/>
        </w:rPr>
        <w:t xml:space="preserve">Proceedings of the 2024 ACM Conference on Fairness, Accountability, and Transparency (FAccT '24)</w:t>
      </w:r>
      <w:r w:rsidDel="00000000" w:rsidR="00000000" w:rsidRPr="00000000">
        <w:rPr>
          <w:rtl w:val="0"/>
        </w:rPr>
        <w:t xml:space="preserve">, 2234–2253</w:t>
      </w:r>
      <w:r w:rsidDel="00000000" w:rsidR="00000000" w:rsidRPr="00000000">
        <w:rPr>
          <w:rtl w:val="0"/>
        </w:rPr>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This paper examines the problem of predictive multiplicity in ML-based content moderation, where multiple equally performing models can produce conflicting classifications for the same content. The authors demonstrate that this arbitrariness risks unfair speech restrictions with disparate impacts across social groups, raising human rights concerns around algorithmic censorship, and discrimination. They argue that unchecked algorithmic moderation risks creating an "algorithmic leviathan", and call for greater transparency in how arbitrariness is identified and disclosed.</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pPr>
      <w:hyperlink r:id="rId16">
        <w:r w:rsidDel="00000000" w:rsidR="00000000" w:rsidRPr="00000000">
          <w:rPr>
            <w:color w:val="1155cc"/>
            <w:u w:val="single"/>
            <w:rtl w:val="0"/>
          </w:rPr>
          <w:t xml:space="preserve">Socio-Culturally Aware Evaluation Framework for LLM-Based Content Moderation</w:t>
        </w:r>
      </w:hyperlink>
      <w:r w:rsidDel="00000000" w:rsidR="00000000" w:rsidRPr="00000000">
        <w:rPr>
          <w:rtl w:val="0"/>
        </w:rPr>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This paper presents an evaluation framework to assess how well LLMs perform content moderation, especially for underrepresented demographic groups and also </w:t>
      </w:r>
      <w:r w:rsidDel="00000000" w:rsidR="00000000" w:rsidRPr="00000000">
        <w:rPr>
          <w:rtl w:val="0"/>
        </w:rPr>
        <w:t xml:space="preserve">introduces a scalable method for creating diverse datasets to inform LLM-based moderation.</w:t>
      </w:r>
      <w:r w:rsidDel="00000000" w:rsidR="00000000" w:rsidRPr="00000000">
        <w:rPr>
          <w:rtl w:val="0"/>
        </w:rPr>
      </w:r>
    </w:p>
    <w:p w:rsidR="00000000" w:rsidDel="00000000" w:rsidP="00000000" w:rsidRDefault="00000000" w:rsidRPr="00000000" w14:paraId="00000018">
      <w:pPr>
        <w:numPr>
          <w:ilvl w:val="0"/>
          <w:numId w:val="1"/>
        </w:numPr>
        <w:ind w:left="720" w:hanging="360"/>
        <w:rPr/>
      </w:pPr>
      <w:hyperlink r:id="rId17">
        <w:r w:rsidDel="00000000" w:rsidR="00000000" w:rsidRPr="00000000">
          <w:rPr>
            <w:color w:val="1155cc"/>
            <w:u w:val="single"/>
            <w:rtl w:val="0"/>
          </w:rPr>
          <w:t xml:space="preserve">Towards safer social media platforms: scalable and performant Few-Shot harmful content moderation using large language models</w:t>
        </w:r>
      </w:hyperlink>
      <w:r w:rsidDel="00000000" w:rsidR="00000000" w:rsidRPr="00000000">
        <w:rPr>
          <w:rtl w:val="0"/>
        </w:rPr>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This study proposes using Large Language Models (LLMs) as a more scalable alternative to traditional content moderation methods, which rely on human moderators and large labeled datasets. Using few-shot in-context learning, the authors demonstrate that LLMs can outperform existing commercial moderation tools (Perspective and OpenAI Moderation) in detecting harmful content</w:t>
      </w:r>
    </w:p>
    <w:p w:rsidR="00000000" w:rsidDel="00000000" w:rsidP="00000000" w:rsidRDefault="00000000" w:rsidRPr="00000000" w14:paraId="0000001A">
      <w:pPr>
        <w:numPr>
          <w:ilvl w:val="0"/>
          <w:numId w:val="1"/>
        </w:numPr>
        <w:ind w:left="720" w:hanging="360"/>
        <w:rPr>
          <w:shd w:fill="d9ead3" w:val="clear"/>
        </w:rPr>
      </w:pPr>
      <w:r w:rsidDel="00000000" w:rsidR="00000000" w:rsidRPr="00000000">
        <w:rPr>
          <w:color w:val="222222"/>
          <w:highlight w:val="white"/>
          <w:rtl w:val="0"/>
        </w:rPr>
        <w:t xml:space="preserve">Civelli, S., Bernardelle, P., Pratama, N. A., &amp; Demartini, G. (2025).</w:t>
      </w:r>
      <w:hyperlink r:id="rId18">
        <w:r w:rsidDel="00000000" w:rsidR="00000000" w:rsidRPr="00000000">
          <w:rPr>
            <w:color w:val="1155cc"/>
            <w:highlight w:val="white"/>
            <w:u w:val="single"/>
            <w:rtl w:val="0"/>
          </w:rPr>
          <w:t xml:space="preserve"> Ideology-Based LLMs for Content Moderation</w:t>
        </w:r>
      </w:hyperlink>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This paper explores how the </w:t>
      </w:r>
      <w:r w:rsidDel="00000000" w:rsidR="00000000" w:rsidRPr="00000000">
        <w:rPr>
          <w:highlight w:val="white"/>
          <w:rtl w:val="0"/>
        </w:rPr>
        <w:t xml:space="preserve">adoption of personas influences the consistency and fairness of harmful content classification across different LLMs. While these personas did not have substantial effects on accuracy, their ideological leanings shaped whether it labelled content as harmful, “showing that the lens through which a model ‘views’ input can subtly shape its judgments.”</w:t>
      </w:r>
    </w:p>
    <w:p w:rsidR="00000000" w:rsidDel="00000000" w:rsidP="00000000" w:rsidRDefault="00000000" w:rsidRPr="00000000" w14:paraId="0000001C">
      <w:pPr>
        <w:numPr>
          <w:ilvl w:val="0"/>
          <w:numId w:val="1"/>
        </w:numPr>
        <w:ind w:left="720" w:hanging="360"/>
        <w:rPr/>
      </w:pPr>
      <w:hyperlink r:id="rId19">
        <w:r w:rsidDel="00000000" w:rsidR="00000000" w:rsidRPr="00000000">
          <w:rPr>
            <w:color w:val="1155cc"/>
            <w:u w:val="single"/>
            <w:rtl w:val="0"/>
          </w:rPr>
          <w:t xml:space="preserve">Hate Personified: Investigating the role of LLMs in content moderation</w:t>
        </w:r>
      </w:hyperlink>
      <w:r w:rsidDel="00000000" w:rsidR="00000000" w:rsidRPr="00000000">
        <w:rPr>
          <w:rtl w:val="0"/>
        </w:rPr>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This study investigates how well LLMs can represent diverse perspectives in subjective tasks like hate speech detection. By testing prompts that incorporate persona attributes, geographical signals, and numerical anchors — such as community flagging rates — across two LLMs, five languages, and six datasets, the authors find that persona-based prompting increases annotation variability, while geographical priming improves regional alignment. The models' sensitivity to numerical anchors also suggests potential for integrating real-world community moderation data to improve model performance. </w:t>
      </w:r>
    </w:p>
    <w:p w:rsidR="00000000" w:rsidDel="00000000" w:rsidP="00000000" w:rsidRDefault="00000000" w:rsidRPr="00000000" w14:paraId="0000001E">
      <w:pPr>
        <w:ind w:left="1440" w:firstLine="0"/>
        <w:rPr>
          <w:shd w:fill="b6d7a8" w:val="clear"/>
        </w:rPr>
      </w:pPr>
      <w:r w:rsidDel="00000000" w:rsidR="00000000" w:rsidRPr="00000000">
        <w:rPr>
          <w:rtl w:val="0"/>
        </w:rPr>
      </w:r>
    </w:p>
    <w:p w:rsidR="00000000" w:rsidDel="00000000" w:rsidP="00000000" w:rsidRDefault="00000000" w:rsidRPr="00000000" w14:paraId="0000001F">
      <w:pPr>
        <w:numPr>
          <w:ilvl w:val="0"/>
          <w:numId w:val="1"/>
        </w:numPr>
        <w:ind w:left="720" w:hanging="360"/>
        <w:rPr/>
      </w:pPr>
      <w:r w:rsidDel="00000000" w:rsidR="00000000" w:rsidRPr="00000000">
        <w:rPr>
          <w:color w:val="222222"/>
          <w:rtl w:val="0"/>
        </w:rPr>
        <w:t xml:space="preserve">Dai, Y., Lurie, E., Metaxa, D., &amp; Friedler, S. A. (2025).</w:t>
      </w:r>
      <w:hyperlink r:id="rId20">
        <w:r w:rsidDel="00000000" w:rsidR="00000000" w:rsidRPr="00000000">
          <w:rPr>
            <w:color w:val="1155cc"/>
            <w:u w:val="single"/>
            <w:rtl w:val="0"/>
          </w:rPr>
          <w:t xml:space="preserve">Longitudinal Monitoring of LLM Content Moderation of Social Issues</w:t>
        </w:r>
      </w:hyperlink>
      <w:r w:rsidDel="00000000" w:rsidR="00000000" w:rsidRPr="00000000">
        <w:rPr>
          <w:rtl w:val="0"/>
        </w:rPr>
      </w:r>
    </w:p>
    <w:p w:rsidR="00000000" w:rsidDel="00000000" w:rsidP="00000000" w:rsidRDefault="00000000" w:rsidRPr="00000000" w14:paraId="00000020">
      <w:pPr>
        <w:numPr>
          <w:ilvl w:val="1"/>
          <w:numId w:val="1"/>
        </w:numPr>
        <w:spacing w:line="240" w:lineRule="auto"/>
        <w:ind w:left="1440" w:hanging="360"/>
        <w:rPr/>
      </w:pPr>
      <w:r w:rsidDel="00000000" w:rsidR="00000000" w:rsidRPr="00000000">
        <w:rPr>
          <w:rtl w:val="0"/>
        </w:rPr>
        <w:t xml:space="preserve">This project introduces a longitudinal auditing system to publicly measure and track LLM content refusals over time. The researchers audited OpenAI’s models and moderation endpoint, as well as DeepSeek using a dataset of over 400 social issues, finding that policy changes by companies, even when not disclosed publicly, can be detected via longitudinal monitoring. </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color w:val="222222"/>
          <w:highlight w:val="white"/>
          <w:rtl w:val="0"/>
        </w:rPr>
        <w:t xml:space="preserve">La Cava, L., &amp; Tagarelli, A. (2025). </w:t>
      </w:r>
      <w:hyperlink r:id="rId21">
        <w:r w:rsidDel="00000000" w:rsidR="00000000" w:rsidRPr="00000000">
          <w:rPr>
            <w:color w:val="1155cc"/>
            <w:highlight w:val="white"/>
            <w:u w:val="single"/>
            <w:rtl w:val="0"/>
          </w:rPr>
          <w:t xml:space="preserve">Safeguarding decentralized social media: LLM agents for automating community rule compliance.</w:t>
        </w:r>
      </w:hyperlink>
      <w:r w:rsidDel="00000000" w:rsidR="00000000" w:rsidRPr="00000000">
        <w:rPr>
          <w:color w:val="222222"/>
          <w:highlight w:val="white"/>
          <w:rtl w:val="0"/>
        </w:rPr>
        <w:t xml:space="preserve"> </w:t>
      </w:r>
      <w:r w:rsidDel="00000000" w:rsidR="00000000" w:rsidRPr="00000000">
        <w:rPr>
          <w:i w:val="1"/>
          <w:iCs w:val="1"/>
          <w:color w:val="222222"/>
          <w:rtl w:val="0"/>
        </w:rPr>
        <w:t xml:space="preserve">Online Social Networks and Media</w:t>
      </w:r>
      <w:r w:rsidDel="00000000" w:rsidR="00000000" w:rsidRPr="00000000">
        <w:rPr>
          <w:color w:val="222222"/>
          <w:highlight w:val="white"/>
          <w:rtl w:val="0"/>
        </w:rPr>
        <w:t xml:space="preserve">, </w:t>
      </w:r>
      <w:r w:rsidDel="00000000" w:rsidR="00000000" w:rsidRPr="00000000">
        <w:rPr>
          <w:i w:val="1"/>
          <w:iCs w:val="1"/>
          <w:color w:val="222222"/>
          <w:rtl w:val="0"/>
        </w:rPr>
        <w:t xml:space="preserve">48</w:t>
      </w:r>
      <w:r w:rsidDel="00000000" w:rsidR="00000000" w:rsidRPr="00000000">
        <w:rPr>
          <w:color w:val="222222"/>
          <w:highlight w:val="white"/>
          <w:rtl w:val="0"/>
        </w:rPr>
        <w:t xml:space="preserve">, 100319.</w:t>
      </w:r>
      <w:r w:rsidDel="00000000" w:rsidR="00000000" w:rsidRPr="00000000">
        <w:rPr>
          <w:rtl w:val="0"/>
        </w:rPr>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This paper evaluated six AI-agents built on open-source LLMs for rule compliance on Mastadon, a decentralized social network. Based on an analysis of </w:t>
      </w:r>
      <w:r w:rsidDel="00000000" w:rsidR="00000000" w:rsidRPr="00000000">
        <w:rPr>
          <w:rtl w:val="0"/>
        </w:rPr>
        <w:t xml:space="preserve">over 50,000 posts from hundreds of Mastodon servers, the authors find that agents effectively detect non-compliant content, grasp linguistic subtleties, and adapt to diverse community contexts</w:t>
      </w: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color w:val="222222"/>
          <w:highlight w:val="white"/>
          <w:rtl w:val="0"/>
        </w:rPr>
        <w:t xml:space="preserve">Singh, S., Wu, J., Churina, S., &amp; Jaidka, K. (2025).</w:t>
      </w:r>
      <w:hyperlink r:id="rId22">
        <w:r w:rsidDel="00000000" w:rsidR="00000000" w:rsidRPr="00000000">
          <w:rPr>
            <w:color w:val="1155cc"/>
            <w:u w:val="single"/>
            <w:rtl w:val="0"/>
          </w:rPr>
          <w:t xml:space="preserve">On the Limitations of LLM-Synthesized Social Media Misinformation Moderation</w:t>
        </w:r>
      </w:hyperlink>
      <w:r w:rsidDel="00000000" w:rsidR="00000000" w:rsidRPr="00000000">
        <w:rPr>
          <w:rtl w:val="0"/>
        </w:rPr>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This study evaluates whether LLMs can generate misinformation moderation notes comparable in quality to human-written Community Notes. The authors introduce ModBench, a benchmark dataset of flagged tweets paired with human-written moderation notes, and test both open- and closed-source LLMs on the task. Despite providing models with human demonstrations and web-sourced references, LLM-generated notes exhibited persistent flaws in accuracy, coherence, and citation reliability. The authors conclude that human-written moderation content remains essential for ensuring trustworthy and effective misinformation moderation.</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rPr/>
      </w:pPr>
      <w:r w:rsidDel="00000000" w:rsidR="00000000" w:rsidRPr="00000000">
        <w:rPr>
          <w:color w:val="222222"/>
          <w:highlight w:val="white"/>
          <w:rtl w:val="0"/>
        </w:rPr>
        <w:t xml:space="preserve">Chou, H. Y., Naveed, W., Zhou, S., &amp; Yang, X. (2026). </w:t>
      </w:r>
      <w:hyperlink r:id="rId23">
        <w:r w:rsidDel="00000000" w:rsidR="00000000" w:rsidRPr="00000000">
          <w:rPr>
            <w:color w:val="1155cc"/>
            <w:u w:val="single"/>
            <w:rtl w:val="0"/>
          </w:rPr>
          <w:t xml:space="preserve">Are Open-Weight LLMs Ready for Social Media Moderation? A Comparative Study on Bluesky</w:t>
        </w:r>
      </w:hyperlink>
      <w:r w:rsidDel="00000000" w:rsidR="00000000" w:rsidRPr="00000000">
        <w:rPr>
          <w:rtl w:val="0"/>
        </w:rPr>
      </w:r>
    </w:p>
    <w:p w:rsidR="00000000" w:rsidDel="00000000" w:rsidP="00000000" w:rsidRDefault="00000000" w:rsidRPr="00000000" w14:paraId="00000029">
      <w:pPr>
        <w:numPr>
          <w:ilvl w:val="1"/>
          <w:numId w:val="1"/>
        </w:numPr>
        <w:ind w:left="1440" w:hanging="360"/>
        <w:rPr/>
      </w:pPr>
      <w:r w:rsidDel="00000000" w:rsidR="00000000" w:rsidRPr="00000000">
        <w:rPr>
          <w:rtl w:val="0"/>
        </w:rPr>
        <w:t xml:space="preserve">This study benchmarks seven LLMs — four proprietary and three open-weight — on harmful content detection using real-world Bluesky posts. The authors find that open-weight models perform comparably to proprietary ones across moderation tasks. Performance varied by content type: for rudeness detection, specificity exceeded sensitivity and the opposite was true for intolerance and threats.</w:t>
      </w:r>
    </w:p>
    <w:p w:rsidR="00000000" w:rsidDel="00000000" w:rsidP="00000000" w:rsidRDefault="00000000" w:rsidRPr="00000000" w14:paraId="0000002A">
      <w:pPr>
        <w:numPr>
          <w:ilvl w:val="0"/>
          <w:numId w:val="1"/>
        </w:numPr>
        <w:ind w:left="720" w:hanging="360"/>
        <w:rPr/>
      </w:pPr>
      <w:r w:rsidDel="00000000" w:rsidR="00000000" w:rsidRPr="00000000">
        <w:rPr>
          <w:color w:val="222222"/>
          <w:highlight w:val="white"/>
          <w:rtl w:val="0"/>
        </w:rPr>
        <w:t xml:space="preserve">Chakrabarti, S., Willner, D., Klyman, K., Saade, T., Capstick, E., &amp; Nong, S. (2025). </w:t>
      </w:r>
      <w:hyperlink r:id="rId24">
        <w:r w:rsidDel="00000000" w:rsidR="00000000" w:rsidRPr="00000000">
          <w:rPr>
            <w:color w:val="1155cc"/>
            <w:u w:val="single"/>
            <w:rtl w:val="0"/>
          </w:rPr>
          <w:t xml:space="preserve">CoPE: A Small Language Model for Steerable and Scalable Content Labeling</w:t>
        </w:r>
      </w:hyperlink>
      <w:r w:rsidDel="00000000" w:rsidR="00000000" w:rsidRPr="00000000">
        <w:rPr>
          <w:rtl w:val="0"/>
        </w:rPr>
      </w:r>
    </w:p>
    <w:p w:rsidR="00000000" w:rsidDel="00000000" w:rsidP="00000000" w:rsidRDefault="00000000" w:rsidRPr="00000000" w14:paraId="0000002B">
      <w:pPr>
        <w:numPr>
          <w:ilvl w:val="1"/>
          <w:numId w:val="1"/>
        </w:numPr>
        <w:ind w:left="1440" w:hanging="360"/>
        <w:rPr/>
      </w:pPr>
      <w:r w:rsidDel="00000000" w:rsidR="00000000" w:rsidRPr="00000000">
        <w:rPr>
          <w:rtl w:val="0"/>
        </w:rPr>
        <w:t xml:space="preserve">This paper introduces the CoPE “a policy steerable small language model” capable of content labelling based on policy instructions via prompts at scale. Across seven harm dimensions, CoPE outperforms large models on accuracy.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CIND Speakers: Relevant Papers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
        </w:numPr>
        <w:ind w:left="720" w:hanging="360"/>
        <w:rPr/>
      </w:pPr>
      <w:r w:rsidDel="00000000" w:rsidR="00000000" w:rsidRPr="00000000">
        <w:rPr>
          <w:color w:val="222222"/>
          <w:highlight w:val="white"/>
          <w:rtl w:val="0"/>
        </w:rPr>
        <w:t xml:space="preserve">Edelson, L., Kovba, B., Yershova, H., Botelho, A., McCoy, D., &amp; Lauinger, T. (2025).</w:t>
      </w:r>
      <w:hyperlink r:id="rId25">
        <w:r w:rsidDel="00000000" w:rsidR="00000000" w:rsidRPr="00000000">
          <w:rPr>
            <w:color w:val="1155cc"/>
            <w:highlight w:val="white"/>
            <w:u w:val="single"/>
            <w:rtl w:val="0"/>
          </w:rPr>
          <w:t xml:space="preserve"> Measurement and Metrics for Content Moderation: The Multi-Dimensional Dynamics of Engagement and Content Removal on Facebook.</w:t>
        </w:r>
      </w:hyperlink>
      <w:r w:rsidDel="00000000" w:rsidR="00000000" w:rsidRPr="00000000">
        <w:rPr>
          <w:color w:val="222222"/>
          <w:highlight w:val="white"/>
          <w:rtl w:val="0"/>
        </w:rPr>
        <w:t xml:space="preserve"> </w:t>
      </w:r>
      <w:r w:rsidDel="00000000" w:rsidR="00000000" w:rsidRPr="00000000">
        <w:rPr>
          <w:i w:val="1"/>
          <w:iCs w:val="1"/>
          <w:color w:val="222222"/>
          <w:rtl w:val="0"/>
        </w:rPr>
        <w:t xml:space="preserve">Journal of Online Trust and Safety</w:t>
      </w:r>
      <w:r w:rsidDel="00000000" w:rsidR="00000000" w:rsidRPr="00000000">
        <w:rPr>
          <w:color w:val="222222"/>
          <w:highlight w:val="white"/>
          <w:rtl w:val="0"/>
        </w:rPr>
        <w:t xml:space="preserve">, </w:t>
      </w:r>
      <w:r w:rsidDel="00000000" w:rsidR="00000000" w:rsidRPr="00000000">
        <w:rPr>
          <w:i w:val="1"/>
          <w:iCs w:val="1"/>
          <w:color w:val="222222"/>
          <w:rtl w:val="0"/>
        </w:rPr>
        <w:t xml:space="preserve">2</w:t>
      </w:r>
      <w:r w:rsidDel="00000000" w:rsidR="00000000" w:rsidRPr="00000000">
        <w:rPr>
          <w:color w:val="222222"/>
          <w:highlight w:val="white"/>
          <w:rtl w:val="0"/>
        </w:rPr>
        <w:t xml:space="preserve">(5).</w:t>
      </w:r>
    </w:p>
    <w:p w:rsidR="00000000" w:rsidDel="00000000" w:rsidP="00000000" w:rsidRDefault="00000000" w:rsidRPr="00000000" w14:paraId="00000032">
      <w:pPr>
        <w:numPr>
          <w:ilvl w:val="1"/>
          <w:numId w:val="2"/>
        </w:numPr>
        <w:ind w:left="1440" w:hanging="360"/>
        <w:rPr>
          <w:color w:val="222222"/>
          <w:highlight w:val="white"/>
        </w:rPr>
      </w:pPr>
      <w:r w:rsidDel="00000000" w:rsidR="00000000" w:rsidRPr="00000000">
        <w:rPr>
          <w:color w:val="222222"/>
          <w:highlight w:val="white"/>
          <w:rtl w:val="0"/>
        </w:rPr>
        <w:t xml:space="preserve">This study proposes "prevented dissemination" as an outcome-based metric for evaluating content moderation impact, measured through an empirical analysis of public Facebook posts in English, Ukrainian, and Russian. The authors find large asymmetries in how posts accrue engagement over time, and use these patterns to model predicted future engagement. Applying their metric to observed post removals, they estimate that moderation prevented only 24–30% of predicted engagement, highlighting significant practical limitations in current moderation systems.</w:t>
      </w:r>
    </w:p>
    <w:p w:rsidR="00000000" w:rsidDel="00000000" w:rsidP="00000000" w:rsidRDefault="00000000" w:rsidRPr="00000000" w14:paraId="00000033">
      <w:pPr>
        <w:numPr>
          <w:ilvl w:val="0"/>
          <w:numId w:val="2"/>
        </w:numPr>
        <w:ind w:left="720" w:hanging="360"/>
        <w:rPr>
          <w:color w:val="222222"/>
          <w:highlight w:val="white"/>
        </w:rPr>
      </w:pPr>
      <w:r w:rsidDel="00000000" w:rsidR="00000000" w:rsidRPr="00000000">
        <w:rPr>
          <w:color w:val="222222"/>
          <w:highlight w:val="white"/>
          <w:rtl w:val="0"/>
        </w:rPr>
        <w:t xml:space="preserve">Gonzalez, A., &amp; Matias, J. N. (2025). </w:t>
      </w:r>
      <w:hyperlink r:id="rId26">
        <w:r w:rsidDel="00000000" w:rsidR="00000000" w:rsidRPr="00000000">
          <w:rPr>
            <w:color w:val="1155cc"/>
            <w:highlight w:val="white"/>
            <w:u w:val="single"/>
            <w:rtl w:val="0"/>
          </w:rPr>
          <w:t xml:space="preserve">Measuring the mental health of content reviewers, a systematic review.</w:t>
        </w:r>
      </w:hyperlink>
      <w:r w:rsidDel="00000000" w:rsidR="00000000" w:rsidRPr="00000000">
        <w:rPr>
          <w:rtl w:val="0"/>
        </w:rPr>
      </w:r>
    </w:p>
    <w:p w:rsidR="00000000" w:rsidDel="00000000" w:rsidP="00000000" w:rsidRDefault="00000000" w:rsidRPr="00000000" w14:paraId="00000034">
      <w:pPr>
        <w:numPr>
          <w:ilvl w:val="1"/>
          <w:numId w:val="2"/>
        </w:numPr>
        <w:ind w:left="1440" w:hanging="360"/>
        <w:rPr>
          <w:color w:val="222222"/>
          <w:highlight w:val="white"/>
        </w:rPr>
      </w:pPr>
      <w:r w:rsidDel="00000000" w:rsidR="00000000" w:rsidRPr="00000000">
        <w:rPr>
          <w:color w:val="222222"/>
          <w:highlight w:val="white"/>
          <w:rtl w:val="0"/>
        </w:rPr>
        <w:t xml:space="preserve">This systematic review examines how psychological harm among content reviewers is currently measured, drawing on validated measures from related professions. The researchers find significant gaps in measurement validity, particularly in regions where content review labor is concentrated, and call for culturally-relevant, work-specific mental health measures to better support accountability and wellbeing.</w:t>
      </w:r>
    </w:p>
    <w:p w:rsidR="00000000" w:rsidDel="00000000" w:rsidP="00000000" w:rsidRDefault="00000000" w:rsidRPr="00000000" w14:paraId="00000035">
      <w:pPr>
        <w:numPr>
          <w:ilvl w:val="0"/>
          <w:numId w:val="2"/>
        </w:numPr>
        <w:ind w:left="720" w:hanging="360"/>
        <w:rPr>
          <w:color w:val="222222"/>
          <w:highlight w:val="white"/>
        </w:rPr>
      </w:pPr>
      <w:r w:rsidDel="00000000" w:rsidR="00000000" w:rsidRPr="00000000">
        <w:rPr>
          <w:color w:val="222222"/>
          <w:highlight w:val="white"/>
          <w:rtl w:val="0"/>
        </w:rPr>
        <w:t xml:space="preserve">Silver, B., Williams-Ceci, S., &amp; Naaman, M. (2025). </w:t>
      </w:r>
      <w:hyperlink r:id="rId27">
        <w:r w:rsidDel="00000000" w:rsidR="00000000" w:rsidRPr="00000000">
          <w:rPr>
            <w:color w:val="1155cc"/>
            <w:highlight w:val="white"/>
            <w:u w:val="single"/>
            <w:rtl w:val="0"/>
          </w:rPr>
          <w:t xml:space="preserve">Perceptions of AI as a Misinformation Moderator: The Roles of Argument Type and Group Chat Size.</w:t>
        </w:r>
      </w:hyperlink>
      <w:r w:rsidDel="00000000" w:rsidR="00000000" w:rsidRPr="00000000">
        <w:rPr>
          <w:rtl w:val="0"/>
        </w:rPr>
      </w:r>
    </w:p>
    <w:p w:rsidR="00000000" w:rsidDel="00000000" w:rsidP="00000000" w:rsidRDefault="00000000" w:rsidRPr="00000000" w14:paraId="00000036">
      <w:pPr>
        <w:numPr>
          <w:ilvl w:val="1"/>
          <w:numId w:val="2"/>
        </w:numPr>
        <w:ind w:left="1440" w:hanging="360"/>
        <w:rPr>
          <w:color w:val="222222"/>
          <w:highlight w:val="white"/>
        </w:rPr>
      </w:pPr>
      <w:r w:rsidDel="00000000" w:rsidR="00000000" w:rsidRPr="00000000">
        <w:rPr>
          <w:color w:val="222222"/>
          <w:highlight w:val="white"/>
          <w:rtl w:val="0"/>
        </w:rPr>
        <w:t xml:space="preserve">This paper examines how users perceive AI moderation vis-a-vis human moderation through two experiments on misinformation moderation in online groups. The authors find that AI moderators were initially seen as less effective when using harm-based arguments, but this gap disappeared a year later, suggesting growing public acceptance of AI moderation. Group size had no effect on perceptions of AI moderator effectiveness.</w:t>
      </w:r>
    </w:p>
    <w:p w:rsidR="00000000" w:rsidDel="00000000" w:rsidP="00000000" w:rsidRDefault="00000000" w:rsidRPr="00000000" w14:paraId="00000037">
      <w:pPr>
        <w:numPr>
          <w:ilvl w:val="0"/>
          <w:numId w:val="2"/>
        </w:numPr>
        <w:ind w:left="720" w:hanging="360"/>
        <w:rPr>
          <w:color w:val="222222"/>
          <w:highlight w:val="white"/>
        </w:rPr>
      </w:pPr>
      <w:r w:rsidDel="00000000" w:rsidR="00000000" w:rsidRPr="00000000">
        <w:rPr>
          <w:color w:val="222222"/>
          <w:highlight w:val="white"/>
          <w:rtl w:val="0"/>
        </w:rPr>
        <w:t xml:space="preserve">Zhao, A., Wu, L., Hsieh, C. Y., &amp; Naaman, M. (2024). </w:t>
      </w:r>
      <w:hyperlink r:id="rId28">
        <w:r w:rsidDel="00000000" w:rsidR="00000000" w:rsidRPr="00000000">
          <w:rPr>
            <w:color w:val="1155cc"/>
            <w:highlight w:val="white"/>
            <w:u w:val="single"/>
            <w:rtl w:val="0"/>
          </w:rPr>
          <w:t xml:space="preserve">Adapting to automated governance: Unpacking user perceptions of bot moderation in telegram and discord chats.</w:t>
        </w:r>
      </w:hyperlink>
      <w:r w:rsidDel="00000000" w:rsidR="00000000" w:rsidRPr="00000000">
        <w:rPr>
          <w:rtl w:val="0"/>
        </w:rPr>
      </w:r>
    </w:p>
    <w:p w:rsidR="00000000" w:rsidDel="00000000" w:rsidP="00000000" w:rsidRDefault="00000000" w:rsidRPr="00000000" w14:paraId="00000038">
      <w:pPr>
        <w:numPr>
          <w:ilvl w:val="1"/>
          <w:numId w:val="2"/>
        </w:numPr>
        <w:ind w:left="1440" w:hanging="360"/>
        <w:rPr>
          <w:color w:val="222222"/>
          <w:highlight w:val="white"/>
        </w:rPr>
      </w:pPr>
      <w:r w:rsidDel="00000000" w:rsidR="00000000" w:rsidRPr="00000000">
        <w:rPr>
          <w:color w:val="222222"/>
          <w:highlight w:val="white"/>
          <w:rtl w:val="0"/>
        </w:rPr>
        <w:t xml:space="preserve">This qualitative study examines how users perceive automated moderation bots in private messaging platforms through 21 in-depth interviews with Telegram and Discord users. The authors find broad acceptance of moderation by automated bots, attributed to its convenience, consistency, and perceived neutrality. However, these bots struggled to identify cultural nuances, thus, human moderation remains critical.</w:t>
      </w:r>
    </w:p>
    <w:p w:rsidR="00000000" w:rsidDel="00000000" w:rsidP="00000000" w:rsidRDefault="00000000" w:rsidRPr="00000000" w14:paraId="00000039">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ithvi Iyer" w:id="0" w:date="2026-03-11T15:41:19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claude's explanation of the two main approaches to LLM and content moderation: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vs. prompting differs in a few key ways. When you train a model on labeled examples of policy violations, the policy becomes implicit — encoded in the weights through patterns in data rather than explicitly stated rules. Prompting, by contrast, keeps the policy explicit and readable, passed in natural language at inference time. Both are ultimately "giving the model rules," but one bakes them in permanently while the other keeps them flexible.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CoPE approach sits interestingly in the middle. It's trained to be policy-agnostic — meaning it learns a general capacity to evaluate content against whatever policy you provide, rather than internalizing one specific policy. So you still prompt it with your policy rules, but it's been specifically fine-tuned to follow policy-style instructions reliably and efficiently. Think of it less as "trained on the policy" and more as "trained to execute policies."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510.01255" TargetMode="External"/><Relationship Id="rId22" Type="http://schemas.openxmlformats.org/officeDocument/2006/relationships/hyperlink" Target="https://openreview.net/forum?id=ilz2ghLgzt" TargetMode="External"/><Relationship Id="rId21" Type="http://schemas.openxmlformats.org/officeDocument/2006/relationships/hyperlink" Target="https://www.sciencedirect.com/science/article/pii/S2468696425000205" TargetMode="External"/><Relationship Id="rId24" Type="http://schemas.openxmlformats.org/officeDocument/2006/relationships/hyperlink" Target="https://arxiv.org/pdf/2512.18027" TargetMode="External"/><Relationship Id="rId23" Type="http://schemas.openxmlformats.org/officeDocument/2006/relationships/hyperlink" Target="https://arxiv.org/abs/2602.0518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l.acm.org/doi/abs/10.1145/3715275.3732054" TargetMode="External"/><Relationship Id="rId26" Type="http://schemas.openxmlformats.org/officeDocument/2006/relationships/hyperlink" Target="https://arxiv.org/abs/2502.00244" TargetMode="External"/><Relationship Id="rId25" Type="http://schemas.openxmlformats.org/officeDocument/2006/relationships/hyperlink" Target="https://tsjournal.org/index.php/jots/article/view/220" TargetMode="External"/><Relationship Id="rId28" Type="http://schemas.openxmlformats.org/officeDocument/2006/relationships/hyperlink" Target="https://osf.io/preprints/socarxiv/gqwdp" TargetMode="External"/><Relationship Id="rId27" Type="http://schemas.openxmlformats.org/officeDocument/2006/relationships/hyperlink" Target="https://sciety.org/articles/activity/10.31234/osf.io/r9aew_v1?utm_source=sciety_labs_article_pag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bbc.com/news/articles/crr9q2jz7y0o" TargetMode="External"/><Relationship Id="rId8" Type="http://schemas.openxmlformats.org/officeDocument/2006/relationships/hyperlink" Target="https://aclanthology.org/2025.findings-acl.1144/" TargetMode="External"/><Relationship Id="rId11" Type="http://schemas.openxmlformats.org/officeDocument/2006/relationships/hyperlink" Target="https://arxiv.org/abs/2409.03219" TargetMode="External"/><Relationship Id="rId10" Type="http://schemas.openxmlformats.org/officeDocument/2006/relationships/hyperlink" Target="https://aclanthology.org/2025.naacl-long.441/" TargetMode="External"/><Relationship Id="rId13" Type="http://schemas.openxmlformats.org/officeDocument/2006/relationships/hyperlink" Target="https://dl.acm.org/doi/full/10.1145/3613905.3650828" TargetMode="External"/><Relationship Id="rId12" Type="http://schemas.openxmlformats.org/officeDocument/2006/relationships/hyperlink" Target="https://arxiv.org/abs/2309.14517" TargetMode="External"/><Relationship Id="rId15" Type="http://schemas.openxmlformats.org/officeDocument/2006/relationships/hyperlink" Target="https://arxiv.org/abs/2402.16979" TargetMode="External"/><Relationship Id="rId14" Type="http://schemas.openxmlformats.org/officeDocument/2006/relationships/hyperlink" Target="https://arxiv.org/abs/2409.00940" TargetMode="External"/><Relationship Id="rId17" Type="http://schemas.openxmlformats.org/officeDocument/2006/relationships/hyperlink" Target="https://arxiv.org/abs/2501.13976" TargetMode="External"/><Relationship Id="rId16" Type="http://schemas.openxmlformats.org/officeDocument/2006/relationships/hyperlink" Target="https://arxiv.org/abs/2412.13578" TargetMode="External"/><Relationship Id="rId19" Type="http://schemas.openxmlformats.org/officeDocument/2006/relationships/hyperlink" Target="https://aclanthology.org/2024.emnlp-main.886/" TargetMode="External"/><Relationship Id="rId18" Type="http://schemas.openxmlformats.org/officeDocument/2006/relationships/hyperlink" Target="https://arxiv.org/abs/2510.25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