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w:cs="Times" w:eastAsia="Times" w:hAnsi="Times"/>
          <w:b w:val="1"/>
          <w:color w:val="000000"/>
          <w:sz w:val="32"/>
          <w:szCs w:val="32"/>
        </w:rPr>
      </w:pPr>
      <w:r w:rsidDel="00000000" w:rsidR="00000000" w:rsidRPr="00000000">
        <w:rPr>
          <w:rFonts w:ascii="Times" w:cs="Times" w:eastAsia="Times" w:hAnsi="Times"/>
          <w:b w:val="1"/>
          <w:color w:val="000000"/>
          <w:sz w:val="32"/>
          <w:szCs w:val="32"/>
          <w:rtl w:val="0"/>
        </w:rPr>
        <w:t xml:space="preserve">Programming Bootcamp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Checklist:</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instructor(s) and TAs ( I used a google spreadsheet for sign-up and posted on slack group and emailed to listserv. This past year I also held an interest meeting to discuss how the format would be as well. See below for notes from that meeting)</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how many registrants you can accommodate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funding (BGSA, IBI, GCB)</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 rooms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piazza and have TAs and instructors sign up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 SIGN UP ON PIAZZA!!!!!</w:t>
        <w:tab/>
      </w:r>
      <w:r w:rsidDel="00000000" w:rsidR="00000000" w:rsidRPr="00000000">
        <w:rPr>
          <w:rtl w:val="0"/>
        </w:rPr>
      </w:r>
    </w:p>
    <w:p w:rsidR="00000000" w:rsidDel="00000000" w:rsidP="00000000" w:rsidRDefault="00000000" w:rsidRPr="00000000" w14:paraId="00000008">
      <w:pPr>
        <w:ind w:left="1440"/>
        <w:rPr/>
      </w:pPr>
      <w:r w:rsidDel="00000000" w:rsidR="00000000" w:rsidRPr="00000000">
        <w:rPr>
          <w:rtl w:val="0"/>
        </w:rPr>
        <w:t xml:space="preserve">1. Go to</w:t>
        <w:tab/>
        <w:t xml:space="preserve">https://piazza.com/</w:t>
      </w:r>
    </w:p>
    <w:p w:rsidR="00000000" w:rsidDel="00000000" w:rsidP="00000000" w:rsidRDefault="00000000" w:rsidRPr="00000000" w14:paraId="00000009">
      <w:pPr>
        <w:ind w:left="1440"/>
        <w:rPr/>
      </w:pPr>
      <w:r w:rsidDel="00000000" w:rsidR="00000000" w:rsidRPr="00000000">
        <w:rPr>
          <w:rtl w:val="0"/>
        </w:rPr>
        <w:t xml:space="preserve">2. Click on Professors and TAs get started.</w:t>
        <w:tab/>
      </w:r>
    </w:p>
    <w:p w:rsidR="00000000" w:rsidDel="00000000" w:rsidP="00000000" w:rsidRDefault="00000000" w:rsidRPr="00000000" w14:paraId="0000000A">
      <w:pPr>
        <w:ind w:left="1440"/>
        <w:rPr/>
      </w:pPr>
      <w:r w:rsidDel="00000000" w:rsidR="00000000" w:rsidRPr="00000000">
        <w:rPr>
          <w:rtl w:val="0"/>
        </w:rPr>
        <w:t xml:space="preserve">3. Search University of Pennsylvania</w:t>
        <w:tab/>
      </w:r>
    </w:p>
    <w:p w:rsidR="00000000" w:rsidDel="00000000" w:rsidP="00000000" w:rsidRDefault="00000000" w:rsidRPr="00000000" w14:paraId="0000000B">
      <w:pPr>
        <w:ind w:left="1440"/>
        <w:rPr/>
      </w:pPr>
      <w:r w:rsidDel="00000000" w:rsidR="00000000" w:rsidRPr="00000000">
        <w:rPr>
          <w:rtl w:val="0"/>
        </w:rPr>
        <w:t xml:space="preserve">4. Search [NAME OF CLASS IE "</w:t>
      </w:r>
      <w:r w:rsidDel="00000000" w:rsidR="00000000" w:rsidRPr="00000000">
        <w:rPr>
          <w:b w:val="1"/>
          <w:rtl w:val="0"/>
        </w:rPr>
        <w:t xml:space="preserve">GCB WORKSHOP Programming Bootcamp"]</w:t>
      </w:r>
      <w:r w:rsidDel="00000000" w:rsidR="00000000" w:rsidRPr="00000000">
        <w:rPr>
          <w:rtl w:val="0"/>
        </w:rPr>
      </w:r>
    </w:p>
    <w:p w:rsidR="00000000" w:rsidDel="00000000" w:rsidP="00000000" w:rsidRDefault="00000000" w:rsidRPr="00000000" w14:paraId="0000000C">
      <w:pPr>
        <w:ind w:left="1440"/>
        <w:rPr/>
      </w:pPr>
      <w:r w:rsidDel="00000000" w:rsidR="00000000" w:rsidRPr="00000000">
        <w:rPr>
          <w:rtl w:val="0"/>
        </w:rPr>
        <w:t xml:space="preserve">5. Join as TA</w:t>
        <w:tab/>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Enter your upenn email address!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files to resources page and make sure to point this out on the first day (I noticed this way too late!!)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Advertise to BGSA and Biology department for at 2-3 weeks ahead. Maybe have a date for when registration opens and advertise that. You can expect over 100 people to sign up. Flyer is attached from last year (Python_Bootcamp.docx)</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Create google form for registration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(linked to last years)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food/coffee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prizes ( will send you leftover bags)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-Organizing lectures (Attached). This past bootcamp we had room for one more lecture to fit 6 full sessions.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-Organize homework (Attached) and decide how to grade them/ provide feedback (this can be very time consuming)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Set up office hours (really not necessary)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class we would start off with intro, or go over common mistakes on HWK, go through the lecture, and then allow students to work on HWK with TAs around to help (introduce TAs).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Send out survey at the end (maybe ask them to fill out survey THEN they receive a prize. We got barely any feedback last two years). Some people really liked working in groups. </w:t>
      </w:r>
    </w:p>
    <w:p w:rsidR="00000000" w:rsidDel="00000000" w:rsidP="00000000" w:rsidRDefault="00000000" w:rsidRPr="00000000" w14:paraId="00000018">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19">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1A">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1B">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Try prioritize BGS and Biology graduate students with ZERO background. Here are links to registration responses to last two years:</w:t>
      </w:r>
    </w:p>
    <w:p w:rsidR="00000000" w:rsidDel="00000000" w:rsidP="00000000" w:rsidRDefault="00000000" w:rsidRPr="00000000" w14:paraId="0000001C">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Workshop 2018- </w:t>
      </w:r>
    </w:p>
    <w:p w:rsidR="00000000" w:rsidDel="00000000" w:rsidP="00000000" w:rsidRDefault="00000000" w:rsidRPr="00000000" w14:paraId="0000001D">
      <w:pPr>
        <w:shd w:fill="ffffff" w:val="clear"/>
        <w:rPr>
          <w:rFonts w:ascii="Times" w:cs="Times" w:eastAsia="Times" w:hAnsi="Times"/>
          <w:b w:val="1"/>
          <w:color w:val="000000"/>
          <w:sz w:val="19"/>
          <w:szCs w:val="19"/>
        </w:rPr>
      </w:pPr>
      <w:hyperlink r:id="rId7">
        <w:r w:rsidDel="00000000" w:rsidR="00000000" w:rsidRPr="00000000">
          <w:rPr>
            <w:rFonts w:ascii="Times" w:cs="Times" w:eastAsia="Times" w:hAnsi="Times"/>
            <w:b w:val="1"/>
            <w:color w:val="0000ff"/>
            <w:sz w:val="19"/>
            <w:szCs w:val="19"/>
            <w:u w:val="single"/>
            <w:rtl w:val="0"/>
          </w:rPr>
          <w:t xml:space="preserve">https://docs.google.com/spreadsheets/d/1t_JyklFJiS1WGLKjxqnVHVDwnJ8PCqN7T35925S4Z3Y/edit?usp=sharing</w:t>
        </w:r>
      </w:hyperlink>
      <w:r w:rsidDel="00000000" w:rsidR="00000000" w:rsidRPr="00000000">
        <w:rPr>
          <w:rtl w:val="0"/>
        </w:rPr>
      </w:r>
    </w:p>
    <w:p w:rsidR="00000000" w:rsidDel="00000000" w:rsidP="00000000" w:rsidRDefault="00000000" w:rsidRPr="00000000" w14:paraId="0000001E">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 </w:t>
      </w:r>
    </w:p>
    <w:p w:rsidR="00000000" w:rsidDel="00000000" w:rsidP="00000000" w:rsidRDefault="00000000" w:rsidRPr="00000000" w14:paraId="0000001F">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Workshop 2017- </w:t>
      </w:r>
    </w:p>
    <w:p w:rsidR="00000000" w:rsidDel="00000000" w:rsidP="00000000" w:rsidRDefault="00000000" w:rsidRPr="00000000" w14:paraId="00000020">
      <w:pPr>
        <w:shd w:fill="ffffff" w:val="clear"/>
        <w:rPr>
          <w:rFonts w:ascii="Times" w:cs="Times" w:eastAsia="Times" w:hAnsi="Times"/>
          <w:b w:val="1"/>
          <w:color w:val="000000"/>
          <w:sz w:val="19"/>
          <w:szCs w:val="19"/>
        </w:rPr>
      </w:pPr>
      <w:hyperlink r:id="rId8">
        <w:r w:rsidDel="00000000" w:rsidR="00000000" w:rsidRPr="00000000">
          <w:rPr>
            <w:rFonts w:ascii="Times" w:cs="Times" w:eastAsia="Times" w:hAnsi="Times"/>
            <w:b w:val="1"/>
            <w:color w:val="0000ff"/>
            <w:sz w:val="19"/>
            <w:szCs w:val="19"/>
            <w:u w:val="single"/>
            <w:rtl w:val="0"/>
          </w:rPr>
          <w:t xml:space="preserve">https://docs.google.com/spreadsheets/d/1uXCQo-nLDzU3GuFsH26iGMnBWKe21OrPJbleq04iFtc/edit?usp=drive_web&amp;ouid=104034426959944358429</w:t>
        </w:r>
      </w:hyperlink>
      <w:r w:rsidDel="00000000" w:rsidR="00000000" w:rsidRPr="00000000">
        <w:rPr>
          <w:rFonts w:ascii="Times" w:cs="Times" w:eastAsia="Times" w:hAnsi="Times"/>
          <w:b w:val="1"/>
          <w:color w:val="000000"/>
          <w:sz w:val="19"/>
          <w:szCs w:val="19"/>
          <w:rtl w:val="0"/>
        </w:rPr>
        <w:t xml:space="preserve"> </w:t>
      </w:r>
    </w:p>
    <w:p w:rsidR="00000000" w:rsidDel="00000000" w:rsidP="00000000" w:rsidRDefault="00000000" w:rsidRPr="00000000" w14:paraId="00000021">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2">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Notes from the interesting meeting in May 2018</w:t>
      </w:r>
    </w:p>
    <w:p w:rsidR="00000000" w:rsidDel="00000000" w:rsidP="00000000" w:rsidRDefault="00000000" w:rsidRPr="00000000" w14:paraId="00000023">
      <w:pPr>
        <w:shd w:fill="ffffff" w:val="clear"/>
        <w:rPr>
          <w:rFonts w:ascii="Times" w:cs="Times" w:eastAsia="Times" w:hAnsi="Times"/>
          <w:b w:val="1"/>
          <w:color w:val="000000"/>
          <w:sz w:val="19"/>
          <w:szCs w:val="19"/>
        </w:rPr>
      </w:pPr>
      <w:hyperlink r:id="rId9">
        <w:r w:rsidDel="00000000" w:rsidR="00000000" w:rsidRPr="00000000">
          <w:rPr>
            <w:rFonts w:ascii="Times" w:cs="Times" w:eastAsia="Times" w:hAnsi="Times"/>
            <w:b w:val="1"/>
            <w:color w:val="0000ff"/>
            <w:sz w:val="19"/>
            <w:szCs w:val="19"/>
            <w:u w:val="single"/>
            <w:rtl w:val="0"/>
          </w:rPr>
          <w:t xml:space="preserve">https://docs.google.com/document/d/1CDah6MBTn3NoBO6UpBhYXD53sB0SCNEKTBWQceZaJJs/edit?usp=sharing</w:t>
        </w:r>
      </w:hyperlink>
      <w:r w:rsidDel="00000000" w:rsidR="00000000" w:rsidRPr="00000000">
        <w:rPr>
          <w:rtl w:val="0"/>
        </w:rPr>
      </w:r>
    </w:p>
    <w:p w:rsidR="00000000" w:rsidDel="00000000" w:rsidP="00000000" w:rsidRDefault="00000000" w:rsidRPr="00000000" w14:paraId="00000024">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5">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6">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7">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8">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9">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Here is the flyer from 2018!</w:t>
      </w:r>
      <w:r w:rsidDel="00000000" w:rsidR="00000000" w:rsidRPr="00000000">
        <w:drawing>
          <wp:anchor allowOverlap="1" behindDoc="0" distB="0" distT="0" distL="114300" distR="114300" hidden="0" layoutInCell="1" locked="0" relativeHeight="0" simplePos="0">
            <wp:simplePos x="0" y="0"/>
            <wp:positionH relativeFrom="column">
              <wp:posOffset>4940300</wp:posOffset>
            </wp:positionH>
            <wp:positionV relativeFrom="paragraph">
              <wp:posOffset>33655</wp:posOffset>
            </wp:positionV>
            <wp:extent cx="1284605" cy="140843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84605" cy="1408430"/>
                    </a:xfrm>
                    <a:prstGeom prst="rect"/>
                    <a:ln/>
                  </pic:spPr>
                </pic:pic>
              </a:graphicData>
            </a:graphic>
          </wp:anchor>
        </w:drawing>
      </w:r>
    </w:p>
    <w:p w:rsidR="00000000" w:rsidDel="00000000" w:rsidP="00000000" w:rsidRDefault="00000000" w:rsidRPr="00000000" w14:paraId="0000002A">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2B">
      <w:pPr>
        <w:shd w:fill="ffffff" w:val="clear"/>
        <w:rPr>
          <w:rFonts w:ascii="Times" w:cs="Times" w:eastAsia="Times" w:hAnsi="Times"/>
          <w:b w:val="1"/>
          <w:color w:val="000000"/>
          <w:sz w:val="19"/>
          <w:szCs w:val="19"/>
        </w:rPr>
      </w:pPr>
      <w:r w:rsidDel="00000000" w:rsidR="00000000" w:rsidRPr="00000000">
        <w:rPr>
          <w:rFonts w:ascii="Times" w:cs="Times" w:eastAsia="Times" w:hAnsi="Times"/>
          <w:b w:val="1"/>
          <w:color w:val="000000"/>
          <w:sz w:val="19"/>
          <w:szCs w:val="19"/>
          <w:rtl w:val="0"/>
        </w:rPr>
        <w:t xml:space="preserve">-----------------------------------------------------------------------------</w:t>
      </w:r>
    </w:p>
    <w:p w:rsidR="00000000" w:rsidDel="00000000" w:rsidP="00000000" w:rsidRDefault="00000000" w:rsidRPr="00000000" w14:paraId="0000002C">
      <w:pPr>
        <w:shd w:fill="ffffff" w:val="clear"/>
        <w:rPr>
          <w:rFonts w:ascii="Times" w:cs="Times" w:eastAsia="Times" w:hAnsi="Times"/>
          <w:color w:val="000000"/>
          <w:sz w:val="36"/>
          <w:szCs w:val="36"/>
        </w:rPr>
      </w:pPr>
      <w:r w:rsidDel="00000000" w:rsidR="00000000" w:rsidRPr="00000000">
        <w:rPr>
          <w:rFonts w:ascii="Times" w:cs="Times" w:eastAsia="Times" w:hAnsi="Times"/>
          <w:b w:val="1"/>
          <w:color w:val="000000"/>
          <w:sz w:val="36"/>
          <w:szCs w:val="36"/>
          <w:rtl w:val="0"/>
        </w:rPr>
        <w:t xml:space="preserve">Come learn Python in a fun, beginner-friendly environment!</w:t>
      </w:r>
      <w:r w:rsidDel="00000000" w:rsidR="00000000" w:rsidRPr="00000000">
        <w:rPr>
          <w:rtl w:val="0"/>
        </w:rPr>
      </w:r>
    </w:p>
    <w:p w:rsidR="00000000" w:rsidDel="00000000" w:rsidP="00000000" w:rsidRDefault="00000000" w:rsidRPr="00000000" w14:paraId="0000002D">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2E">
      <w:pPr>
        <w:shd w:fill="ffffff" w:val="clear"/>
        <w:rPr>
          <w:rFonts w:ascii="Times" w:cs="Times" w:eastAsia="Times" w:hAnsi="Times"/>
          <w:color w:val="000000"/>
          <w:sz w:val="19"/>
          <w:szCs w:val="19"/>
        </w:rPr>
      </w:pPr>
      <w:r w:rsidDel="00000000" w:rsidR="00000000" w:rsidRPr="00000000">
        <w:rPr>
          <w:rFonts w:ascii="Times" w:cs="Times" w:eastAsia="Times" w:hAnsi="Times"/>
          <w:b w:val="1"/>
          <w:color w:val="000000"/>
          <w:sz w:val="19"/>
          <w:szCs w:val="19"/>
          <w:rtl w:val="0"/>
        </w:rPr>
        <w:t xml:space="preserve">Dates:</w:t>
      </w:r>
      <w:r w:rsidDel="00000000" w:rsidR="00000000" w:rsidRPr="00000000">
        <w:rPr>
          <w:rFonts w:ascii="Times" w:cs="Times" w:eastAsia="Times" w:hAnsi="Times"/>
          <w:color w:val="000000"/>
          <w:sz w:val="19"/>
          <w:szCs w:val="19"/>
          <w:rtl w:val="0"/>
        </w:rPr>
        <w:t xml:space="preserve"> Wednesdays, </w:t>
      </w:r>
      <w:r w:rsidDel="00000000" w:rsidR="00000000" w:rsidRPr="00000000">
        <w:rPr>
          <w:rFonts w:ascii="Times" w:cs="Times" w:eastAsia="Times" w:hAnsi="Times"/>
          <w:color w:val="00008b"/>
          <w:sz w:val="19"/>
          <w:szCs w:val="19"/>
          <w:rtl w:val="0"/>
        </w:rPr>
        <w:t xml:space="preserve">July 18th</w:t>
      </w:r>
      <w:r w:rsidDel="00000000" w:rsidR="00000000" w:rsidRPr="00000000">
        <w:rPr>
          <w:rFonts w:ascii="Times" w:cs="Times" w:eastAsia="Times" w:hAnsi="Times"/>
          <w:color w:val="000000"/>
          <w:sz w:val="19"/>
          <w:szCs w:val="19"/>
          <w:rtl w:val="0"/>
        </w:rPr>
        <w:t xml:space="preserve">- </w:t>
      </w:r>
      <w:r w:rsidDel="00000000" w:rsidR="00000000" w:rsidRPr="00000000">
        <w:rPr>
          <w:rFonts w:ascii="Times" w:cs="Times" w:eastAsia="Times" w:hAnsi="Times"/>
          <w:color w:val="00008b"/>
          <w:sz w:val="19"/>
          <w:szCs w:val="19"/>
          <w:rtl w:val="0"/>
        </w:rPr>
        <w:t xml:space="preserve">August 22nd</w:t>
      </w:r>
      <w:r w:rsidDel="00000000" w:rsidR="00000000" w:rsidRPr="00000000">
        <w:rPr>
          <w:rFonts w:ascii="Times" w:cs="Times" w:eastAsia="Times" w:hAnsi="Times"/>
          <w:color w:val="000000"/>
          <w:sz w:val="19"/>
          <w:szCs w:val="19"/>
          <w:rtl w:val="0"/>
        </w:rPr>
        <w:t xml:space="preserve"> (6 sessions)</w:t>
      </w:r>
    </w:p>
    <w:p w:rsidR="00000000" w:rsidDel="00000000" w:rsidP="00000000" w:rsidRDefault="00000000" w:rsidRPr="00000000" w14:paraId="0000002F">
      <w:pPr>
        <w:shd w:fill="ffffff" w:val="clear"/>
        <w:rPr>
          <w:rFonts w:ascii="Times" w:cs="Times" w:eastAsia="Times" w:hAnsi="Times"/>
          <w:color w:val="000000"/>
          <w:sz w:val="19"/>
          <w:szCs w:val="19"/>
        </w:rPr>
      </w:pPr>
      <w:r w:rsidDel="00000000" w:rsidR="00000000" w:rsidRPr="00000000">
        <w:rPr>
          <w:rFonts w:ascii="Times" w:cs="Times" w:eastAsia="Times" w:hAnsi="Times"/>
          <w:b w:val="1"/>
          <w:color w:val="000000"/>
          <w:sz w:val="19"/>
          <w:szCs w:val="19"/>
          <w:rtl w:val="0"/>
        </w:rPr>
        <w:t xml:space="preserve">Time:</w:t>
      </w:r>
      <w:r w:rsidDel="00000000" w:rsidR="00000000" w:rsidRPr="00000000">
        <w:rPr>
          <w:rFonts w:ascii="Times" w:cs="Times" w:eastAsia="Times" w:hAnsi="Times"/>
          <w:color w:val="000000"/>
          <w:sz w:val="19"/>
          <w:szCs w:val="19"/>
          <w:rtl w:val="0"/>
        </w:rPr>
        <w:t xml:space="preserve"> 4:00 pm - 6:00 pm</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w:cs="Times" w:eastAsia="Times" w:hAnsi="Times"/>
          <w:b w:val="1"/>
          <w:color w:val="000000"/>
          <w:sz w:val="19"/>
          <w:szCs w:val="19"/>
          <w:rtl w:val="0"/>
        </w:rPr>
        <w:t xml:space="preserve">Location:</w:t>
      </w:r>
      <w:r w:rsidDel="00000000" w:rsidR="00000000" w:rsidRPr="00000000">
        <w:rPr>
          <w:rFonts w:ascii="Times" w:cs="Times" w:eastAsia="Times" w:hAnsi="Times"/>
          <w:color w:val="000000"/>
          <w:sz w:val="19"/>
          <w:szCs w:val="19"/>
          <w:rtl w:val="0"/>
        </w:rPr>
        <w:t xml:space="preserve"> Smilow Center for Translational Research 11-146 (Last session will be in 9-146)</w:t>
      </w:r>
      <w:r w:rsidDel="00000000" w:rsidR="00000000" w:rsidRPr="00000000">
        <w:rPr>
          <w:rtl w:val="0"/>
        </w:rPr>
      </w:r>
    </w:p>
    <w:p w:rsidR="00000000" w:rsidDel="00000000" w:rsidP="00000000" w:rsidRDefault="00000000" w:rsidRPr="00000000" w14:paraId="00000031">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32">
      <w:pPr>
        <w:shd w:fill="ffffff" w:val="clear"/>
        <w:rPr>
          <w:rFonts w:ascii="Times" w:cs="Times" w:eastAsia="Times" w:hAnsi="Times"/>
          <w:color w:val="000000"/>
          <w:sz w:val="19"/>
          <w:szCs w:val="19"/>
        </w:rPr>
      </w:pPr>
      <w:r w:rsidDel="00000000" w:rsidR="00000000" w:rsidRPr="00000000">
        <w:rPr>
          <w:rFonts w:ascii="Times" w:cs="Times" w:eastAsia="Times" w:hAnsi="Times"/>
          <w:b w:val="1"/>
          <w:color w:val="000000"/>
          <w:sz w:val="19"/>
          <w:szCs w:val="19"/>
          <w:rtl w:val="0"/>
        </w:rPr>
        <w:t xml:space="preserve">In-person registration deadline:</w:t>
      </w:r>
      <w:r w:rsidDel="00000000" w:rsidR="00000000" w:rsidRPr="00000000">
        <w:rPr>
          <w:rFonts w:ascii="Times" w:cs="Times" w:eastAsia="Times" w:hAnsi="Times"/>
          <w:color w:val="000000"/>
          <w:sz w:val="19"/>
          <w:szCs w:val="19"/>
          <w:rtl w:val="0"/>
        </w:rPr>
        <w:t xml:space="preserve"> </w:t>
      </w:r>
      <w:r w:rsidDel="00000000" w:rsidR="00000000" w:rsidRPr="00000000">
        <w:rPr>
          <w:rFonts w:ascii="Times" w:cs="Times" w:eastAsia="Times" w:hAnsi="Times"/>
          <w:color w:val="00008b"/>
          <w:sz w:val="19"/>
          <w:szCs w:val="19"/>
          <w:rtl w:val="0"/>
        </w:rPr>
        <w:t xml:space="preserve">July 6th, 2018</w:t>
      </w:r>
      <w:r w:rsidDel="00000000" w:rsidR="00000000" w:rsidRPr="00000000">
        <w:rPr>
          <w:rFonts w:ascii="Times" w:cs="Times" w:eastAsia="Times" w:hAnsi="Times"/>
          <w:color w:val="000000"/>
          <w:sz w:val="19"/>
          <w:szCs w:val="19"/>
          <w:rtl w:val="0"/>
        </w:rPr>
        <w:t xml:space="preserve">(register@ </w:t>
      </w:r>
      <w:hyperlink r:id="rId11">
        <w:r w:rsidDel="00000000" w:rsidR="00000000" w:rsidRPr="00000000">
          <w:rPr>
            <w:rFonts w:ascii="Times" w:cs="Times" w:eastAsia="Times" w:hAnsi="Times"/>
            <w:color w:val="002060"/>
            <w:sz w:val="19"/>
            <w:szCs w:val="19"/>
            <w:u w:val="single"/>
            <w:rtl w:val="0"/>
          </w:rPr>
          <w:t xml:space="preserve">https://goo.gl/forms/ILSvm4bMq9Ztl6Rt2</w:t>
        </w:r>
      </w:hyperlink>
      <w:r w:rsidDel="00000000" w:rsidR="00000000" w:rsidRPr="00000000">
        <w:rPr>
          <w:rFonts w:ascii="Times" w:cs="Times" w:eastAsia="Times" w:hAnsi="Times"/>
          <w:color w:val="000000"/>
          <w:sz w:val="19"/>
          <w:szCs w:val="19"/>
          <w:rtl w:val="0"/>
        </w:rPr>
        <w:t xml:space="preserve"> )</w:t>
      </w:r>
    </w:p>
    <w:p w:rsidR="00000000" w:rsidDel="00000000" w:rsidP="00000000" w:rsidRDefault="00000000" w:rsidRPr="00000000" w14:paraId="00000033">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34">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This</w:t>
      </w:r>
      <w:r w:rsidDel="00000000" w:rsidR="00000000" w:rsidRPr="00000000">
        <w:rPr>
          <w:rFonts w:ascii="Times" w:cs="Times" w:eastAsia="Times" w:hAnsi="Times"/>
          <w:color w:val="ff0000"/>
          <w:sz w:val="19"/>
          <w:szCs w:val="19"/>
          <w:rtl w:val="0"/>
        </w:rPr>
        <w:t xml:space="preserve"> </w:t>
      </w:r>
      <w:r w:rsidDel="00000000" w:rsidR="00000000" w:rsidRPr="00000000">
        <w:rPr>
          <w:rFonts w:ascii="Times" w:cs="Times" w:eastAsia="Times" w:hAnsi="Times"/>
          <w:color w:val="000000"/>
          <w:sz w:val="19"/>
          <w:szCs w:val="19"/>
          <w:rtl w:val="0"/>
        </w:rPr>
        <w:t xml:space="preserve">Programming Bootcamp is a free workshop designed to help young scientists in the biological and biomedical sciences gain programming skills. </w:t>
      </w:r>
    </w:p>
    <w:p w:rsidR="00000000" w:rsidDel="00000000" w:rsidP="00000000" w:rsidRDefault="00000000" w:rsidRPr="00000000" w14:paraId="00000035">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36">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Using Python, we will cover the core programming concepts needed to perform basic data analysis, with an emphasis on common problems in biology. Each of the 6 meetings will consist of a short lecture followed by free-form workshop time, where students will work through a set of programming exercises at their own pace. TAs will be present to answer questions/clarify the material. There will also be an active online Q&amp;A forum where you can get help after class. </w:t>
      </w:r>
    </w:p>
    <w:p w:rsidR="00000000" w:rsidDel="00000000" w:rsidP="00000000" w:rsidRDefault="00000000" w:rsidRPr="00000000" w14:paraId="00000037">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38">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Note that if you have to miss a class or are not able to attend at all, lectures will be posted, and you can still participate with the Q&amp;A forum.</w:t>
      </w:r>
    </w:p>
    <w:p w:rsidR="00000000" w:rsidDel="00000000" w:rsidP="00000000" w:rsidRDefault="00000000" w:rsidRPr="00000000" w14:paraId="00000039">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3A">
      <w:pPr>
        <w:shd w:fill="ffffff" w:val="clear"/>
        <w:rPr>
          <w:rFonts w:ascii="Times" w:cs="Times" w:eastAsia="Times" w:hAnsi="Times"/>
          <w:color w:val="000000"/>
          <w:sz w:val="19"/>
          <w:szCs w:val="19"/>
        </w:rPr>
      </w:pPr>
      <w:r w:rsidDel="00000000" w:rsidR="00000000" w:rsidRPr="00000000">
        <w:rPr>
          <w:rFonts w:ascii="Times" w:cs="Times" w:eastAsia="Times" w:hAnsi="Times"/>
          <w:b w:val="1"/>
          <w:color w:val="000000"/>
          <w:sz w:val="19"/>
          <w:szCs w:val="19"/>
          <w:rtl w:val="0"/>
        </w:rPr>
        <w:t xml:space="preserve">Register for the in-person classes using the form below (Deadline: </w:t>
      </w:r>
      <w:r w:rsidDel="00000000" w:rsidR="00000000" w:rsidRPr="00000000">
        <w:rPr>
          <w:rFonts w:ascii="Times" w:cs="Times" w:eastAsia="Times" w:hAnsi="Times"/>
          <w:b w:val="1"/>
          <w:color w:val="00008b"/>
          <w:sz w:val="19"/>
          <w:szCs w:val="19"/>
          <w:rtl w:val="0"/>
        </w:rPr>
        <w:t xml:space="preserve">July 6th</w:t>
      </w:r>
      <w:r w:rsidDel="00000000" w:rsidR="00000000" w:rsidRPr="00000000">
        <w:rPr>
          <w:rFonts w:ascii="Times" w:cs="Times" w:eastAsia="Times" w:hAnsi="Times"/>
          <w:b w:val="1"/>
          <w:color w:val="000000"/>
          <w:sz w:val="19"/>
          <w:szCs w:val="19"/>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hd w:fill="ffffff" w:val="clear"/>
        <w:rPr>
          <w:rFonts w:ascii="Times" w:cs="Times" w:eastAsia="Times" w:hAnsi="Times"/>
          <w:color w:val="002060"/>
          <w:sz w:val="19"/>
          <w:szCs w:val="19"/>
          <w:u w:val="single"/>
        </w:rPr>
      </w:pPr>
      <w:hyperlink r:id="rId12">
        <w:r w:rsidDel="00000000" w:rsidR="00000000" w:rsidRPr="00000000">
          <w:rPr>
            <w:rFonts w:ascii="Times" w:cs="Times" w:eastAsia="Times" w:hAnsi="Times"/>
            <w:color w:val="002060"/>
            <w:sz w:val="19"/>
            <w:szCs w:val="19"/>
            <w:u w:val="single"/>
            <w:rtl w:val="0"/>
          </w:rPr>
          <w:t xml:space="preserve">https://goo.gl/forms/ILSvm4bMq9Ztl6Rt2</w:t>
        </w:r>
      </w:hyperlink>
      <w:r w:rsidDel="00000000" w:rsidR="00000000" w:rsidRPr="00000000">
        <w:rPr>
          <w:rtl w:val="0"/>
        </w:rPr>
      </w:r>
    </w:p>
    <w:p w:rsidR="00000000" w:rsidDel="00000000" w:rsidP="00000000" w:rsidRDefault="00000000" w:rsidRPr="00000000" w14:paraId="0000003C">
      <w:pPr>
        <w:shd w:fill="ffffff" w:val="clear"/>
        <w:rPr>
          <w:rFonts w:ascii="Times" w:cs="Times" w:eastAsia="Times" w:hAnsi="Times"/>
          <w:color w:val="002060"/>
          <w:sz w:val="19"/>
          <w:szCs w:val="19"/>
          <w:u w:val="single"/>
        </w:rPr>
      </w:pPr>
      <w:r w:rsidDel="00000000" w:rsidR="00000000" w:rsidRPr="00000000">
        <w:rPr>
          <w:rtl w:val="0"/>
        </w:rPr>
      </w:r>
    </w:p>
    <w:p w:rsidR="00000000" w:rsidDel="00000000" w:rsidP="00000000" w:rsidRDefault="00000000" w:rsidRPr="00000000" w14:paraId="0000003D">
      <w:pPr>
        <w:shd w:fill="ffffff" w:val="clear"/>
        <w:rPr>
          <w:rFonts w:ascii="Times" w:cs="Times" w:eastAsia="Times" w:hAnsi="Times"/>
          <w:b w:val="1"/>
          <w:color w:val="000000"/>
          <w:sz w:val="19"/>
          <w:szCs w:val="19"/>
          <w:u w:val="single"/>
        </w:rPr>
      </w:pPr>
      <w:r w:rsidDel="00000000" w:rsidR="00000000" w:rsidRPr="00000000">
        <w:rPr>
          <w:rFonts w:ascii="Times" w:cs="Times" w:eastAsia="Times" w:hAnsi="Times"/>
          <w:b w:val="1"/>
          <w:color w:val="000000"/>
          <w:sz w:val="19"/>
          <w:szCs w:val="19"/>
          <w:u w:val="single"/>
          <w:rtl w:val="0"/>
        </w:rPr>
        <w:t xml:space="preserve">Register for online course:</w:t>
      </w:r>
    </w:p>
    <w:p w:rsidR="00000000" w:rsidDel="00000000" w:rsidP="00000000" w:rsidRDefault="00000000" w:rsidRPr="00000000" w14:paraId="0000003E">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Piazza Sign up Instructions!</w:t>
        <w:br w:type="textWrapping"/>
        <w:t xml:space="preserve">1. Go to </w:t>
      </w:r>
      <w:hyperlink r:id="rId13">
        <w:r w:rsidDel="00000000" w:rsidR="00000000" w:rsidRPr="00000000">
          <w:rPr>
            <w:rFonts w:ascii="Times" w:cs="Times" w:eastAsia="Times" w:hAnsi="Times"/>
            <w:color w:val="0000ff"/>
            <w:sz w:val="19"/>
            <w:szCs w:val="19"/>
            <w:u w:val="single"/>
            <w:rtl w:val="0"/>
          </w:rPr>
          <w:t xml:space="preserve">https://piazza.com/</w:t>
        </w:r>
      </w:hyperlink>
      <w:r w:rsidDel="00000000" w:rsidR="00000000" w:rsidRPr="00000000">
        <w:rPr>
          <w:rFonts w:ascii="Times" w:cs="Times" w:eastAsia="Times" w:hAnsi="Times"/>
          <w:color w:val="000000"/>
          <w:sz w:val="19"/>
          <w:szCs w:val="19"/>
          <w:rtl w:val="0"/>
        </w:rPr>
        <w:br w:type="textWrapping"/>
        <w:t xml:space="preserve">2. Click on enroll as a student to get started.</w:t>
        <w:br w:type="textWrapping"/>
        <w:t xml:space="preserve">3. Search University of Pennsylvania</w:t>
        <w:br w:type="textWrapping"/>
        <w:t xml:space="preserve">4. Search GCB WORKSHOP Programming Bootcamp Summer 2018</w:t>
        <w:br w:type="textWrapping"/>
        <w:t xml:space="preserve">5. Join as Student</w:t>
        <w:br w:type="textWrapping"/>
        <w:t xml:space="preserve">6. Enter your UPenn email address!</w:t>
      </w:r>
    </w:p>
    <w:p w:rsidR="00000000" w:rsidDel="00000000" w:rsidP="00000000" w:rsidRDefault="00000000" w:rsidRPr="00000000" w14:paraId="0000003F">
      <w:pPr>
        <w:shd w:fill="ffffff" w:val="clear"/>
        <w:rPr>
          <w:rFonts w:ascii="Times" w:cs="Times" w:eastAsia="Times" w:hAnsi="Times"/>
          <w:b w:val="1"/>
          <w:color w:val="000000"/>
          <w:sz w:val="19"/>
          <w:szCs w:val="19"/>
        </w:rPr>
      </w:pPr>
      <w:r w:rsidDel="00000000" w:rsidR="00000000" w:rsidRPr="00000000">
        <w:rPr>
          <w:rtl w:val="0"/>
        </w:rPr>
      </w:r>
    </w:p>
    <w:p w:rsidR="00000000" w:rsidDel="00000000" w:rsidP="00000000" w:rsidRDefault="00000000" w:rsidRPr="00000000" w14:paraId="00000040">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41">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If you are interested in being a TA, or have questions, please email: </w:t>
      </w:r>
      <w:hyperlink r:id="rId14">
        <w:r w:rsidDel="00000000" w:rsidR="00000000" w:rsidRPr="00000000">
          <w:rPr>
            <w:rFonts w:ascii="Times" w:cs="Times" w:eastAsia="Times" w:hAnsi="Times"/>
            <w:color w:val="002060"/>
            <w:sz w:val="19"/>
            <w:szCs w:val="19"/>
            <w:u w:val="single"/>
            <w:rtl w:val="0"/>
          </w:rPr>
          <w:t xml:space="preserve">misraj@pennmedicine.upenn.edu</w:t>
        </w:r>
      </w:hyperlink>
      <w:hyperlink r:id="rId15">
        <w:r w:rsidDel="00000000" w:rsidR="00000000" w:rsidRPr="00000000">
          <w:rPr>
            <w:rFonts w:ascii="Times" w:cs="Times" w:eastAsia="Times" w:hAnsi="Times"/>
            <w:color w:val="0000ff"/>
            <w:sz w:val="19"/>
            <w:szCs w:val="19"/>
            <w:u w:val="single"/>
            <w:rtl w:val="0"/>
          </w:rPr>
          <w:t xml:space="preserve">.</w:t>
        </w:r>
      </w:hyperlink>
      <w:r w:rsidDel="00000000" w:rsidR="00000000" w:rsidRPr="00000000">
        <w:rPr>
          <w:rtl w:val="0"/>
        </w:rPr>
      </w:r>
    </w:p>
    <w:p w:rsidR="00000000" w:rsidDel="00000000" w:rsidP="00000000" w:rsidRDefault="00000000" w:rsidRPr="00000000" w14:paraId="00000042">
      <w:pPr>
        <w:shd w:fill="ffffff" w:val="clea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43">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Programming Bootcamp is sponsored by the Genomics &amp; Computational biology (GCB) graduate program, the </w:t>
      </w:r>
      <w:hyperlink r:id="rId16">
        <w:r w:rsidDel="00000000" w:rsidR="00000000" w:rsidRPr="00000000">
          <w:rPr>
            <w:rFonts w:ascii="Times" w:cs="Times" w:eastAsia="Times" w:hAnsi="Times"/>
            <w:color w:val="002060"/>
            <w:sz w:val="19"/>
            <w:szCs w:val="19"/>
            <w:u w:val="none"/>
            <w:rtl w:val="0"/>
          </w:rPr>
          <w:t xml:space="preserve">Biomedical Graduate Student Association</w:t>
        </w:r>
      </w:hyperlink>
      <w:r w:rsidDel="00000000" w:rsidR="00000000" w:rsidRPr="00000000">
        <w:rPr>
          <w:rFonts w:ascii="Times" w:cs="Times" w:eastAsia="Times" w:hAnsi="Times"/>
          <w:color w:val="000000"/>
          <w:sz w:val="19"/>
          <w:szCs w:val="19"/>
          <w:rtl w:val="0"/>
        </w:rPr>
        <w:t xml:space="preserve"> (BGSA), and the </w:t>
      </w:r>
      <w:hyperlink r:id="rId17">
        <w:r w:rsidDel="00000000" w:rsidR="00000000" w:rsidRPr="00000000">
          <w:rPr>
            <w:rFonts w:ascii="Times" w:cs="Times" w:eastAsia="Times" w:hAnsi="Times"/>
            <w:color w:val="002060"/>
            <w:sz w:val="19"/>
            <w:szCs w:val="19"/>
            <w:rtl w:val="0"/>
          </w:rPr>
          <w:t xml:space="preserve">Institute for Biomedical Informatics</w:t>
        </w:r>
      </w:hyperlink>
      <w:r w:rsidDel="00000000" w:rsidR="00000000" w:rsidRPr="00000000">
        <w:rPr>
          <w:rFonts w:ascii="Times" w:cs="Times" w:eastAsia="Times" w:hAnsi="Times"/>
          <w:color w:val="002060"/>
          <w:sz w:val="19"/>
          <w:szCs w:val="19"/>
          <w:rtl w:val="0"/>
        </w:rPr>
        <w:t xml:space="preserve"> </w:t>
      </w:r>
      <w:r w:rsidDel="00000000" w:rsidR="00000000" w:rsidRPr="00000000">
        <w:rPr>
          <w:rFonts w:ascii="Times" w:cs="Times" w:eastAsia="Times" w:hAnsi="Times"/>
          <w:color w:val="000000"/>
          <w:sz w:val="19"/>
          <w:szCs w:val="19"/>
          <w:rtl w:val="0"/>
        </w:rPr>
        <w:t xml:space="preserve">(IBI).</w:t>
      </w:r>
    </w:p>
    <w:p w:rsidR="00000000" w:rsidDel="00000000" w:rsidP="00000000" w:rsidRDefault="00000000" w:rsidRPr="00000000" w14:paraId="00000044">
      <w:pPr>
        <w:shd w:fill="ffffff" w:val="clea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 </w:t>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927100</wp:posOffset>
            </wp:positionH>
            <wp:positionV relativeFrom="paragraph">
              <wp:posOffset>127000</wp:posOffset>
            </wp:positionV>
            <wp:extent cx="1435100" cy="9271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8"/>
                    <a:srcRect b="18584" l="0" r="0" t="16814"/>
                    <a:stretch>
                      <a:fillRect/>
                    </a:stretch>
                  </pic:blipFill>
                  <pic:spPr>
                    <a:xfrm>
                      <a:off x="0" y="0"/>
                      <a:ext cx="1435100" cy="927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1541780</wp:posOffset>
            </wp:positionH>
            <wp:positionV relativeFrom="paragraph">
              <wp:posOffset>1049655</wp:posOffset>
            </wp:positionV>
            <wp:extent cx="960120" cy="84010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960120" cy="8401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2501900</wp:posOffset>
            </wp:positionH>
            <wp:positionV relativeFrom="paragraph">
              <wp:posOffset>186690</wp:posOffset>
            </wp:positionV>
            <wp:extent cx="2370455" cy="1517015"/>
            <wp:effectExtent b="0" l="0" r="0" t="0"/>
            <wp:wrapSquare wrapText="bothSides" distB="0" distT="0" distL="114300" distR="114300"/>
            <wp:docPr id="2"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2370455" cy="1517015"/>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Programming Bootcamp Notes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Raju Mishra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10-31-18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goo.gl/forms/ILSvm4bMq9Ztl6Rt2" TargetMode="Externa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hyperlink" Target="https://piazza.com/" TargetMode="External"/><Relationship Id="rId12" Type="http://schemas.openxmlformats.org/officeDocument/2006/relationships/hyperlink" Target="https://goo.gl/forms/ILSvm4bMq9Ztl6R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Dah6MBTn3NoBO6UpBhYXD53sB0SCNEKTBWQceZaJJs/edit?usp=sharing"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http://upibi.org/" TargetMode="External"/><Relationship Id="rId16" Type="http://schemas.openxmlformats.org/officeDocument/2006/relationships/hyperlink" Target="http://www.med.upenn.edu/bgsa/"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docs.google.com/forms/d/1_zEum0ba-LsfwqeKssqfOjRbwl8UYhcsyTUz9XFU_k8/edit?usp=sharing" TargetMode="External"/><Relationship Id="rId18" Type="http://schemas.openxmlformats.org/officeDocument/2006/relationships/image" Target="media/image2.png"/><Relationship Id="rId7" Type="http://schemas.openxmlformats.org/officeDocument/2006/relationships/hyperlink" Target="https://docs.google.com/spreadsheets/d/1t_JyklFJiS1WGLKjxqnVHVDwnJ8PCqN7T35925S4Z3Y/edit?usp=sharing" TargetMode="External"/><Relationship Id="rId8" Type="http://schemas.openxmlformats.org/officeDocument/2006/relationships/hyperlink" Target="https://docs.google.com/spreadsheets/d/1uXCQo-nLDzU3GuFsH26iGMnBWKe21OrPJbleq04iFtc/edit?usp=drive_web&amp;ouid=104034426959944358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