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PAL Environmental Services employee orientation. Before you begin work, you need to understand PAL's basic safety expectations, required training, jobsite rules, emergency procedures, and reporting responsibilities.</w:t>
      </w:r>
    </w:p>
    <w:p>
      <w:r>
        <w:t>This orientation is an introduction. It does not authorize you to perform work for which you have not been trained, and it does not replace site-specific orientation or task-specific instruction. If you do not understand a rule, stop and ask your supervisor, foreman, general superintendent, or PAL Environmental Health and Safety representative before continuing.</w:t>
      </w:r>
    </w:p>
    <w:p>
      <w:r>
        <w:t>PAL's orientation is built around five goals: protect the health and safety of employees, prevent incidents through planning and risk assessment, educate our workforce, meet or exceed applicable requirements, and maintain clear communication. Every employee shares responsibility for these goals.</w:t>
      </w:r>
    </w:p>
    <w:p>
      <w:r>
        <w:t>Before working on a PAL project, employees must possess the training records required for their assigned work. At a minimum, these may include New York City forty-hour Site Safety Training or OSHA thirty-hour training, eight-hour fall prevention, four-hour scaffold user training, and medical clearance and fit testing when respiratory protection is required. Having watched this video does not replace any of those credentials.</w:t>
      </w:r>
    </w:p>
    <w:p>
      <w:r>
        <w:t>Report to work wearing the required personal protective equipment. PAL's minimum jobsite PPE includes an approved hard hat, high-visibility safety vest, ANSI-approved safety glasses, work boots, long pants, and a shirt that provides the required coverage. Rated work gloves must be appropriate for the task. Depending on the work, additional protection may include a face shield, hearing protection, coveralls, rubber gloves or boots, and respiratory protection. Do not use a respirator until you have received the required medical clearance, annual fit test, training, and authorization.</w:t>
      </w:r>
    </w:p>
    <w:p>
      <w:r>
        <w:t>Fall protection is required when an employee is exposed to a fall hazard of six feet or greater. Examples include open edges, aerial lifts, scaffolds over six feet, and walkways bridging a gap. Guardrails must be properly installed. Hole covers must be secured, strong enough for the location, and clearly marked. Personal fall arrest equipment must be inspected before every use, and anchor points must meet the required rating. Check above and below your work area, and barricade the area beneath overhead work when necessary.</w:t>
      </w:r>
    </w:p>
    <w:p>
      <w:r>
        <w:t>Never assume that another worker inspected your equipment. You are responsible for checking it before use and reporting defects immediately.</w:t>
      </w:r>
    </w:p>
    <w:p>
      <w:r>
        <w:t>PAL takes its Ladders Last Policy seriously. When planning work at elevation, portable ladders are not the first choice. The required equipment-selection order is: first, aerial lifts such as scissor lifts or boom lifts; second, scaffolding; third, podium or platform ladders; and fourth, traditional portable ladders only as a last resort and only when permitted. A traditional step ladder or extension ladder must not be the primary work platform when a safer option is feasible.</w:t>
      </w:r>
    </w:p>
    <w:p>
      <w:r>
        <w:t>Do not perform two-handed work from a traditional step ladder when stability cannot be maintained. Never overreach or work outside the side rails, and never substitute a ladder for available scaffolding or an aerial lift. Supervisors must select the proper access equipment during pre-task planning. If the selected equipment does not allow the work to be performed safely, stop the task and notify supervision. Failure to follow the policy may result in removal from the task until proper equipment is provided.</w:t>
      </w:r>
    </w:p>
    <w:p>
      <w:r>
        <w:t>Inspect extension cords, plugs, temporary wiring, and ground-fault circuit interrupters before use. Extension cords must be suitable for heavy use, grounded, and free from exposed wires or other damage. Never alter plug prongs. Use temporary wiring and extension cords with GFCI protection, test the GFCI before each shift, and route cords away from doors and walking surfaces where they could be damaged or create a trip hazard. Remove damaged electrical equipment from service and report it.</w:t>
      </w:r>
    </w:p>
    <w:p>
      <w:r>
        <w:t>Only trained employees may operate hand and power tools. Inspect tools, guards, cords, and accessories before each use. Use the correct accessory and required PPE, maintain stable footing, secure the work, and disconnect power before changing or adjusting attachments. If a tool is damaged or missing a guard, take it out of service.</w:t>
      </w:r>
    </w:p>
    <w:p>
      <w:r>
        <w:t>Hazardous energy can be electrical, hydraulic, pneumatic, steam, spring, or another stored source. Work may begin only after the equipment has been properly de-energized, verified, locked, and tagged by authorized personnel. Only the person who installed a personal lock may remove it, except under an approved company procedure.</w:t>
      </w:r>
    </w:p>
    <w:p>
      <w:r>
        <w:t>Plan every lift. Know the load's weight, size, and shape. Inspect rigging and lifting devices. Use forklifts, hoists, dollies, pallet jacks, cranes, or team lifting when practical. Keep the load close, lift with your legs, avoid twisting, secure material against movement, and maintain clear communication. If a load is too heavy, awkward, or large to handle safely, stop and get help.</w:t>
      </w:r>
    </w:p>
    <w:p>
      <w:r>
        <w:t>Fire requires heat, oxygen, and fuel. Prevention means controlling ignition sources and combustible materials. Know the site's Emergency Action Plan before work begins. Spark-producing operations require an approved hot-work permit and all applicable controls. If a fire is too large to control safely, call 911 and evacuate. Never risk your life to save equipment.</w:t>
      </w:r>
    </w:p>
    <w:p>
      <w:r>
        <w:t>If you are trained and conditions allow use of an extinguisher, remember PASS: pull the pin, aim at the base of the fire, squeeze the handle, and sweep from side to side. Always maintain a safe exit route. Leave immediately if the fire grows or your escape route may be compromised.</w:t>
      </w:r>
    </w:p>
    <w:p>
      <w:r>
        <w:t>Good housekeeping is required every day. Keep walkways, aisles, doors, stairs, emergency equipment, and fire extinguishers clear. Clean spills immediately. If you cannot clean a spill safely, isolate the area and notify supervision. Store materials so they cannot fall, shift, block access, or create a trip hazard. Adequate lighting must be maintained.</w:t>
      </w:r>
    </w:p>
    <w:p>
      <w:r>
        <w:t>Hazard Communication and the Globally Harmonized System help employees understand chemical hazards. Know where the Safety Data Sheets and Right-to-Know information are located. Every drum, can, bottle, or secondary container must be properly labeled. Never use an unknown material. In the event of a chemical exposure, provide the applicable Safety Data Sheet to medical personnel.</w:t>
      </w:r>
    </w:p>
    <w:p>
      <w:r>
        <w:t>Scaffolds must be erected by a competent person, installed according to manufacturer requirements, and inspected and documented daily. Required guardrails and outriggers must be installed. Never stand, sit, or rest on scaffold guardrails.</w:t>
      </w:r>
    </w:p>
    <w:p>
      <w:r>
        <w:t>Only trained and authorized employees may operate mobile elevating work platforms or scissor lifts. Conduct and document the pre-use inspection, use the required personal fall arrest system and approved anchor point, keep both feet on the platform floor, and operate the equipment only as designed. Maintain awareness above, below, and on every side of the lift.</w:t>
      </w:r>
    </w:p>
    <w:p>
      <w:r>
        <w:t>When working near heavy equipment, remain alert and stay out of blind spots and loading areas. Listen for alarms and make eye contact with the operator before approaching or crossing the equipment's path. Do not walk beside or stand near equipment while it is being loaded. Operators must watch for overhead power lines and underground utilities, use three points of contact while climbing, and never jump from equipment. Open flames are prohibited during refueling.</w:t>
      </w:r>
    </w:p>
    <w:p>
      <w:r>
        <w:t>Confined-space entry requires specialized training and an approved entry procedure. This orientation is not confined-space training. Potential hazards include oxygen deficiency or enrichment, toxic or explosive atmospheres, entrapment, and engulfment. Never enter a confined space unless PAL has determined the requirements and you are specifically trained, authorized, and properly equipped.</w:t>
      </w:r>
    </w:p>
    <w:p>
      <w:r>
        <w:t>Only authorized and trained personnel may disturb or remove asbestos-containing material or lead. Required engineering controls, regulated work practices, PPE, hygiene, air monitoring, and waste documentation must be followed. If you encounter a material that may contain asbestos or lead and it is not part of the approved work plan, stop work and notify supervision.</w:t>
      </w:r>
    </w:p>
    <w:p>
      <w:r>
        <w:t>Respirable crystalline silica can cause silicosis, lung cancer, kidney disease, and other serious illness. Exposure may occur during cutting, grinding, drilling, chipping, demolition, or similar operations. Follow the task-specific silica exposure control plan. Use required wet methods, HEPA-filtered vacuums, dust collection, respiratory protection, and medical surveillance. Never dry sweep silica-containing dust unless an approved method specifically permits it.</w:t>
      </w:r>
    </w:p>
    <w:p>
      <w:r>
        <w:t>Environmental protection is part of every PAL assignment. Batteries, fluorescent lamps, thermostats, pesticides, chemicals, aerosol cans, gasoline, used oil, and other regulated materials must be handled and disposed of correctly. Keep spill kits where waste is generated. Do not place regulated waste in an ordinary dumpster. Ask your supervisor when you are uncertain.</w:t>
      </w:r>
    </w:p>
    <w:p>
      <w:r>
        <w:t>Every project must post a site-specific Emergency Action Plan. Before beginning work, know the alarms, emergency contacts, evacuation route, and muster point. During an emergency, remain calm, walk rather than run, and shut down equipment only when it is safe to do so. Report to the muster point and remain there until you are accounted for and released. Notify the proper emergency authorities first, then PAL supervision and EH&amp;S. Do not speak to reporters or post unapproved information about an incident. PAL will issue official statements.</w:t>
      </w:r>
    </w:p>
    <w:p>
      <w:r>
        <w:t>All accidents, injuries, illnesses, property damage, environmental releases, and near misses must be reported immediately to your supervisor and PAL EH&amp;S, even when they appear minor. Same-day investigation is intended to establish facts, correct hazards, and prevent another event. It is not an excuse to hide information or assign blame.</w:t>
      </w:r>
    </w:p>
    <w:p>
      <w:r>
        <w:t>If you receive medical treatment, provide required return-to-work documentation or discharge papers before resuming work. Light duty may be available when authorized by a licensed physician and approved by PAL.</w:t>
      </w:r>
    </w:p>
    <w:p>
      <w:r>
        <w:t>PAL applies disciplinary rules to serious and repeated safety violations. An immediately dangerous to life or health violation may result in suspension, retraining, or termination. Repeated non-IDLH violations can also lead to escalating discipline. However, no person has the right to place you in an unsafe situation, and employees will not be penalized for refusing work they reasonably believe is unsafe. Stop the work, move to a safe location, and notify supervision.</w:t>
      </w:r>
    </w:p>
    <w:p>
      <w:r>
        <w:t>PAL maintains a drug-free and alcohol-free workplace. Alcohol use is prohibited during the workday, including lunch. Illegal drugs, controlled substances, drug paraphernalia, and reporting to work impaired are prohibited. Smoking is not permitted on New York City construction sites. Employees and applicants must comply with PAL's testing policy, which may include pre-assignment, random, post-accident, reasonable-suspicion, return-to-duty, and follow-up testing.</w:t>
      </w:r>
    </w:p>
    <w:p>
      <w:r>
        <w:t>Safety depends on communication. When you are uncertain, stop and ask. Contact your supervisor, foreman, general superintendent, or PAL Corporate Director of EH&amp;S. The source orientation lists the EH&amp;S contact number as 347-844-0476; PAL must confirm that number before publication.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 Environmental Services Orientation - HeyGen English Script</dc:title>
  <dc:subject>Narration-only import file for HeyGen AI Studio</dc:subject>
  <dc:creator>PAL Environmental Services</dc:creator>
  <cp:keywords/>
  <dc:description>generated by python-docx</dc:description>
  <cp:lastModifiedBy/>
  <cp:revision>1</cp:revision>
  <dcterms:created xsi:type="dcterms:W3CDTF">2013-12-23T23:15:00Z</dcterms:created>
  <dcterms:modified xsi:type="dcterms:W3CDTF">2013-12-23T23:15:00Z</dcterms:modified>
  <cp:category/>
</cp:coreProperties>
</file>