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test.srt</w:t>
        <w:br/>
      </w:r>
    </w:p>
    <w:p>
      <w:r>
        <w:t>私は Charlie DonaldsonCentrica はエネルギーおよび北米 欧州 英国で 合計約 4 万人の当社では 特殊技能をもった社員が原油やガスの掘削ガスの処理や発電所の運営などにあたっています</w:t>
        <w:br/>
      </w:r>
    </w:p>
    <w:p>
      <w:r>
        <w:t>これらのスペシャリストは業界で勝ち残るために不可欠な存在です</w:t>
        <w:br/>
      </w:r>
    </w:p>
    <w:p>
      <w:r>
        <w:t>すぐれた人財を維持するにあたりWorkday はとても有益な手段となります</w:t>
        <w:br/>
      </w:r>
    </w:p>
    <w:p>
      <w:r>
        <w:t>ライン マネージャが正確かつ適切に 社員の異動を実施できるように人件費や日々の業務将来のキャリア展望会社として有効活用できる能力といったより的確に把握できるようになります</w:t>
        <w:br/>
      </w:r>
    </w:p>
    <w:p>
      <w:r>
        <w:t>数あるベンダーから Workday を選んだのにはまずはモバイル機能です</w:t>
        <w:br/>
      </w:r>
    </w:p>
    <w:p>
      <w:r>
        <w:t>これまでは社外で業務にあたる社員が社内と密接に繋がることが打開策を求めていました2 つ目の理由は Workday は さまざまな明らかに一緒に設計され 3 つめの理由は分析機能が組み込まれていることです</w:t>
        <w:br/>
      </w:r>
    </w:p>
    <w:p>
      <w:r>
        <w:t>システムを操作した時点ですぐに意思決定できるんです</w:t>
        <w:br/>
      </w:r>
    </w:p>
    <w:p>
      <w:r>
        <w:t>幾多の吸収合併を経て多くの企業の複合体のような形で機能してきました以前は各事業体で新入社員の受け入れ方も違い北米だけで 12 もの異なるプロセスが存在していましたまた会社全体で このような今までの複雑性をコストを大幅に削減することが社内では 19 世紀のテクノロジーで21 世紀のテクノロジーを使うそんな状態は間違っています</w:t>
        <w:br/>
      </w:r>
    </w:p>
    <w:p>
      <w:r>
        <w:t>外部でお客様に高度な技術を提供しているならそれを社内にも反映する必要が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5" Type="http://schemas.openxmlformats.org/officeDocument/2006/relationships/settings" Target="settings.xml"/><Relationship Id="rId2" Type="http://schemas.openxmlformats.org/officeDocument/2006/relationships/numbering" Target="numbering.xml"/><Relationship Id="rId4" Type="http://schemas.microsoft.com/office/2007/relationships/stylesWithEffects" Target="stylesWithEffects.xml"/><Relationship Id="rId1" Type="http://schemas.openxmlformats.org/officeDocument/2006/relationships/customXml" Target="../customXml/item1.xml"/><Relationship Id="rId7" Type="http://schemas.openxmlformats.org/officeDocument/2006/relationships/fontTable" Target="fontTable.xml"/><Relationship Id="rId6" Type="http://schemas.openxmlformats.org/officeDocument/2006/relationships/webSettings" Target="web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