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C03502" w:rsidRPr="00BF0280" w:rsidRDefault="003C2448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Default="001A3D51">
      <w:r>
        <w:rPr>
          <w:rFonts w:hint="eastAsia"/>
          <w:noProof/>
        </w:rPr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715423" w:rsidP="00AB29E0">
      <w:pPr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ab/>
      </w:r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AB29E0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lastRenderedPageBreak/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</w:t>
      </w:r>
      <w:r w:rsidR="00F74785" w:rsidRPr="008C7CD3">
        <w:rPr>
          <w:rFonts w:ascii="Arial" w:hAnsi="Arial" w:cs="Arial"/>
          <w:color w:val="333333"/>
          <w:sz w:val="23"/>
          <w:szCs w:val="23"/>
        </w:rPr>
        <w:t>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F74785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F74785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AB29E0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AB29E0" w:rsidRPr="008C7CD3">
        <w:rPr>
          <w:rFonts w:ascii="Arial" w:hAnsi="Arial" w:cs="Arial"/>
          <w:color w:val="333333"/>
          <w:sz w:val="23"/>
          <w:szCs w:val="23"/>
        </w:rPr>
        <w:t>")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F74785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D66EB4" w:rsidRPr="008C7CD3" w:rsidRDefault="00D66EB4" w:rsidP="00AB29E0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8F02A1"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914E78">
        <w:fldChar w:fldCharType="begin"/>
      </w:r>
      <w:r w:rsidR="00914E78">
        <w:instrText>HYPERLINK "http://lib.csdn.net/base/cocos" \t "_blank" \o "Cocos引擎知识库"</w:instrText>
      </w:r>
      <w:r w:rsidR="00914E78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914E78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proofErr w:type="spellStart"/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则将所有使用的图层当做小图处理。如果导出大图将把需要的图层整合进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 xml:space="preserve">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解决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cocos2d-X 2.0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版本后创建的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进程重启</w:t>
      </w:r>
      <w:proofErr w:type="spellStart"/>
      <w:r w:rsidR="007077BC" w:rsidRPr="007077BC">
        <w:rPr>
          <w:rFonts w:hint="eastAsia"/>
        </w:rPr>
        <w:t>vs</w:t>
      </w:r>
      <w:proofErr w:type="spellEnd"/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A81" w:rsidRDefault="00B02A40" w:rsidP="005E3A81">
      <w:pPr>
        <w:rPr>
          <w:rFonts w:hint="eastAsia"/>
        </w:rPr>
      </w:pPr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</w:t>
      </w:r>
      <w:r w:rsidR="005E3A81">
        <w:rPr>
          <w:rFonts w:hint="eastAsia"/>
        </w:rPr>
        <w:lastRenderedPageBreak/>
        <w:t>理器杀掉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的进程，重新打开</w:t>
      </w:r>
      <w:proofErr w:type="spellStart"/>
      <w:r w:rsidR="005E3A81">
        <w:rPr>
          <w:rFonts w:hint="eastAsia"/>
        </w:rPr>
        <w:t>vs</w:t>
      </w:r>
      <w:proofErr w:type="spellEnd"/>
      <w:r w:rsidR="005E3A81">
        <w:rPr>
          <w:rFonts w:hint="eastAsia"/>
        </w:rPr>
        <w:t>即可。</w:t>
      </w:r>
    </w:p>
    <w:p w:rsidR="00CF4BE9" w:rsidRPr="00B02A40" w:rsidRDefault="00CF4BE9"/>
    <w:p w:rsidR="00CF4BE9" w:rsidRDefault="00CA319B">
      <w:r>
        <w:rPr>
          <w:rFonts w:hint="eastAsia"/>
        </w:rPr>
        <w:t>9</w:t>
      </w:r>
      <w:r>
        <w:rPr>
          <w:rFonts w:hint="eastAsia"/>
        </w:rPr>
        <w:t>、</w:t>
      </w:r>
      <w:r w:rsidR="00634BD8" w:rsidRPr="00FB64AA">
        <w:rPr>
          <w:rFonts w:hint="eastAsia"/>
        </w:rPr>
        <w:t>批量修改文件名称是</w:t>
      </w:r>
      <w:r w:rsidR="00634BD8" w:rsidRPr="00FB64AA">
        <w:rPr>
          <w:rFonts w:hint="eastAsia"/>
        </w:rPr>
        <w:t>rename</w:t>
      </w:r>
      <w:r w:rsidR="00634BD8" w:rsidRPr="00FB64AA">
        <w:rPr>
          <w:rFonts w:hint="eastAsia"/>
        </w:rPr>
        <w:t>命令，用法是：</w:t>
      </w:r>
      <w:proofErr w:type="spellStart"/>
      <w:r w:rsidR="00634BD8" w:rsidRPr="00FB64AA">
        <w:rPr>
          <w:rFonts w:hint="eastAsia"/>
        </w:rPr>
        <w:t>ren</w:t>
      </w:r>
      <w:proofErr w:type="spellEnd"/>
      <w:r w:rsidR="00634BD8" w:rsidRPr="00FB64AA">
        <w:rPr>
          <w:rFonts w:hint="eastAsia"/>
        </w:rPr>
        <w:t>(</w:t>
      </w:r>
      <w:r w:rsidR="00634BD8" w:rsidRPr="00FB64AA">
        <w:rPr>
          <w:rFonts w:hint="eastAsia"/>
        </w:rPr>
        <w:t>空格</w:t>
      </w:r>
      <w:r w:rsidR="00634BD8" w:rsidRPr="00FB64AA">
        <w:rPr>
          <w:rFonts w:hint="eastAsia"/>
        </w:rPr>
        <w:t>)</w:t>
      </w:r>
      <w:r w:rsidR="00634BD8" w:rsidRPr="00FB64AA">
        <w:rPr>
          <w:rFonts w:hint="eastAsia"/>
        </w:rPr>
        <w:t>驱动盘</w:t>
      </w:r>
      <w:r w:rsidR="00634BD8" w:rsidRPr="00FB64AA">
        <w:rPr>
          <w:rFonts w:hint="eastAsia"/>
        </w:rPr>
        <w:t>:</w:t>
      </w:r>
      <w:r w:rsidR="00634BD8" w:rsidRPr="00FB64AA">
        <w:rPr>
          <w:rFonts w:hint="eastAsia"/>
        </w:rPr>
        <w:t>路径</w:t>
      </w:r>
      <w:r w:rsidR="00634BD8" w:rsidRPr="00FB64AA">
        <w:rPr>
          <w:rFonts w:hint="eastAsia"/>
        </w:rPr>
        <w:t>\</w:t>
      </w:r>
      <w:r w:rsidR="00634BD8" w:rsidRPr="00FB64AA">
        <w:rPr>
          <w:rFonts w:hint="eastAsia"/>
        </w:rPr>
        <w:t>旧文件名（空格）新文件名</w:t>
      </w:r>
      <w:r w:rsidR="00634BD8" w:rsidRPr="00FB64AA">
        <w:rPr>
          <w:rFonts w:hint="eastAsia"/>
        </w:rPr>
        <w:t xml:space="preserve">  </w:t>
      </w:r>
      <w:r w:rsidR="00634BD8" w:rsidRPr="00FB64AA">
        <w:rPr>
          <w:rFonts w:hint="eastAsia"/>
        </w:rPr>
        <w:t>比如将</w:t>
      </w:r>
      <w:r w:rsidR="00634BD8" w:rsidRPr="00FB64AA">
        <w:rPr>
          <w:rFonts w:hint="eastAsia"/>
        </w:rPr>
        <w:t>D:\</w:t>
      </w:r>
      <w:r w:rsidR="00634BD8" w:rsidRPr="00FB64AA">
        <w:rPr>
          <w:rFonts w:hint="eastAsia"/>
        </w:rPr>
        <w:t>迅雷下载</w:t>
      </w:r>
      <w:r w:rsidR="00634BD8" w:rsidRPr="00FB64AA">
        <w:rPr>
          <w:rFonts w:hint="eastAsia"/>
        </w:rPr>
        <w:t>\</w:t>
      </w:r>
      <w:r w:rsidR="00634BD8" w:rsidRPr="00FB64AA">
        <w:rPr>
          <w:rFonts w:hint="eastAsia"/>
        </w:rPr>
        <w:t>海贼王文件夹下的</w:t>
      </w:r>
      <w:r w:rsidR="00634BD8" w:rsidRPr="00FB64AA">
        <w:rPr>
          <w:rFonts w:hint="eastAsia"/>
        </w:rPr>
        <w:t>.net</w:t>
      </w:r>
      <w:r w:rsidR="00634BD8" w:rsidRPr="00FB64AA">
        <w:rPr>
          <w:rFonts w:hint="eastAsia"/>
        </w:rPr>
        <w:t>为后缀名的文件改成以</w:t>
      </w:r>
      <w:r w:rsidR="00634BD8" w:rsidRPr="00FB64AA">
        <w:rPr>
          <w:rFonts w:hint="eastAsia"/>
        </w:rPr>
        <w:t>.mp4</w:t>
      </w:r>
      <w:r w:rsidR="00634BD8" w:rsidRPr="00FB64AA">
        <w:rPr>
          <w:rFonts w:hint="eastAsia"/>
        </w:rPr>
        <w:t>为后缀名的文件</w:t>
      </w:r>
      <w:r w:rsidR="00634BD8" w:rsidRPr="00FB64AA">
        <w:rPr>
          <w:rFonts w:hint="eastAsia"/>
        </w:rPr>
        <w:t xml:space="preserve">  </w:t>
      </w:r>
      <w:r w:rsidR="00634BD8" w:rsidRPr="00FB64AA">
        <w:rPr>
          <w:rFonts w:hint="eastAsia"/>
        </w:rPr>
        <w:t>示例：</w:t>
      </w:r>
      <w:r w:rsidR="00634BD8" w:rsidRPr="00FB64AA">
        <w:rPr>
          <w:rFonts w:hint="eastAsia"/>
        </w:rPr>
        <w:t xml:space="preserve"> </w:t>
      </w:r>
      <w:proofErr w:type="spellStart"/>
      <w:r w:rsidR="00634BD8" w:rsidRPr="00FB64AA">
        <w:rPr>
          <w:rFonts w:hint="eastAsia"/>
        </w:rPr>
        <w:t>ren</w:t>
      </w:r>
      <w:proofErr w:type="spellEnd"/>
      <w:r w:rsidR="00634BD8" w:rsidRPr="00FB64AA">
        <w:rPr>
          <w:rFonts w:hint="eastAsia"/>
        </w:rPr>
        <w:t xml:space="preserve"> D:\</w:t>
      </w:r>
      <w:r w:rsidR="00634BD8" w:rsidRPr="00FB64AA">
        <w:rPr>
          <w:rFonts w:hint="eastAsia"/>
        </w:rPr>
        <w:t>迅雷下载</w:t>
      </w:r>
      <w:r w:rsidR="00634BD8" w:rsidRPr="00FB64AA">
        <w:rPr>
          <w:rFonts w:hint="eastAsia"/>
        </w:rPr>
        <w:t>\</w:t>
      </w:r>
      <w:r w:rsidR="00634BD8" w:rsidRPr="00FB64AA">
        <w:rPr>
          <w:rFonts w:hint="eastAsia"/>
        </w:rPr>
        <w:t>海贼王</w:t>
      </w:r>
      <w:r w:rsidR="00634BD8" w:rsidRPr="00FB64AA">
        <w:rPr>
          <w:rFonts w:hint="eastAsia"/>
        </w:rPr>
        <w:t>\*.net   *.mp4</w:t>
      </w:r>
    </w:p>
    <w:p w:rsidR="00CF4BE9" w:rsidRDefault="00CF4BE9"/>
    <w:p w:rsidR="00CF4BE9" w:rsidRDefault="00CF4BE9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A86" w:rsidRDefault="006D3A86" w:rsidP="00DB0E8C">
      <w:r>
        <w:separator/>
      </w:r>
    </w:p>
  </w:endnote>
  <w:endnote w:type="continuationSeparator" w:id="0">
    <w:p w:rsidR="006D3A86" w:rsidRDefault="006D3A86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A86" w:rsidRDefault="006D3A86" w:rsidP="00DB0E8C">
      <w:r>
        <w:separator/>
      </w:r>
    </w:p>
  </w:footnote>
  <w:footnote w:type="continuationSeparator" w:id="0">
    <w:p w:rsidR="006D3A86" w:rsidRDefault="006D3A86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10931"/>
    <w:rsid w:val="0001262E"/>
    <w:rsid w:val="00013210"/>
    <w:rsid w:val="00032BD4"/>
    <w:rsid w:val="00033253"/>
    <w:rsid w:val="000347EB"/>
    <w:rsid w:val="00034FDB"/>
    <w:rsid w:val="00042666"/>
    <w:rsid w:val="00043CB5"/>
    <w:rsid w:val="0005170C"/>
    <w:rsid w:val="00052069"/>
    <w:rsid w:val="0005462D"/>
    <w:rsid w:val="000625A6"/>
    <w:rsid w:val="0006589A"/>
    <w:rsid w:val="000668D9"/>
    <w:rsid w:val="000960F4"/>
    <w:rsid w:val="000A37C7"/>
    <w:rsid w:val="000B0419"/>
    <w:rsid w:val="000B243A"/>
    <w:rsid w:val="000C6332"/>
    <w:rsid w:val="000D2770"/>
    <w:rsid w:val="000F24DB"/>
    <w:rsid w:val="00104772"/>
    <w:rsid w:val="00143D30"/>
    <w:rsid w:val="0014793F"/>
    <w:rsid w:val="00156296"/>
    <w:rsid w:val="00157C55"/>
    <w:rsid w:val="00160D6D"/>
    <w:rsid w:val="00166E12"/>
    <w:rsid w:val="001955D3"/>
    <w:rsid w:val="001A3D51"/>
    <w:rsid w:val="001B210A"/>
    <w:rsid w:val="00214F05"/>
    <w:rsid w:val="002338A0"/>
    <w:rsid w:val="00235E09"/>
    <w:rsid w:val="00241750"/>
    <w:rsid w:val="002457D3"/>
    <w:rsid w:val="00246AF8"/>
    <w:rsid w:val="002520A8"/>
    <w:rsid w:val="002970CB"/>
    <w:rsid w:val="002B438C"/>
    <w:rsid w:val="002C369A"/>
    <w:rsid w:val="002D605E"/>
    <w:rsid w:val="002F0C5E"/>
    <w:rsid w:val="002F18EC"/>
    <w:rsid w:val="002F36B9"/>
    <w:rsid w:val="002F38E9"/>
    <w:rsid w:val="00354F6C"/>
    <w:rsid w:val="00375ACF"/>
    <w:rsid w:val="0038672E"/>
    <w:rsid w:val="003A12E0"/>
    <w:rsid w:val="003C0E4B"/>
    <w:rsid w:val="003C2448"/>
    <w:rsid w:val="003E4486"/>
    <w:rsid w:val="0040199B"/>
    <w:rsid w:val="004174B3"/>
    <w:rsid w:val="00442F2A"/>
    <w:rsid w:val="00456A86"/>
    <w:rsid w:val="00463ACD"/>
    <w:rsid w:val="00464D7E"/>
    <w:rsid w:val="00483844"/>
    <w:rsid w:val="004C046C"/>
    <w:rsid w:val="004E2FA5"/>
    <w:rsid w:val="004E5972"/>
    <w:rsid w:val="0050209C"/>
    <w:rsid w:val="00554EC5"/>
    <w:rsid w:val="00557973"/>
    <w:rsid w:val="005612FF"/>
    <w:rsid w:val="005702E7"/>
    <w:rsid w:val="005716D9"/>
    <w:rsid w:val="00580385"/>
    <w:rsid w:val="00590DBC"/>
    <w:rsid w:val="005A78DE"/>
    <w:rsid w:val="005D1D84"/>
    <w:rsid w:val="005E1E7A"/>
    <w:rsid w:val="005E3A81"/>
    <w:rsid w:val="005E4FFC"/>
    <w:rsid w:val="005F2402"/>
    <w:rsid w:val="00600BFC"/>
    <w:rsid w:val="00600DAF"/>
    <w:rsid w:val="006061F3"/>
    <w:rsid w:val="00621407"/>
    <w:rsid w:val="00621FDE"/>
    <w:rsid w:val="00634BD8"/>
    <w:rsid w:val="006554DA"/>
    <w:rsid w:val="00691F81"/>
    <w:rsid w:val="006B2DF3"/>
    <w:rsid w:val="006B41EC"/>
    <w:rsid w:val="006D2C59"/>
    <w:rsid w:val="006D3A86"/>
    <w:rsid w:val="006E11FF"/>
    <w:rsid w:val="006E52E4"/>
    <w:rsid w:val="00705BDC"/>
    <w:rsid w:val="00705F22"/>
    <w:rsid w:val="007077BC"/>
    <w:rsid w:val="00715423"/>
    <w:rsid w:val="007301A8"/>
    <w:rsid w:val="00743196"/>
    <w:rsid w:val="00746D25"/>
    <w:rsid w:val="007652CB"/>
    <w:rsid w:val="00774EEE"/>
    <w:rsid w:val="00796B21"/>
    <w:rsid w:val="007B1CAF"/>
    <w:rsid w:val="007C5E3F"/>
    <w:rsid w:val="007C7576"/>
    <w:rsid w:val="008023A3"/>
    <w:rsid w:val="008258DD"/>
    <w:rsid w:val="00833D86"/>
    <w:rsid w:val="00836C61"/>
    <w:rsid w:val="008445B0"/>
    <w:rsid w:val="00845311"/>
    <w:rsid w:val="00846B1C"/>
    <w:rsid w:val="00852C55"/>
    <w:rsid w:val="00866DAB"/>
    <w:rsid w:val="00885313"/>
    <w:rsid w:val="008A09DB"/>
    <w:rsid w:val="008A58E7"/>
    <w:rsid w:val="008B2BDD"/>
    <w:rsid w:val="008C7CD3"/>
    <w:rsid w:val="008E0F81"/>
    <w:rsid w:val="008F02A1"/>
    <w:rsid w:val="00906BD4"/>
    <w:rsid w:val="00914E78"/>
    <w:rsid w:val="0091716B"/>
    <w:rsid w:val="00933F37"/>
    <w:rsid w:val="00934CC8"/>
    <w:rsid w:val="00943BCC"/>
    <w:rsid w:val="00967CDC"/>
    <w:rsid w:val="00992667"/>
    <w:rsid w:val="00993048"/>
    <w:rsid w:val="009A00BD"/>
    <w:rsid w:val="009D6599"/>
    <w:rsid w:val="009D7E90"/>
    <w:rsid w:val="00A07681"/>
    <w:rsid w:val="00A111C3"/>
    <w:rsid w:val="00A1403A"/>
    <w:rsid w:val="00A27362"/>
    <w:rsid w:val="00A451CA"/>
    <w:rsid w:val="00A61B33"/>
    <w:rsid w:val="00A63DC2"/>
    <w:rsid w:val="00A67AEF"/>
    <w:rsid w:val="00A7604F"/>
    <w:rsid w:val="00A770FB"/>
    <w:rsid w:val="00A956F4"/>
    <w:rsid w:val="00AB29E0"/>
    <w:rsid w:val="00AF3D4E"/>
    <w:rsid w:val="00B00243"/>
    <w:rsid w:val="00B02A40"/>
    <w:rsid w:val="00B1133F"/>
    <w:rsid w:val="00B15413"/>
    <w:rsid w:val="00B355C8"/>
    <w:rsid w:val="00B36BB9"/>
    <w:rsid w:val="00B36BEB"/>
    <w:rsid w:val="00B43481"/>
    <w:rsid w:val="00B46D0C"/>
    <w:rsid w:val="00B80337"/>
    <w:rsid w:val="00B84B91"/>
    <w:rsid w:val="00BC0D0D"/>
    <w:rsid w:val="00BC0E14"/>
    <w:rsid w:val="00BD2D5F"/>
    <w:rsid w:val="00BD4B53"/>
    <w:rsid w:val="00BE0043"/>
    <w:rsid w:val="00BF0280"/>
    <w:rsid w:val="00C006E6"/>
    <w:rsid w:val="00C0345D"/>
    <w:rsid w:val="00C03502"/>
    <w:rsid w:val="00C2216A"/>
    <w:rsid w:val="00C318C8"/>
    <w:rsid w:val="00C460BE"/>
    <w:rsid w:val="00C50D5B"/>
    <w:rsid w:val="00C6579D"/>
    <w:rsid w:val="00C70C3A"/>
    <w:rsid w:val="00C92F6F"/>
    <w:rsid w:val="00C95FF1"/>
    <w:rsid w:val="00CA319B"/>
    <w:rsid w:val="00CB183E"/>
    <w:rsid w:val="00CB2D61"/>
    <w:rsid w:val="00CC45DF"/>
    <w:rsid w:val="00CD7393"/>
    <w:rsid w:val="00CF4BE9"/>
    <w:rsid w:val="00D02180"/>
    <w:rsid w:val="00D1574D"/>
    <w:rsid w:val="00D20D9D"/>
    <w:rsid w:val="00D236B7"/>
    <w:rsid w:val="00D27531"/>
    <w:rsid w:val="00D31801"/>
    <w:rsid w:val="00D32015"/>
    <w:rsid w:val="00D34EE6"/>
    <w:rsid w:val="00D44F25"/>
    <w:rsid w:val="00D5255A"/>
    <w:rsid w:val="00D66EB4"/>
    <w:rsid w:val="00D7004A"/>
    <w:rsid w:val="00D75EC3"/>
    <w:rsid w:val="00D8033F"/>
    <w:rsid w:val="00DB08DE"/>
    <w:rsid w:val="00DB0E8C"/>
    <w:rsid w:val="00DD23A4"/>
    <w:rsid w:val="00DD62EA"/>
    <w:rsid w:val="00DD65C3"/>
    <w:rsid w:val="00DF1669"/>
    <w:rsid w:val="00DF24F8"/>
    <w:rsid w:val="00E00528"/>
    <w:rsid w:val="00E57683"/>
    <w:rsid w:val="00E62EA4"/>
    <w:rsid w:val="00E67D37"/>
    <w:rsid w:val="00E76223"/>
    <w:rsid w:val="00E94C2D"/>
    <w:rsid w:val="00E96D31"/>
    <w:rsid w:val="00EC7323"/>
    <w:rsid w:val="00ED0941"/>
    <w:rsid w:val="00ED5D90"/>
    <w:rsid w:val="00EE51F3"/>
    <w:rsid w:val="00F26FDA"/>
    <w:rsid w:val="00F45726"/>
    <w:rsid w:val="00F63597"/>
    <w:rsid w:val="00F638B1"/>
    <w:rsid w:val="00F74785"/>
    <w:rsid w:val="00F915EE"/>
    <w:rsid w:val="00F94836"/>
    <w:rsid w:val="00FA7186"/>
    <w:rsid w:val="00FB64AA"/>
    <w:rsid w:val="00FC325C"/>
    <w:rsid w:val="00FC6D36"/>
    <w:rsid w:val="00FD2047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594</Words>
  <Characters>3390</Characters>
  <Application>Microsoft Office Word</Application>
  <DocSecurity>0</DocSecurity>
  <Lines>28</Lines>
  <Paragraphs>7</Paragraphs>
  <ScaleCrop>false</ScaleCrop>
  <Company>Sky123.Org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441</cp:revision>
  <dcterms:created xsi:type="dcterms:W3CDTF">2017-02-17T08:24:00Z</dcterms:created>
  <dcterms:modified xsi:type="dcterms:W3CDTF">2017-02-23T01:26:00Z</dcterms:modified>
</cp:coreProperties>
</file>