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1202" w:rsidRPr="00981202" w:rsidRDefault="00981202" w:rsidP="00981202">
      <w:pPr>
        <w:shd w:val="clear" w:color="auto" w:fill="181818"/>
        <w:spacing w:before="240" w:after="120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30"/>
          <w:szCs w:val="30"/>
          <w:lang w:val="pt-PT"/>
          <w14:ligatures w14:val="none"/>
        </w:rPr>
      </w:pPr>
      <w:r w:rsidRPr="00981202">
        <w:rPr>
          <w:rFonts w:ascii="Arial" w:eastAsia="Times New Roman" w:hAnsi="Arial" w:cs="Arial"/>
          <w:b/>
          <w:bCs/>
          <w:color w:val="CCCCCC"/>
          <w:kern w:val="36"/>
          <w:sz w:val="30"/>
          <w:szCs w:val="30"/>
          <w:lang w:val="pt-PT"/>
          <w14:ligatures w14:val="none"/>
        </w:rPr>
        <w:t>Análise do Watchdog Timeout e Sugestões para Prevenção</w:t>
      </w:r>
    </w:p>
    <w:p w:rsidR="00981202" w:rsidRPr="00516662" w:rsidRDefault="00981202" w:rsidP="00981202">
      <w:pPr>
        <w:shd w:val="clear" w:color="auto" w:fill="181818"/>
        <w:spacing w:after="24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Este é outro log de pânico do kernel causado por um watchdog timeout. Neste caso, o processo panicking é </w:t>
      </w:r>
      <w:r w:rsidRPr="00516662">
        <w:rPr>
          <w:rFonts w:ascii="var(--monaco-monospace-font)" w:eastAsia="Times New Roman" w:hAnsi="var(--monaco-monospace-font)" w:cs="Courier New"/>
          <w:color w:val="CCCCCC"/>
          <w:kern w:val="0"/>
          <w:sz w:val="18"/>
          <w:szCs w:val="18"/>
          <w:lang w:val="pt-PT"/>
          <w14:ligatures w14:val="none"/>
        </w:rPr>
        <w:t>replayd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 (serviço de reprodução de mídia da Apple), diferente do anterior que era </w:t>
      </w:r>
      <w:r w:rsidRPr="00516662">
        <w:rPr>
          <w:rFonts w:ascii="var(--monaco-monospace-font)" w:eastAsia="Times New Roman" w:hAnsi="var(--monaco-monospace-font)" w:cs="Courier New"/>
          <w:color w:val="CCCCCC"/>
          <w:kern w:val="0"/>
          <w:sz w:val="18"/>
          <w:szCs w:val="18"/>
          <w:lang w:val="pt-PT"/>
          <w14:ligatures w14:val="none"/>
        </w:rPr>
        <w:t>trustd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.</w:t>
      </w:r>
    </w:p>
    <w:p w:rsidR="00981202" w:rsidRPr="00981202" w:rsidRDefault="00981202" w:rsidP="00981202">
      <w:pPr>
        <w:shd w:val="clear" w:color="auto" w:fill="18181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</w:pPr>
      <w:r w:rsidRPr="0098120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O que está acontecendo:</w:t>
      </w:r>
    </w:p>
    <w:p w:rsidR="00981202" w:rsidRPr="00516662" w:rsidRDefault="00981202" w:rsidP="00981202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lang w:val="pt-PT"/>
          <w14:ligatures w14:val="none"/>
        </w:rPr>
        <w:t>watchdogd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 é um daemon crítico do sistema que monitora outros processos-chave</w:t>
      </w:r>
    </w:p>
    <w:p w:rsidR="00981202" w:rsidRPr="00516662" w:rsidRDefault="00981202" w:rsidP="00981202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Este daemon não está conseguindo fazer seus "check-ins" regulares (90 segundos sem check-in)</w:t>
      </w:r>
    </w:p>
    <w:p w:rsidR="00981202" w:rsidRPr="00516662" w:rsidRDefault="00981202" w:rsidP="00981202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Isso sugere que o sistema está sobrecarregado a ponto de processos críticos não conseguirem executar</w:t>
      </w:r>
    </w:p>
    <w:p w:rsidR="00981202" w:rsidRPr="00516662" w:rsidRDefault="00981202" w:rsidP="00981202">
      <w:pPr>
        <w:shd w:val="clear" w:color="auto" w:fill="18181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lang w:val="pt-PT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:lang w:val="pt-PT"/>
          <w14:ligatures w14:val="none"/>
        </w:rPr>
        <w:t>Potenciais problemas no seu código:</w:t>
      </w:r>
    </w:p>
    <w:p w:rsidR="00981202" w:rsidRPr="00981202" w:rsidRDefault="00981202" w:rsidP="00981202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81202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>Comunicação serial ineficiente</w:t>
      </w:r>
      <w:r w:rsidRPr="0098120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:rsidR="00981202" w:rsidRPr="00516662" w:rsidRDefault="00981202" w:rsidP="00981202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Abrir/fechar repetidamente a porta serial cria sobrecarga do sistema</w:t>
      </w:r>
    </w:p>
    <w:p w:rsidR="00981202" w:rsidRPr="00516662" w:rsidRDefault="00981202" w:rsidP="00981202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A linha </w:t>
      </w:r>
      <w:r w:rsidRPr="00516662">
        <w:rPr>
          <w:rFonts w:ascii="var(--monaco-monospace-font)" w:eastAsia="Times New Roman" w:hAnsi="var(--monaco-monospace-font)" w:cs="Courier New"/>
          <w:color w:val="CCCCCC"/>
          <w:kern w:val="0"/>
          <w:sz w:val="18"/>
          <w:szCs w:val="18"/>
          <w:lang w:val="pt-PT"/>
          <w14:ligatures w14:val="none"/>
        </w:rPr>
        <w:t>with serial.Serial(SERIAL_PORT, BAUD_RATE, timeout=2) as ser: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 em cada chamada</w:t>
      </w:r>
    </w:p>
    <w:p w:rsidR="00981202" w:rsidRPr="00981202" w:rsidRDefault="00981202" w:rsidP="00981202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81202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>Processos externos não gerenciados</w:t>
      </w:r>
      <w:r w:rsidRPr="0098120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:rsidR="00981202" w:rsidRPr="00516662" w:rsidRDefault="00981202" w:rsidP="00981202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O dashboard inicia processos como </w:t>
      </w:r>
      <w:r w:rsidRPr="00516662">
        <w:rPr>
          <w:rFonts w:ascii="var(--monaco-monospace-font)" w:eastAsia="Times New Roman" w:hAnsi="var(--monaco-monospace-font)" w:cs="Courier New"/>
          <w:color w:val="CCCCCC"/>
          <w:kern w:val="0"/>
          <w:sz w:val="18"/>
          <w:szCs w:val="18"/>
          <w:lang w:val="pt-PT"/>
          <w14:ligatures w14:val="none"/>
        </w:rPr>
        <w:t>pio device monitor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 que podem acumular</w:t>
      </w:r>
    </w:p>
    <w:p w:rsidR="00981202" w:rsidRPr="00981202" w:rsidRDefault="00981202" w:rsidP="00981202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81202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>Múltiplas threads bloqueantes</w:t>
      </w:r>
      <w:r w:rsidRPr="0098120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:rsidR="00981202" w:rsidRPr="00981202" w:rsidRDefault="00981202" w:rsidP="00981202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8120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Thread de comunicação ZMQ + thread do dashboard + thread serial</w:t>
      </w:r>
    </w:p>
    <w:p w:rsidR="00981202" w:rsidRPr="00516662" w:rsidRDefault="00981202" w:rsidP="00981202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Competição por recursos de I/O</w:t>
      </w:r>
    </w:p>
    <w:p w:rsidR="00981202" w:rsidRPr="00516662" w:rsidRDefault="00981202" w:rsidP="00981202">
      <w:pPr>
        <w:shd w:val="clear" w:color="auto" w:fill="18181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lang w:val="pt-PT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:lang w:val="pt-PT"/>
          <w14:ligatures w14:val="none"/>
        </w:rPr>
        <w:t>Sugestões para prevenir kernel panics:</w:t>
      </w:r>
    </w:p>
    <w:p w:rsidR="00981202" w:rsidRPr="00516662" w:rsidRDefault="00981202" w:rsidP="00981202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lang w:val="pt-PT"/>
          <w14:ligatures w14:val="none"/>
        </w:rPr>
        <w:t>Manter uma conexão serial persistente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 ao invés de abrir/fechar repetidamente</w:t>
      </w:r>
    </w:p>
    <w:p w:rsidR="00981202" w:rsidRPr="00516662" w:rsidRDefault="00981202" w:rsidP="00981202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lang w:val="pt-PT"/>
          <w14:ligatures w14:val="none"/>
        </w:rPr>
        <w:t>Implementar backoff exponencial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 para tentativas de comunicação</w:t>
      </w:r>
    </w:p>
    <w:p w:rsidR="00981202" w:rsidRPr="00516662" w:rsidRDefault="00981202" w:rsidP="00981202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lang w:val="pt-PT"/>
          <w14:ligatures w14:val="none"/>
        </w:rPr>
        <w:t>Limitar operações de leitura/escrita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 de arquivos</w:t>
      </w:r>
    </w:p>
    <w:p w:rsidR="00981202" w:rsidRPr="00516662" w:rsidRDefault="00981202" w:rsidP="00981202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lang w:val="pt-PT"/>
          <w14:ligatures w14:val="none"/>
        </w:rPr>
        <w:t>Gerenciar adequadamente processos externos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 iniciados pelo script</w:t>
      </w:r>
    </w:p>
    <w:p w:rsidR="00981202" w:rsidRPr="00981202" w:rsidRDefault="00981202" w:rsidP="00981202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81202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>Adicionar limpeza de recursos</w:t>
      </w:r>
      <w:r w:rsidRPr="0098120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no bloco </w:t>
      </w:r>
      <w:r w:rsidRPr="00981202">
        <w:rPr>
          <w:rFonts w:ascii="var(--monaco-monospace-font)" w:eastAsia="Times New Roman" w:hAnsi="var(--monaco-monospace-font)" w:cs="Courier New"/>
          <w:color w:val="CCCCCC"/>
          <w:kern w:val="0"/>
          <w:sz w:val="18"/>
          <w:szCs w:val="18"/>
          <w14:ligatures w14:val="none"/>
        </w:rPr>
        <w:t>finally</w:t>
      </w:r>
    </w:p>
    <w:p w:rsidR="00981202" w:rsidRPr="00516662" w:rsidRDefault="00981202" w:rsidP="00981202">
      <w:pPr>
        <w:shd w:val="clear" w:color="auto" w:fill="181818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O padrão de diferentes processos do sistema travando sugere uma sobrecarga sistêmica causada por acesso concorrente a recursos limitados como portas seriais e I/O de arquivo.</w:t>
      </w:r>
    </w:p>
    <w:p w:rsidR="00981202" w:rsidRPr="00516662" w:rsidRDefault="00981202">
      <w:pPr>
        <w:rPr>
          <w:lang w:val="pt-PT"/>
        </w:rPr>
      </w:pPr>
    </w:p>
    <w:p w:rsidR="00516662" w:rsidRPr="00516662" w:rsidRDefault="00516662">
      <w:pPr>
        <w:rPr>
          <w:lang w:val="pt-PT"/>
        </w:rPr>
      </w:pPr>
      <w:r w:rsidRPr="00516662">
        <w:rPr>
          <w:lang w:val="pt-PT"/>
        </w:rPr>
        <w:br w:type="page"/>
      </w:r>
    </w:p>
    <w:p w:rsidR="00516662" w:rsidRPr="00516662" w:rsidRDefault="00516662" w:rsidP="00516662">
      <w:pPr>
        <w:shd w:val="clear" w:color="auto" w:fill="181818"/>
        <w:spacing w:before="240" w:after="120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30"/>
          <w:szCs w:val="30"/>
          <w:lang w:val="pt-PT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36"/>
          <w:sz w:val="30"/>
          <w:szCs w:val="30"/>
          <w:lang w:val="pt-PT"/>
          <w14:ligatures w14:val="none"/>
        </w:rPr>
        <w:lastRenderedPageBreak/>
        <w:t>Problemas de Código que Causam Bloqueios de Longa Duração</w:t>
      </w:r>
    </w:p>
    <w:p w:rsidR="00516662" w:rsidRPr="00516662" w:rsidRDefault="00516662" w:rsidP="00516662">
      <w:pPr>
        <w:shd w:val="clear" w:color="auto" w:fill="181818"/>
        <w:spacing w:after="24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Analisando o código fornecido, identifiquei vários problemas que podem causar bloqueios de longa duração:</w:t>
      </w:r>
    </w:p>
    <w:p w:rsidR="00516662" w:rsidRPr="00516662" w:rsidRDefault="00516662" w:rsidP="00516662">
      <w:pPr>
        <w:shd w:val="clear" w:color="auto" w:fill="18181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1. Comunicação Serial Ineficiente</w:t>
      </w:r>
    </w:p>
    <w:p w:rsidR="00516662" w:rsidRPr="00516662" w:rsidRDefault="00516662" w:rsidP="00516662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:lang w:val="pt-PT"/>
          <w14:ligatures w14:val="none"/>
        </w:rPr>
        <w:t>Abertura/fechamento repetitivo de conexões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: Cada chamada a </w:t>
      </w:r>
      <w:r w:rsidRPr="00516662">
        <w:rPr>
          <w:rFonts w:ascii="var(--monaco-monospace-font)" w:eastAsia="Times New Roman" w:hAnsi="var(--monaco-monospace-font)" w:cs="Courier New"/>
          <w:color w:val="CCCCCC"/>
          <w:kern w:val="0"/>
          <w:sz w:val="18"/>
          <w:szCs w:val="18"/>
          <w:lang w:val="pt-PT"/>
          <w14:ligatures w14:val="none"/>
        </w:rPr>
        <w:t>send_command_to_esp32()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 abre e fecha uma conexão serial</w:t>
      </w:r>
    </w:p>
    <w:p w:rsidR="00516662" w:rsidRPr="00516662" w:rsidRDefault="00516662" w:rsidP="00516662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:lang w:val="pt-PT"/>
          <w14:ligatures w14:val="none"/>
        </w:rPr>
        <w:t>Timeout muito curto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:lang w:val="pt-PT"/>
          <w14:ligatures w14:val="none"/>
        </w:rPr>
        <w:t>: Apenas 2 segundos que, se excedido, pode deixar recursos em estado inconsistente</w:t>
      </w:r>
    </w:p>
    <w:p w:rsidR="00516662" w:rsidRPr="00516662" w:rsidRDefault="00516662" w:rsidP="00516662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Falta de mecanismo de recuperação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 Não há código para lidar com falhas de comunicação serial</w:t>
      </w:r>
    </w:p>
    <w:p w:rsidR="00516662" w:rsidRPr="00516662" w:rsidRDefault="00516662" w:rsidP="00516662">
      <w:pPr>
        <w:shd w:val="clear" w:color="auto" w:fill="18181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2. Operações de Arquivo Bloqueantes</w:t>
      </w:r>
    </w:p>
    <w:p w:rsidR="00516662" w:rsidRPr="00516662" w:rsidRDefault="00516662" w:rsidP="00516662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Releitura constante do arquivo de eventos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 O código frequentemente lê o arquivo completo</w:t>
      </w:r>
    </w:p>
    <w:p w:rsidR="00516662" w:rsidRPr="00516662" w:rsidRDefault="00516662" w:rsidP="00516662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Sem verificações de lock de arquivo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 Não verifica se outros processos estão acessando os mesmos arquivos</w:t>
      </w:r>
    </w:p>
    <w:p w:rsidR="00516662" w:rsidRPr="00516662" w:rsidRDefault="00516662" w:rsidP="00516662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Processamento ineficiente de eventos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 Lê todo o conteúdo do arquivo a cada ciclo</w:t>
      </w:r>
    </w:p>
    <w:p w:rsidR="00516662" w:rsidRPr="00516662" w:rsidRDefault="00516662" w:rsidP="00516662">
      <w:pPr>
        <w:shd w:val="clear" w:color="auto" w:fill="18181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3. Subprocessos Não Gerenciados</w:t>
      </w:r>
    </w:p>
    <w:p w:rsidR="00516662" w:rsidRPr="00516662" w:rsidRDefault="00516662" w:rsidP="00516662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Uso do </w:t>
      </w:r>
      <w:r w:rsidRPr="00516662">
        <w:rPr>
          <w:rFonts w:ascii="var(--monaco-monospace-font)" w:eastAsia="Times New Roman" w:hAnsi="var(--monaco-monospace-font)" w:cs="Courier New"/>
          <w:b/>
          <w:bCs/>
          <w:color w:val="CCCCCC"/>
          <w:kern w:val="0"/>
          <w:sz w:val="18"/>
          <w:szCs w:val="18"/>
          <w14:ligatures w14:val="none"/>
        </w:rPr>
        <w:t>subprocess</w:t>
      </w: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 sem monitoramento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 Processos externos são criados sem mecanismos de supervisão</w:t>
      </w:r>
    </w:p>
    <w:p w:rsidR="00516662" w:rsidRPr="00516662" w:rsidRDefault="00516662" w:rsidP="00516662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Falta de timeouts em subprocessos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 Não limita o tempo que um subprocesso pode rodar</w:t>
      </w:r>
    </w:p>
    <w:p w:rsidR="00516662" w:rsidRPr="00516662" w:rsidRDefault="00516662" w:rsidP="00516662">
      <w:pPr>
        <w:shd w:val="clear" w:color="auto" w:fill="18181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4. Comunicação ZMQ Potencialmente Bloqueante</w:t>
      </w:r>
    </w:p>
    <w:p w:rsidR="00516662" w:rsidRPr="00516662" w:rsidRDefault="00516662" w:rsidP="00516662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ZMQ Socket sem timeout configurado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 Pode esperar indefinidamente por respostas</w:t>
      </w:r>
    </w:p>
    <w:p w:rsidR="00516662" w:rsidRPr="00516662" w:rsidRDefault="00516662" w:rsidP="00516662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Loop infinito em thread ZMQ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 A thread continua esperando mesmo se o dispositivo não responder</w:t>
      </w:r>
    </w:p>
    <w:p w:rsidR="00516662" w:rsidRPr="00516662" w:rsidRDefault="00516662" w:rsidP="00516662">
      <w:pPr>
        <w:shd w:val="clear" w:color="auto" w:fill="18181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5. Design de Threads Problemático</w:t>
      </w:r>
    </w:p>
    <w:p w:rsidR="00516662" w:rsidRPr="00516662" w:rsidRDefault="00516662" w:rsidP="00516662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Sincronização inadequada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 Múltiplas threads acessando os mesmos recursos</w:t>
      </w:r>
    </w:p>
    <w:p w:rsidR="00516662" w:rsidRPr="00516662" w:rsidRDefault="00516662" w:rsidP="00516662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Sem monitoramento de estados de threads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 Não há verificação se alguma thread ficou bloqueada</w:t>
      </w:r>
    </w:p>
    <w:p w:rsidR="00516662" w:rsidRPr="00516662" w:rsidRDefault="00516662" w:rsidP="00516662">
      <w:pPr>
        <w:shd w:val="clear" w:color="auto" w:fill="18181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6. Falta de Estratégias de Recuperação</w:t>
      </w:r>
    </w:p>
    <w:p w:rsidR="00516662" w:rsidRPr="00516662" w:rsidRDefault="00516662" w:rsidP="00516662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Sem retry com backoff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 Tenta operações falhas imediatamente sem espera exponencial</w:t>
      </w:r>
    </w:p>
    <w:p w:rsidR="00516662" w:rsidRPr="00516662" w:rsidRDefault="00516662" w:rsidP="00516662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516662">
        <w:rPr>
          <w:rFonts w:ascii="Arial" w:eastAsia="Times New Roman" w:hAnsi="Arial" w:cs="Arial"/>
          <w:b/>
          <w:bCs/>
          <w:color w:val="CCCCCC"/>
          <w:kern w:val="0"/>
          <w14:ligatures w14:val="none"/>
        </w:rPr>
        <w:t>Sem limpeza de recursos em caso de falhas</w:t>
      </w: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 Os recursos podem ficar em estado inconsistente</w:t>
      </w:r>
    </w:p>
    <w:p w:rsidR="00516662" w:rsidRPr="00516662" w:rsidRDefault="00516662" w:rsidP="00516662">
      <w:pPr>
        <w:shd w:val="clear" w:color="auto" w:fill="181818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516662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A solução ideal seria redesenhar o sistema com operações não-bloqueantes, timeouts adequados e estratégias de recuperação robustas.</w:t>
      </w:r>
    </w:p>
    <w:p w:rsidR="00516662" w:rsidRDefault="00516662"/>
    <w:sectPr w:rsidR="00516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monaco-monospace-font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723"/>
    <w:multiLevelType w:val="multilevel"/>
    <w:tmpl w:val="C3A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75CB3"/>
    <w:multiLevelType w:val="multilevel"/>
    <w:tmpl w:val="22B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349FE"/>
    <w:multiLevelType w:val="multilevel"/>
    <w:tmpl w:val="A986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00D6C"/>
    <w:multiLevelType w:val="multilevel"/>
    <w:tmpl w:val="1D60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B7132"/>
    <w:multiLevelType w:val="multilevel"/>
    <w:tmpl w:val="90B0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113AC"/>
    <w:multiLevelType w:val="multilevel"/>
    <w:tmpl w:val="9D50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B3802"/>
    <w:multiLevelType w:val="multilevel"/>
    <w:tmpl w:val="B128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A303F"/>
    <w:multiLevelType w:val="multilevel"/>
    <w:tmpl w:val="2616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3C6CDC"/>
    <w:multiLevelType w:val="multilevel"/>
    <w:tmpl w:val="F876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471861">
    <w:abstractNumId w:val="6"/>
  </w:num>
  <w:num w:numId="2" w16cid:durableId="745808765">
    <w:abstractNumId w:val="7"/>
  </w:num>
  <w:num w:numId="3" w16cid:durableId="186214145">
    <w:abstractNumId w:val="3"/>
  </w:num>
  <w:num w:numId="4" w16cid:durableId="287509991">
    <w:abstractNumId w:val="2"/>
  </w:num>
  <w:num w:numId="5" w16cid:durableId="1539322220">
    <w:abstractNumId w:val="1"/>
  </w:num>
  <w:num w:numId="6" w16cid:durableId="1752239350">
    <w:abstractNumId w:val="5"/>
  </w:num>
  <w:num w:numId="7" w16cid:durableId="528181815">
    <w:abstractNumId w:val="8"/>
  </w:num>
  <w:num w:numId="8" w16cid:durableId="1756054863">
    <w:abstractNumId w:val="0"/>
  </w:num>
  <w:num w:numId="9" w16cid:durableId="627472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02"/>
    <w:rsid w:val="0025168B"/>
    <w:rsid w:val="00516662"/>
    <w:rsid w:val="0098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F89DA"/>
  <w15:chartTrackingRefBased/>
  <w15:docId w15:val="{0EF7E5C8-D67F-534F-A9A6-EC10BEEF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1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0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1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120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812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2025-05-15T09:21:00Z</dcterms:created>
  <dcterms:modified xsi:type="dcterms:W3CDTF">2025-05-15T09:21:00Z</dcterms:modified>
</cp:coreProperties>
</file>