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czane-ilaç-stok-ve-reçete-takip-sistemi"/>
    <w:p>
      <w:pPr>
        <w:pStyle w:val="Heading1"/>
      </w:pPr>
      <w:r>
        <w:t xml:space="preserve">ECZANE İLAÇ STOK VE REÇETE TAKİP SİSTEMİ</w:t>
      </w:r>
    </w:p>
    <w:bookmarkStart w:id="20" w:name="projenin-amacı"/>
    <w:p>
      <w:pPr>
        <w:pStyle w:val="Heading2"/>
      </w:pPr>
      <w:r>
        <w:t xml:space="preserve">1. Projenin Amacı</w:t>
      </w:r>
    </w:p>
    <w:p>
      <w:pPr>
        <w:pStyle w:val="FirstParagraph"/>
      </w:pPr>
      <w:r>
        <w:t xml:space="preserve">Bu projenin amacı, gerçek hayatta faaliyet gösteren bir eczanenin temel operasyonlarını kapsayan</w:t>
      </w:r>
      <w:r>
        <w:t xml:space="preserve"> </w:t>
      </w:r>
      <w:r>
        <w:rPr>
          <w:b/>
          <w:bCs/>
        </w:rPr>
        <w:t xml:space="preserve">Eczane İlaç Stok ve Reçete Takip Sistemi</w:t>
      </w:r>
      <w:r>
        <w:t xml:space="preserve"> </w:t>
      </w:r>
      <w:r>
        <w:t xml:space="preserve">için ilişkisel bir veritabanı tasarlamaktır. Sistem; ilaçların stok durumunun takibi, müşteri (hasta) ve doktor bilgilerinin yönetimi, reçeteli ve reçetesiz satış işlemleri ile bu satışlara ait raporlamaların yapılmasını hedeflemektedir.</w:t>
      </w:r>
    </w:p>
    <w:p>
      <w:pPr>
        <w:pStyle w:val="BodyText"/>
      </w:pPr>
      <w:r>
        <w:t xml:space="preserve">Proje kapsamında SQL dili yalnızca veri sorgulama amacıyla değil;</w:t>
      </w:r>
      <w:r>
        <w:t xml:space="preserve"> </w:t>
      </w:r>
      <w:r>
        <w:rPr>
          <w:b/>
          <w:bCs/>
        </w:rPr>
        <w:t xml:space="preserve">iş kurallarının uygulanması</w:t>
      </w:r>
      <w:r>
        <w:t xml:space="preserve">,</w:t>
      </w:r>
      <w:r>
        <w:t xml:space="preserve"> </w:t>
      </w:r>
      <w:r>
        <w:rPr>
          <w:b/>
          <w:bCs/>
        </w:rPr>
        <w:t xml:space="preserve">veri bütünlüğünün sağlanması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otomasyonun artırılması</w:t>
      </w:r>
      <w:r>
        <w:t xml:space="preserve"> </w:t>
      </w:r>
      <w:r>
        <w:t xml:space="preserve">için aktif olarak kullanılmıştır. Bu doğrultuda</w:t>
      </w:r>
      <w:r>
        <w:t xml:space="preserve"> </w:t>
      </w:r>
      <w:r>
        <w:rPr>
          <w:b/>
          <w:bCs/>
        </w:rPr>
        <w:t xml:space="preserve">Stored Procedure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yapılarından yoğun şekilde faydalanılmıştır.</w:t>
      </w:r>
    </w:p>
    <w:p>
      <w:r>
        <w:pict>
          <v:rect style="width:0;height:1.5pt" o:hralign="center" o:hrstd="t" o:hr="t"/>
        </w:pict>
      </w:r>
    </w:p>
    <w:bookmarkEnd w:id="20"/>
    <w:bookmarkStart w:id="23" w:name="iş-analizi-ve-sistem-tanımı"/>
    <w:p>
      <w:pPr>
        <w:pStyle w:val="Heading2"/>
      </w:pPr>
      <w:r>
        <w:t xml:space="preserve">2. İş Analizi ve Sistem Tanımı</w:t>
      </w:r>
    </w:p>
    <w:p>
      <w:pPr>
        <w:pStyle w:val="FirstParagraph"/>
      </w:pPr>
      <w:r>
        <w:t xml:space="preserve">Tasarlanan sistem, bir eczanenin günlük işleyişini dijital ortama taşımayı amaçlar. Sistem aşağıdaki temel süreçleri kapsar:</w:t>
      </w:r>
    </w:p>
    <w:p>
      <w:pPr>
        <w:pStyle w:val="Compact"/>
        <w:numPr>
          <w:ilvl w:val="0"/>
          <w:numId w:val="1001"/>
        </w:numPr>
      </w:pPr>
      <w:r>
        <w:t xml:space="preserve">İlaçların kategori ve tedarikçi bazlı olarak yönetilmesi</w:t>
      </w:r>
    </w:p>
    <w:p>
      <w:pPr>
        <w:pStyle w:val="Compact"/>
        <w:numPr>
          <w:ilvl w:val="0"/>
          <w:numId w:val="1001"/>
        </w:numPr>
      </w:pPr>
      <w:r>
        <w:t xml:space="preserve">İlaç stoklarının otomatik olarak güncellenmesi</w:t>
      </w:r>
    </w:p>
    <w:p>
      <w:pPr>
        <w:pStyle w:val="Compact"/>
        <w:numPr>
          <w:ilvl w:val="0"/>
          <w:numId w:val="1001"/>
        </w:numPr>
      </w:pPr>
      <w:r>
        <w:t xml:space="preserve">Müşteri (hasta) kayıtlarının tutulması</w:t>
      </w:r>
    </w:p>
    <w:p>
      <w:pPr>
        <w:pStyle w:val="Compact"/>
        <w:numPr>
          <w:ilvl w:val="0"/>
          <w:numId w:val="1001"/>
        </w:numPr>
      </w:pPr>
      <w:r>
        <w:t xml:space="preserve">Doktor ve reçete bilgilerinin saklanması</w:t>
      </w:r>
    </w:p>
    <w:p>
      <w:pPr>
        <w:pStyle w:val="Compact"/>
        <w:numPr>
          <w:ilvl w:val="0"/>
          <w:numId w:val="1001"/>
        </w:numPr>
      </w:pPr>
      <w:r>
        <w:t xml:space="preserve">Reçeteli ve reçetesiz satış işlemlerinin yapılması</w:t>
      </w:r>
    </w:p>
    <w:p>
      <w:pPr>
        <w:pStyle w:val="Compact"/>
        <w:numPr>
          <w:ilvl w:val="0"/>
          <w:numId w:val="1001"/>
        </w:numPr>
      </w:pPr>
      <w:r>
        <w:t xml:space="preserve">Satış sonrası ciro ve kritik stok raporlarının alınması</w:t>
      </w:r>
    </w:p>
    <w:bookmarkStart w:id="21" w:name="temel-aktörler"/>
    <w:p>
      <w:pPr>
        <w:pStyle w:val="Heading3"/>
      </w:pPr>
      <w:r>
        <w:t xml:space="preserve">2.1 Temel Aktörler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Eczacı:</w:t>
      </w:r>
      <w:r>
        <w:t xml:space="preserve"> </w:t>
      </w:r>
      <w:r>
        <w:t xml:space="preserve">Satış işlemlerini yapar, stok ve raporları kontrol eder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Müşteri (Hasta):</w:t>
      </w:r>
      <w:r>
        <w:t xml:space="preserve"> </w:t>
      </w:r>
      <w:r>
        <w:t xml:space="preserve">Reçeteli veya reçetesiz ilaç satın alır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Doktor:</w:t>
      </w:r>
      <w:r>
        <w:t xml:space="preserve"> </w:t>
      </w:r>
      <w:r>
        <w:t xml:space="preserve">Reçete düzenler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Tedarikçi:</w:t>
      </w:r>
      <w:r>
        <w:t xml:space="preserve"> </w:t>
      </w:r>
      <w:r>
        <w:t xml:space="preserve">İlaçların temin edildiği firmadır</w:t>
      </w:r>
    </w:p>
    <w:bookmarkEnd w:id="21"/>
    <w:bookmarkStart w:id="22" w:name="tutulan-temel-bilgiler"/>
    <w:p>
      <w:pPr>
        <w:pStyle w:val="Heading3"/>
      </w:pPr>
      <w:r>
        <w:t xml:space="preserve">2.2 Tutulan Temel Bilgiler</w:t>
      </w:r>
    </w:p>
    <w:p>
      <w:pPr>
        <w:pStyle w:val="Compact"/>
        <w:numPr>
          <w:ilvl w:val="0"/>
          <w:numId w:val="1003"/>
        </w:numPr>
      </w:pPr>
      <w:r>
        <w:t xml:space="preserve">İlaç bilgileri (barkod, fiyat, stok, SKT)</w:t>
      </w:r>
    </w:p>
    <w:p>
      <w:pPr>
        <w:pStyle w:val="Compact"/>
        <w:numPr>
          <w:ilvl w:val="0"/>
          <w:numId w:val="1003"/>
        </w:numPr>
      </w:pPr>
      <w:r>
        <w:t xml:space="preserve">Müşteri kimlik ve iletişim bilgileri</w:t>
      </w:r>
    </w:p>
    <w:p>
      <w:pPr>
        <w:pStyle w:val="Compact"/>
        <w:numPr>
          <w:ilvl w:val="0"/>
          <w:numId w:val="1003"/>
        </w:numPr>
      </w:pPr>
      <w:r>
        <w:t xml:space="preserve">Doktor branş ve diploma bilgileri</w:t>
      </w:r>
    </w:p>
    <w:p>
      <w:pPr>
        <w:pStyle w:val="Compact"/>
        <w:numPr>
          <w:ilvl w:val="0"/>
          <w:numId w:val="1003"/>
        </w:numPr>
      </w:pPr>
      <w:r>
        <w:t xml:space="preserve">Satış ve satış detay bilgileri</w:t>
      </w:r>
    </w:p>
    <w:p>
      <w:pPr>
        <w:pStyle w:val="Compact"/>
        <w:numPr>
          <w:ilvl w:val="0"/>
          <w:numId w:val="1003"/>
        </w:numPr>
      </w:pPr>
      <w:r>
        <w:t xml:space="preserve">Reçete bilgileri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er-diyagramı-açıklaması"/>
    <w:p>
      <w:pPr>
        <w:pStyle w:val="Heading2"/>
      </w:pPr>
      <w:r>
        <w:t xml:space="preserve">3. ER Diyagramı Açıklaması</w:t>
      </w:r>
    </w:p>
    <w:p>
      <w:pPr>
        <w:pStyle w:val="FirstParagraph"/>
      </w:pPr>
      <w:r>
        <w:t xml:space="preserve">Sistemde yer alan başlıca varlıklar şunlardır: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Kategoriler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Tedarikciler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Ilaclar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Musteriler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Doktorlar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Receteler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Satislar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SatisDetay</w:t>
      </w:r>
    </w:p>
    <w:bookmarkStart w:id="24" w:name="ilişkiler-ve-çokluk-dereceleri"/>
    <w:p>
      <w:pPr>
        <w:pStyle w:val="Heading3"/>
      </w:pPr>
      <w:r>
        <w:t xml:space="preserve">3.1 İlişkiler ve Çokluk Dereceleri</w:t>
      </w:r>
    </w:p>
    <w:p>
      <w:pPr>
        <w:pStyle w:val="Compact"/>
        <w:numPr>
          <w:ilvl w:val="0"/>
          <w:numId w:val="1005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Kategori</w:t>
      </w:r>
      <w:r>
        <w:t xml:space="preserve">, birden fazla</w:t>
      </w:r>
      <w:r>
        <w:t xml:space="preserve"> </w:t>
      </w:r>
      <w:r>
        <w:rPr>
          <w:b/>
          <w:bCs/>
        </w:rPr>
        <w:t xml:space="preserve">İlaç</w:t>
      </w:r>
      <w:r>
        <w:t xml:space="preserve"> </w:t>
      </w:r>
      <w:r>
        <w:t xml:space="preserve">içerebilir (1-N)</w:t>
      </w:r>
    </w:p>
    <w:p>
      <w:pPr>
        <w:pStyle w:val="Compact"/>
        <w:numPr>
          <w:ilvl w:val="0"/>
          <w:numId w:val="1005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Tedarikçi</w:t>
      </w:r>
      <w:r>
        <w:t xml:space="preserve">, birden fazla</w:t>
      </w:r>
      <w:r>
        <w:t xml:space="preserve"> </w:t>
      </w:r>
      <w:r>
        <w:rPr>
          <w:b/>
          <w:bCs/>
        </w:rPr>
        <w:t xml:space="preserve">İlaç</w:t>
      </w:r>
      <w:r>
        <w:t xml:space="preserve"> </w:t>
      </w:r>
      <w:r>
        <w:t xml:space="preserve">sağlayabilir (1-N)</w:t>
      </w:r>
    </w:p>
    <w:p>
      <w:pPr>
        <w:pStyle w:val="Compact"/>
        <w:numPr>
          <w:ilvl w:val="0"/>
          <w:numId w:val="1005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Müşteri</w:t>
      </w:r>
      <w:r>
        <w:t xml:space="preserve">, birden fazla</w:t>
      </w:r>
      <w:r>
        <w:t xml:space="preserve"> </w:t>
      </w:r>
      <w:r>
        <w:rPr>
          <w:b/>
          <w:bCs/>
        </w:rPr>
        <w:t xml:space="preserve">Satış</w:t>
      </w:r>
      <w:r>
        <w:t xml:space="preserve"> </w:t>
      </w:r>
      <w:r>
        <w:t xml:space="preserve">yapabilir (1-N)</w:t>
      </w:r>
    </w:p>
    <w:p>
      <w:pPr>
        <w:pStyle w:val="Compact"/>
        <w:numPr>
          <w:ilvl w:val="0"/>
          <w:numId w:val="1005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Satış</w:t>
      </w:r>
      <w:r>
        <w:t xml:space="preserve">, birden fazla</w:t>
      </w:r>
      <w:r>
        <w:t xml:space="preserve"> </w:t>
      </w:r>
      <w:r>
        <w:rPr>
          <w:b/>
          <w:bCs/>
        </w:rPr>
        <w:t xml:space="preserve">Satış Detayı</w:t>
      </w:r>
      <w:r>
        <w:t xml:space="preserve"> </w:t>
      </w:r>
      <w:r>
        <w:t xml:space="preserve">içerebilir (1-N)</w:t>
      </w:r>
    </w:p>
    <w:p>
      <w:pPr>
        <w:pStyle w:val="Compact"/>
        <w:numPr>
          <w:ilvl w:val="0"/>
          <w:numId w:val="1005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Reçete</w:t>
      </w:r>
      <w:r>
        <w:t xml:space="preserve">, bir müşteri ve bir doktora aittir (N-1)</w:t>
      </w:r>
    </w:p>
    <w:p>
      <w:pPr>
        <w:pStyle w:val="FirstParagraph"/>
      </w:pPr>
      <w:r>
        <w:t xml:space="preserve">Her tabloda</w:t>
      </w:r>
      <w:r>
        <w:t xml:space="preserve"> </w:t>
      </w:r>
      <w:r>
        <w:rPr>
          <w:b/>
          <w:bCs/>
        </w:rPr>
        <w:t xml:space="preserve">Primary Key (PK)</w:t>
      </w:r>
      <w:r>
        <w:t xml:space="preserve"> </w:t>
      </w:r>
      <w:r>
        <w:t xml:space="preserve">ve tablolar arası ilişkilerde</w:t>
      </w:r>
      <w:r>
        <w:t xml:space="preserve"> </w:t>
      </w:r>
      <w:r>
        <w:rPr>
          <w:b/>
          <w:bCs/>
        </w:rPr>
        <w:t xml:space="preserve">Foreign Key (FK)</w:t>
      </w:r>
      <w:r>
        <w:t xml:space="preserve"> </w:t>
      </w:r>
      <w:r>
        <w:t xml:space="preserve">kullanılmıştır.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lişkisel-şema"/>
    <w:p>
      <w:pPr>
        <w:pStyle w:val="Heading2"/>
      </w:pPr>
      <w:r>
        <w:t xml:space="preserve">4. İlişkisel Şema</w:t>
      </w:r>
    </w:p>
    <w:p>
      <w:pPr>
        <w:pStyle w:val="FirstParagraph"/>
      </w:pPr>
      <w:r>
        <w:t xml:space="preserve">Örnek olarak bazı tablolar aşağıda verilmiştir: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ILACLAR</w:t>
      </w:r>
      <w:r>
        <w:t xml:space="preserve"> </w:t>
      </w:r>
      <w:r>
        <w:t xml:space="preserve">(IlacID PK, BarkodNo, IlacAdi, KategoriID FK, TedarikciID FK, StokAdedi, BirimFiyat, SonKullanmaTarihi, ReceteliMi)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MUSTERILER</w:t>
      </w:r>
      <w:r>
        <w:t xml:space="preserve"> </w:t>
      </w:r>
      <w:r>
        <w:t xml:space="preserve">(MusteriID PK, TCKimlikNo, Ad, Soyad, Telefon, SosyalGuvence)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SATISLAR</w:t>
      </w:r>
      <w:r>
        <w:t xml:space="preserve"> </w:t>
      </w:r>
      <w:r>
        <w:t xml:space="preserve">(SatisID PK, MusteriID FK, ReceteID FK, SatisTarihi, ToplamTutar)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SATISDETAY</w:t>
      </w:r>
      <w:r>
        <w:t xml:space="preserve"> </w:t>
      </w:r>
      <w:r>
        <w:t xml:space="preserve">(SatisDetayID PK, SatisID FK, IlacID FK, Adet, BirimFiyat, AraToplam)</w:t>
      </w:r>
    </w:p>
    <w:p>
      <w:r>
        <w:pict>
          <v:rect style="width:0;height:1.5pt" o:hralign="center" o:hrstd="t" o:hr="t"/>
        </w:pict>
      </w:r>
    </w:p>
    <w:bookmarkEnd w:id="26"/>
    <w:bookmarkStart w:id="28" w:name="normalizasyon-3nf"/>
    <w:p>
      <w:pPr>
        <w:pStyle w:val="Heading2"/>
      </w:pPr>
      <w:r>
        <w:t xml:space="preserve">5. Normalizasyon (3NF)</w:t>
      </w:r>
    </w:p>
    <w:p>
      <w:pPr>
        <w:pStyle w:val="FirstParagraph"/>
      </w:pPr>
      <w:r>
        <w:t xml:space="preserve">Veritabanı tasarımı</w:t>
      </w:r>
      <w:r>
        <w:t xml:space="preserve"> </w:t>
      </w:r>
      <w:r>
        <w:rPr>
          <w:b/>
          <w:bCs/>
        </w:rPr>
        <w:t xml:space="preserve">en az 3. Normal Form (3NF)</w:t>
      </w:r>
      <w:r>
        <w:t xml:space="preserve"> </w:t>
      </w:r>
      <w:r>
        <w:t xml:space="preserve">olacak şekilde yapılmıştır.</w:t>
      </w:r>
    </w:p>
    <w:bookmarkStart w:id="27" w:name="örnek-satış-tablosu-normalizasyonu"/>
    <w:p>
      <w:pPr>
        <w:pStyle w:val="Heading3"/>
      </w:pPr>
      <w:r>
        <w:t xml:space="preserve">5.1 Örnek: Satış Tablosu Normalizasyonu</w:t>
      </w:r>
    </w:p>
    <w:p>
      <w:pPr>
        <w:pStyle w:val="FirstParagraph"/>
      </w:pPr>
      <w:r>
        <w:rPr>
          <w:b/>
          <w:bCs/>
        </w:rPr>
        <w:t xml:space="preserve">1NF:</w:t>
      </w:r>
      <w:r>
        <w:t xml:space="preserve"> </w:t>
      </w:r>
      <w:r>
        <w:t xml:space="preserve">- Tüm alanlar atomik hale getirilmiştir.</w:t>
      </w:r>
    </w:p>
    <w:p>
      <w:pPr>
        <w:pStyle w:val="BodyText"/>
      </w:pPr>
      <w:r>
        <w:rPr>
          <w:b/>
          <w:bCs/>
        </w:rPr>
        <w:t xml:space="preserve">2NF:</w:t>
      </w:r>
      <w:r>
        <w:t xml:space="preserve"> </w:t>
      </w:r>
      <w:r>
        <w:t xml:space="preserve">- Satış bilgileri ile ilaç detayları ayrılarak</w:t>
      </w:r>
      <w:r>
        <w:t xml:space="preserve"> </w:t>
      </w:r>
      <w:r>
        <w:rPr>
          <w:b/>
          <w:bCs/>
        </w:rPr>
        <w:t xml:space="preserve">Satislar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SatisDetay</w:t>
      </w:r>
      <w:r>
        <w:t xml:space="preserve"> </w:t>
      </w:r>
      <w:r>
        <w:t xml:space="preserve">tabloları oluşturulmuştur.</w:t>
      </w:r>
    </w:p>
    <w:p>
      <w:pPr>
        <w:pStyle w:val="BodyText"/>
      </w:pPr>
      <w:r>
        <w:rPr>
          <w:b/>
          <w:bCs/>
        </w:rPr>
        <w:t xml:space="preserve">3NF:</w:t>
      </w:r>
      <w:r>
        <w:t xml:space="preserve"> </w:t>
      </w:r>
      <w:r>
        <w:t xml:space="preserve">- Müşteri bilgileri satış tablosundan ayrılarak</w:t>
      </w:r>
      <w:r>
        <w:t xml:space="preserve"> </w:t>
      </w:r>
      <w:r>
        <w:rPr>
          <w:b/>
          <w:bCs/>
        </w:rPr>
        <w:t xml:space="preserve">Musteriler</w:t>
      </w:r>
      <w:r>
        <w:t xml:space="preserve"> </w:t>
      </w:r>
      <w:r>
        <w:t xml:space="preserve">tablosuna taşınmış, yalnızca</w:t>
      </w:r>
      <w:r>
        <w:t xml:space="preserve"> </w:t>
      </w:r>
      <w:r>
        <w:rPr>
          <w:b/>
          <w:bCs/>
        </w:rPr>
        <w:t xml:space="preserve">MusteriID</w:t>
      </w:r>
      <w:r>
        <w:t xml:space="preserve"> </w:t>
      </w:r>
      <w:r>
        <w:t xml:space="preserve">ile ilişki kurulmuştur.</w:t>
      </w:r>
    </w:p>
    <w:p>
      <w:pPr>
        <w:pStyle w:val="BodyText"/>
      </w:pPr>
      <w:r>
        <w:t xml:space="preserve">Aynı yaklaşım ilaç-kategori ve ilaç-tedarikçi ilişkilerinde de uygulanmıştır.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ored-procedure-kullanımı"/>
    <w:p>
      <w:pPr>
        <w:pStyle w:val="Heading2"/>
      </w:pPr>
      <w:r>
        <w:t xml:space="preserve">6. Stored Procedure Kullanımı</w:t>
      </w:r>
    </w:p>
    <w:p>
      <w:pPr>
        <w:pStyle w:val="FirstParagraph"/>
      </w:pPr>
      <w:r>
        <w:t xml:space="preserve">Projede toplam</w:t>
      </w:r>
      <w:r>
        <w:t xml:space="preserve"> </w:t>
      </w:r>
      <w:r>
        <w:rPr>
          <w:b/>
          <w:bCs/>
        </w:rPr>
        <w:t xml:space="preserve">10 adet Stored Procedure</w:t>
      </w:r>
      <w:r>
        <w:t xml:space="preserve"> </w:t>
      </w:r>
      <w:r>
        <w:t xml:space="preserve">kullanılmıştır. Bunlardan bazıları: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Sp_KategoriEkle:</w:t>
      </w:r>
      <w:r>
        <w:t xml:space="preserve"> </w:t>
      </w:r>
      <w:r>
        <w:t xml:space="preserve">Yeni kategori ekler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Sp_IlacEkle:</w:t>
      </w:r>
      <w:r>
        <w:t xml:space="preserve"> </w:t>
      </w:r>
      <w:r>
        <w:t xml:space="preserve">Yeni ilaç kaydı oluşturur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Sp_MusteriKayit:</w:t>
      </w:r>
      <w:r>
        <w:t xml:space="preserve"> </w:t>
      </w:r>
      <w:r>
        <w:t xml:space="preserve">Müşteri kaydı yapar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Sp_SatisBaslat:</w:t>
      </w:r>
      <w:r>
        <w:t xml:space="preserve"> </w:t>
      </w:r>
      <w:r>
        <w:t xml:space="preserve">Satış işlemini başlatır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Sp_SatisaIlacEkle:</w:t>
      </w:r>
      <w:r>
        <w:t xml:space="preserve"> </w:t>
      </w:r>
      <w:r>
        <w:t xml:space="preserve">Satışa ilaç ekler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Sp_AylikCiro:</w:t>
      </w:r>
      <w:r>
        <w:t xml:space="preserve"> </w:t>
      </w:r>
      <w:r>
        <w:t xml:space="preserve">Aylık toplam ciroyu hesaplar</w:t>
      </w:r>
    </w:p>
    <w:p>
      <w:pPr>
        <w:pStyle w:val="FirstParagraph"/>
      </w:pPr>
      <w:r>
        <w:t xml:space="preserve">Stored Procedure kullanımı sayesinde:</w:t>
      </w:r>
      <w:r>
        <w:t xml:space="preserve"> </w:t>
      </w:r>
      <w:r>
        <w:t xml:space="preserve">- Tekrarlanan SQL kodları azaltılmış</w:t>
      </w:r>
      <w:r>
        <w:t xml:space="preserve"> </w:t>
      </w:r>
      <w:r>
        <w:t xml:space="preserve">- İş kuralları merkezi hale getirilmiş</w:t>
      </w:r>
      <w:r>
        <w:t xml:space="preserve"> </w:t>
      </w:r>
      <w:r>
        <w:t xml:space="preserve">- Güvenlik ve performans artırılmıştır</w:t>
      </w:r>
    </w:p>
    <w:p>
      <w:r>
        <w:pict>
          <v:rect style="width:0;height:1.5pt" o:hralign="center" o:hrstd="t" o:hr="t"/>
        </w:pict>
      </w:r>
    </w:p>
    <w:bookmarkEnd w:id="29"/>
    <w:bookmarkStart w:id="30" w:name="trigger-kullanımı"/>
    <w:p>
      <w:pPr>
        <w:pStyle w:val="Heading2"/>
      </w:pPr>
      <w:r>
        <w:t xml:space="preserve">7. Trigger Kullanımı</w:t>
      </w:r>
    </w:p>
    <w:p>
      <w:pPr>
        <w:pStyle w:val="FirstParagraph"/>
      </w:pPr>
      <w:r>
        <w:t xml:space="preserve">Sistemde toplam</w:t>
      </w:r>
      <w:r>
        <w:t xml:space="preserve"> </w:t>
      </w:r>
      <w:r>
        <w:rPr>
          <w:b/>
          <w:bCs/>
        </w:rPr>
        <w:t xml:space="preserve">10 adet Trigger</w:t>
      </w:r>
      <w:r>
        <w:t xml:space="preserve"> </w:t>
      </w:r>
      <w:r>
        <w:t xml:space="preserve">tanımlanmıştır. Örnekler: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Trg_StokDusur:</w:t>
      </w:r>
      <w:r>
        <w:t xml:space="preserve"> </w:t>
      </w:r>
      <w:r>
        <w:t xml:space="preserve">Satış yapıldığında stoktan otomatik düşürür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Trg_StokKontrol:</w:t>
      </w:r>
      <w:r>
        <w:t xml:space="preserve"> </w:t>
      </w:r>
      <w:r>
        <w:t xml:space="preserve">Stok yetersizse satışı engeller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Trg_SatisTutarGuncelle:</w:t>
      </w:r>
      <w:r>
        <w:t xml:space="preserve"> </w:t>
      </w:r>
      <w:r>
        <w:t xml:space="preserve">Satış detay eklendiğinde toplam tutarı günceller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Trg_FiyatLog:</w:t>
      </w:r>
      <w:r>
        <w:t xml:space="preserve"> </w:t>
      </w:r>
      <w:r>
        <w:t xml:space="preserve">İlaç fiyat değişikliklerini loglar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Trg_SKTKontrol:</w:t>
      </w:r>
      <w:r>
        <w:t xml:space="preserve"> </w:t>
      </w:r>
      <w:r>
        <w:t xml:space="preserve">Son kullanma tarihi geçmiş ilaç girişini engeller</w:t>
      </w:r>
    </w:p>
    <w:p>
      <w:pPr>
        <w:pStyle w:val="FirstParagraph"/>
      </w:pPr>
      <w:r>
        <w:t xml:space="preserve">Trigger’lar sayesinde sistemde manuel hataların önüne geçilmiş ve veri bütünlüğü sağlanmıştır.</w:t>
      </w:r>
    </w:p>
    <w:p>
      <w:r>
        <w:pict>
          <v:rect style="width:0;height:1.5pt" o:hralign="center" o:hrstd="t" o:hr="t"/>
        </w:pict>
      </w:r>
    </w:p>
    <w:bookmarkEnd w:id="30"/>
    <w:bookmarkStart w:id="31" w:name="sonuç"/>
    <w:p>
      <w:pPr>
        <w:pStyle w:val="Heading2"/>
      </w:pPr>
      <w:r>
        <w:t xml:space="preserve">8. Sonuç</w:t>
      </w:r>
    </w:p>
    <w:p>
      <w:pPr>
        <w:pStyle w:val="FirstParagraph"/>
      </w:pPr>
      <w:r>
        <w:t xml:space="preserve">Bu proje kapsamında geliştirilen</w:t>
      </w:r>
      <w:r>
        <w:t xml:space="preserve"> </w:t>
      </w:r>
      <w:r>
        <w:rPr>
          <w:b/>
          <w:bCs/>
        </w:rPr>
        <w:t xml:space="preserve">Eczane İlaç Stok ve Reçete Takip Sistemi</w:t>
      </w:r>
      <w:r>
        <w:t xml:space="preserve">, gerçek hayatta kullanılabilecek seviyede, ölçeklenebilir ve güvenli bir veritabanı altyapısı sunmaktadır.</w:t>
      </w:r>
    </w:p>
    <w:p>
      <w:pPr>
        <w:pStyle w:val="Compact"/>
        <w:numPr>
          <w:ilvl w:val="0"/>
          <w:numId w:val="1009"/>
        </w:numPr>
      </w:pPr>
      <w:r>
        <w:t xml:space="preserve">Normalizasyon kurallarına uygun</w:t>
      </w:r>
    </w:p>
    <w:p>
      <w:pPr>
        <w:pStyle w:val="Compact"/>
        <w:numPr>
          <w:ilvl w:val="0"/>
          <w:numId w:val="1009"/>
        </w:numPr>
      </w:pPr>
      <w:r>
        <w:t xml:space="preserve">İş mantığı veritabanı seviyesinde modellenmiş</w:t>
      </w:r>
    </w:p>
    <w:p>
      <w:pPr>
        <w:pStyle w:val="Compact"/>
        <w:numPr>
          <w:ilvl w:val="0"/>
          <w:numId w:val="1009"/>
        </w:numPr>
      </w:pPr>
      <w:r>
        <w:t xml:space="preserve">Otomatik stok ve satış kontrolü sağlanmış</w:t>
      </w:r>
    </w:p>
    <w:p>
      <w:pPr>
        <w:pStyle w:val="FirstParagraph"/>
      </w:pPr>
      <w:r>
        <w:t xml:space="preserve">Bu yönleriyle proje, Veritabanı Yönetim Sistemleri dersi kapsamında istenen tüm teknik gereksinimleri eksiksiz olarak karşılamaktadır.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2026-01-02T18:16:33Z</dcterms:created>
  <dcterms:modified xsi:type="dcterms:W3CDTF">2026-01-02T18:16:33Z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