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Programists</w:t>
      </w:r>
      <w:r>
        <w:t xml:space="preserve"> </w:t>
      </w:r>
      <w:r>
        <w:t xml:space="preserve">Poll</w:t>
      </w:r>
    </w:p>
    <w:p>
      <w:pPr>
        <w:pStyle w:val="Author"/>
      </w:pPr>
      <w:r>
        <w:t xml:space="preserve">Penza</w:t>
      </w:r>
      <w:r>
        <w:t xml:space="preserve"> </w:t>
      </w:r>
      <w:r>
        <w:t xml:space="preserve">Street</w:t>
      </w:r>
      <w:r>
        <w:t xml:space="preserve"> </w:t>
      </w:r>
      <w:r>
        <w:t xml:space="preserve">Analitics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11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X48417a7e5bc32d2d136809af814381af492131c"/>
      <w:r>
        <w:t xml:space="preserve">Опрос программистов от PenzaStreetAnalitics</w:t>
      </w:r>
      <w:bookmarkEnd w:id="20"/>
    </w:p>
    <w:p>
      <w:pPr>
        <w:pStyle w:val="Heading2"/>
      </w:pPr>
      <w:bookmarkStart w:id="21" w:name="данные"/>
      <w:r>
        <w:t xml:space="preserve">Данные</w:t>
      </w:r>
      <w:bookmarkEnd w:id="21"/>
    </w:p>
    <w:p>
      <w:pPr>
        <w:pStyle w:val="SourceCode"/>
      </w:pPr>
      <w:r>
        <w:rPr>
          <w:rStyle w:val="NormalTok"/>
        </w:rPr>
        <w:t xml:space="preserve">poll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"article_data.csv"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poll[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(poll)</w:t>
      </w:r>
    </w:p>
    <w:p>
      <w:pPr>
        <w:pStyle w:val="SourceCode"/>
      </w:pPr>
      <w:r>
        <w:rPr>
          <w:rStyle w:val="VerbatimChar"/>
        </w:rPr>
        <w:t xml:space="preserve">##      gender languages_number back_front_end</w:t>
      </w:r>
      <w:r>
        <w:br w:type="textWrapping"/>
      </w:r>
      <w:r>
        <w:rPr>
          <w:rStyle w:val="VerbatimChar"/>
        </w:rPr>
        <w:t xml:space="preserve">## 1 Кафельный                2        Бек-энд</w:t>
      </w:r>
      <w:r>
        <w:br w:type="textWrapping"/>
      </w:r>
      <w:r>
        <w:rPr>
          <w:rStyle w:val="VerbatimChar"/>
        </w:rPr>
        <w:t xml:space="preserve">## 2   Мужской                1        Бек-энд</w:t>
      </w:r>
      <w:r>
        <w:br w:type="textWrapping"/>
      </w:r>
      <w:r>
        <w:rPr>
          <w:rStyle w:val="VerbatimChar"/>
        </w:rPr>
        <w:t xml:space="preserve">## 3   Мужской                1        Бек-энд</w:t>
      </w:r>
      <w:r>
        <w:br w:type="textWrapping"/>
      </w:r>
      <w:r>
        <w:rPr>
          <w:rStyle w:val="VerbatimChar"/>
        </w:rPr>
        <w:t xml:space="preserve">## 4   Мужской                3       Фул-стек</w:t>
      </w:r>
      <w:r>
        <w:br w:type="textWrapping"/>
      </w:r>
      <w:r>
        <w:rPr>
          <w:rStyle w:val="VerbatimChar"/>
        </w:rPr>
        <w:t xml:space="preserve">## 5   Мужской                2       Фул-стек</w:t>
      </w:r>
      <w:r>
        <w:br w:type="textWrapping"/>
      </w:r>
      <w:r>
        <w:rPr>
          <w:rStyle w:val="VerbatimChar"/>
        </w:rPr>
        <w:t xml:space="preserve">## 6   Мужской                6        Бек-энд</w:t>
      </w:r>
    </w:p>
    <w:p>
      <w:pPr>
        <w:pStyle w:val="FirstParagraph"/>
      </w:pPr>
      <w:r>
        <w:t xml:space="preserve">Группой</w:t>
      </w:r>
      <w:r>
        <w:t xml:space="preserve"> </w:t>
      </w:r>
      <w:r>
        <w:rPr>
          <w:b/>
        </w:rPr>
        <w:t xml:space="preserve">PenzaStreetAnalitics</w:t>
      </w:r>
      <w:r>
        <w:t xml:space="preserve"> </w:t>
      </w:r>
      <w:r>
        <w:t xml:space="preserve">была собрана информация об 111</w:t>
      </w:r>
      <w:r>
        <w:t xml:space="preserve"> </w:t>
      </w:r>
      <w:r>
        <w:t xml:space="preserve">программистах следующего содержания:</w:t>
      </w:r>
    </w:p>
    <w:p>
      <w:pPr>
        <w:pStyle w:val="Compact"/>
        <w:numPr>
          <w:numId w:val="1001"/>
          <w:ilvl w:val="0"/>
        </w:numPr>
      </w:pPr>
      <w:r>
        <w:t xml:space="preserve">Пол испытуемого (</w:t>
      </w:r>
      <w:r>
        <w:rPr>
          <w:i/>
        </w:rPr>
        <w:t xml:space="preserve">gender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Примечание: в данных имеются записи с</w:t>
      </w:r>
      <w:r>
        <w:t xml:space="preserve"> </w:t>
      </w:r>
      <w:r>
        <w:t xml:space="preserve">“</w:t>
      </w:r>
      <w:r>
        <w:t xml:space="preserve">кафельным полом</w:t>
      </w:r>
      <w:r>
        <w:t xml:space="preserve">”</w:t>
      </w:r>
      <w:r>
        <w:t xml:space="preserve">. Это означает, что</w:t>
      </w:r>
      <w:r>
        <w:t xml:space="preserve"> </w:t>
      </w:r>
      <w:r>
        <w:t xml:space="preserve">программист не счёл важным уточнять свой пол. Для большего охвата, будем</w:t>
      </w:r>
      <w:r>
        <w:t xml:space="preserve"> </w:t>
      </w:r>
      <w:r>
        <w:t xml:space="preserve">учитывать и эту группу.</w:t>
      </w:r>
    </w:p>
    <w:p>
      <w:pPr>
        <w:pStyle w:val="Compact"/>
        <w:numPr>
          <w:numId w:val="1001"/>
          <w:ilvl w:val="0"/>
        </w:numPr>
      </w:pPr>
      <w:r>
        <w:t xml:space="preserve">Количество языков программирования (</w:t>
      </w:r>
      <w:r>
        <w:rPr>
          <w:i/>
        </w:rPr>
        <w:t xml:space="preserve">languages_number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А также, какую отрасль web-разработки он бы предпочёл: серверную (</w:t>
      </w:r>
      <w:r>
        <w:rPr>
          <w:i/>
        </w:rPr>
        <w:t xml:space="preserve">бэк-энд</w:t>
      </w:r>
      <w:r>
        <w:t xml:space="preserve">),</w:t>
      </w:r>
      <w:r>
        <w:t xml:space="preserve"> </w:t>
      </w:r>
      <w:r>
        <w:t xml:space="preserve">клиентскую (</w:t>
      </w:r>
      <w:r>
        <w:rPr>
          <w:i/>
        </w:rPr>
        <w:t xml:space="preserve">фронт-энд</w:t>
      </w:r>
      <w:r>
        <w:t xml:space="preserve">) или всё сразу (</w:t>
      </w:r>
      <w:r>
        <w:rPr>
          <w:i/>
        </w:rPr>
        <w:t xml:space="preserve">фул-стек</w:t>
      </w:r>
      <w:r>
        <w:t xml:space="preserve">) (</w:t>
      </w:r>
      <w:r>
        <w:rPr>
          <w:i/>
        </w:rPr>
        <w:t xml:space="preserve">back_front_end</w:t>
      </w:r>
      <w:r>
        <w:t xml:space="preserve">)</w:t>
      </w:r>
    </w:p>
    <w:p>
      <w:pPr>
        <w:pStyle w:val="Heading2"/>
      </w:pPr>
      <w:bookmarkStart w:id="22" w:name="гипотеза"/>
      <w:r>
        <w:t xml:space="preserve">Гипотеза</w:t>
      </w:r>
      <w:bookmarkEnd w:id="22"/>
    </w:p>
    <w:p>
      <w:pPr>
        <w:pStyle w:val="BlockText"/>
      </w:pPr>
      <w:r>
        <w:t xml:space="preserve">Влияет ли пол программиста на его выбор отрасли web’а? А также влияет ли</w:t>
      </w:r>
      <w:r>
        <w:t xml:space="preserve"> </w:t>
      </w:r>
      <w:r>
        <w:t xml:space="preserve">выбор отрасли сетевой разработки на количество языков программирования,</w:t>
      </w:r>
      <w:r>
        <w:t xml:space="preserve"> </w:t>
      </w:r>
      <w:r>
        <w:t xml:space="preserve">которые знает программист?</w:t>
      </w:r>
    </w:p>
    <w:p>
      <w:pPr>
        <w:pStyle w:val="Heading2"/>
      </w:pPr>
      <w:bookmarkStart w:id="23" w:name="исследование"/>
      <w:r>
        <w:t xml:space="preserve">Исследование</w:t>
      </w:r>
      <w:bookmarkEnd w:id="23"/>
    </w:p>
    <w:p>
      <w:pPr>
        <w:pStyle w:val="FirstParagraph"/>
      </w:pPr>
      <w:r>
        <w:t xml:space="preserve">В исследовании использовался язык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версии 3.6.1</w:t>
      </w:r>
      <w:r>
        <w:t xml:space="preserve"> </w:t>
      </w:r>
      <w:r>
        <w:t xml:space="preserve">Также используется библиотека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3"/>
      </w:pPr>
      <w:bookmarkStart w:id="24" w:name="зависимость-пола-и-отрасли-webа"/>
      <w:r>
        <w:t xml:space="preserve">Зависимость пола и отрасли web’а</w:t>
      </w:r>
      <w:bookmarkEnd w:id="24"/>
    </w:p>
    <w:p>
      <w:pPr>
        <w:pStyle w:val="FirstParagraph"/>
      </w:pPr>
      <w:r>
        <w:t xml:space="preserve">Для проверки гипотезы используем точный тест Фишера:</w:t>
      </w:r>
    </w:p>
    <w:p>
      <w:pPr>
        <w:pStyle w:val="SourceCode"/>
      </w:pPr>
      <w:r>
        <w:rPr>
          <w:rStyle w:val="NormalTok"/>
        </w:rPr>
        <w:t xml:space="preserve">hyp_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fisher.test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poll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back_front_end))</w:t>
      </w:r>
      <w:r>
        <w:br w:type="textWrapping"/>
      </w:r>
      <w:r>
        <w:rPr>
          <w:rStyle w:val="NormalTok"/>
        </w:rPr>
        <w:t xml:space="preserve">hyp_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table(poll$gender, poll$back_front_end)</w:t>
      </w:r>
      <w:r>
        <w:br w:type="textWrapping"/>
      </w:r>
      <w:r>
        <w:rPr>
          <w:rStyle w:val="VerbatimChar"/>
        </w:rPr>
        <w:t xml:space="preserve">## p-value = 0.00486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FirstParagraph"/>
      </w:pPr>
      <w:r>
        <w:t xml:space="preserve">p-уровень значимости меньше 0.05 (0.0048598), значит, есть хотя бы одно</w:t>
      </w:r>
      <w:r>
        <w:t xml:space="preserve"> </w:t>
      </w:r>
      <w:r>
        <w:t xml:space="preserve">значимое различие.</w:t>
      </w:r>
      <w:r>
        <w:t xml:space="preserve"> </w:t>
      </w:r>
      <w:r>
        <w:t xml:space="preserve">Визуализируем взаимосвязь: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(poll,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(back_front_end,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back_front_end,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"Отрасль web'а"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"Отрасль web'а"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Зависимость пола и отрасли web’а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Можно сделать следующие выводы:</w:t>
      </w:r>
    </w:p>
    <w:p>
      <w:pPr>
        <w:pStyle w:val="Compact"/>
        <w:numPr>
          <w:numId w:val="1003"/>
          <w:ilvl w:val="0"/>
        </w:numPr>
      </w:pPr>
      <w:r>
        <w:t xml:space="preserve">Частота встречаемости бек-энда и фул-стека у мужчин примерно равна, но фронт-энд</w:t>
      </w:r>
      <w:r>
        <w:t xml:space="preserve"> </w:t>
      </w:r>
      <w:r>
        <w:t xml:space="preserve">встречается реже.</w:t>
      </w:r>
    </w:p>
    <w:p>
      <w:pPr>
        <w:pStyle w:val="Compact"/>
        <w:numPr>
          <w:numId w:val="1003"/>
          <w:ilvl w:val="0"/>
        </w:numPr>
      </w:pPr>
      <w:r>
        <w:t xml:space="preserve">Люди с кафельным полом, больше специализирутся на фул-стек разработке.</w:t>
      </w:r>
    </w:p>
    <w:p>
      <w:pPr>
        <w:pStyle w:val="Compact"/>
        <w:numPr>
          <w:numId w:val="1003"/>
          <w:ilvl w:val="0"/>
        </w:numPr>
      </w:pPr>
      <w:r>
        <w:t xml:space="preserve">Женщины выбирают фронт-энд чаще, чем остальные. Однако, с такой же частотой</w:t>
      </w:r>
      <w:r>
        <w:t xml:space="preserve"> </w:t>
      </w:r>
      <w:r>
        <w:t xml:space="preserve">он выбирают бек-энд, но редко выбирают фул-стек.</w:t>
      </w:r>
    </w:p>
    <w:p>
      <w:pPr>
        <w:pStyle w:val="Heading3"/>
      </w:pPr>
      <w:bookmarkStart w:id="26" w:name="X7d15408968d98abc019e786f8382ac92d8355e8"/>
      <w:r>
        <w:t xml:space="preserve">Зависимость отрасли web’а и количества языков программирования</w:t>
      </w:r>
      <w:bookmarkEnd w:id="26"/>
    </w:p>
    <w:p>
      <w:pPr>
        <w:pStyle w:val="FirstParagraph"/>
      </w:pPr>
      <w:r>
        <w:t xml:space="preserve">Проверим нормальность распредения количества языков, с помощью теста Шапиро-Вилка:</w:t>
      </w:r>
    </w:p>
    <w:p>
      <w:pPr>
        <w:pStyle w:val="SourceCode"/>
      </w:pPr>
      <w:r>
        <w:rPr>
          <w:rStyle w:val="NormalTok"/>
        </w:rPr>
        <w:t xml:space="preserve">norm_hyp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(poll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languages_number)</w:t>
      </w:r>
      <w:r>
        <w:br w:type="textWrapping"/>
      </w:r>
      <w:r>
        <w:rPr>
          <w:rStyle w:val="NormalTok"/>
        </w:rPr>
        <w:t xml:space="preserve">norm_hyp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poll$languages_number</w:t>
      </w:r>
      <w:r>
        <w:br w:type="textWrapping"/>
      </w:r>
      <w:r>
        <w:rPr>
          <w:rStyle w:val="VerbatimChar"/>
        </w:rPr>
        <w:t xml:space="preserve">## W = 0.87702, p-value = 4.021e-08</w:t>
      </w:r>
    </w:p>
    <w:p>
      <w:pPr>
        <w:pStyle w:val="FirstParagraph"/>
      </w:pPr>
      <w:r>
        <w:t xml:space="preserve">p-уровень значимости меньше 0.05 (4.021456</w:t>
      </w:r>
      <w:r>
        <w:t xml:space="preserve">10^{-8}), значит, распределение</w:t>
      </w:r>
      <w:r>
        <w:t xml:space="preserve"> </w:t>
      </w:r>
      <w:r>
        <w:t xml:space="preserve">отличается от нормального.</w:t>
      </w:r>
      <w:r>
        <w:t xml:space="preserve"> </w:t>
      </w:r>
      <w:r>
        <w:t xml:space="preserve">Для проверки гипотезы используем тест Краскела-Уоллеса:</w:t>
      </w:r>
    </w:p>
    <w:p>
      <w:pPr>
        <w:pStyle w:val="SourceCode"/>
      </w:pPr>
      <w:r>
        <w:rPr>
          <w:rStyle w:val="NormalTok"/>
        </w:rPr>
        <w:t xml:space="preserve">hyp_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(poll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languages_number, poll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back_front_end)</w:t>
      </w:r>
      <w:r>
        <w:br w:type="textWrapping"/>
      </w:r>
      <w:r>
        <w:rPr>
          <w:rStyle w:val="NormalTok"/>
        </w:rPr>
        <w:t xml:space="preserve">hyp_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poll$languages_number and poll$back_front_end</w:t>
      </w:r>
      <w:r>
        <w:br w:type="textWrapping"/>
      </w:r>
      <w:r>
        <w:rPr>
          <w:rStyle w:val="VerbatimChar"/>
        </w:rPr>
        <w:t xml:space="preserve">## Kruskal-Wallis chi-squared = 6.0245, df = 2, p-value = 0.04918</w:t>
      </w:r>
    </w:p>
    <w:p>
      <w:pPr>
        <w:pStyle w:val="FirstParagraph"/>
      </w:pPr>
      <w:r>
        <w:t xml:space="preserve">p-уровень значимости меньше 0.05 (0.0491798), значит, есть хотя бы одно</w:t>
      </w:r>
      <w:r>
        <w:t xml:space="preserve"> </w:t>
      </w:r>
      <w:r>
        <w:t xml:space="preserve">значимое различие.</w:t>
      </w:r>
    </w:p>
    <w:p>
      <w:pPr>
        <w:pStyle w:val="BodyText"/>
      </w:pPr>
      <w:r>
        <w:t xml:space="preserve">Визуализируем взаимосвязь: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(poll,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(languages_number,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back_front_end,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back_front_end,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языков программирования"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"Отрасль web'а"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Зависимость отрасли web’а и количества языков программирования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Можно сделать следующие выводы:</w:t>
      </w:r>
    </w:p>
    <w:p>
      <w:pPr>
        <w:pStyle w:val="Compact"/>
        <w:numPr>
          <w:numId w:val="1004"/>
          <w:ilvl w:val="0"/>
        </w:numPr>
      </w:pPr>
      <w:r>
        <w:t xml:space="preserve">У всех трёх отраслей наибольшее число программистов знают 2-3 языка.</w:t>
      </w:r>
    </w:p>
    <w:p>
      <w:pPr>
        <w:pStyle w:val="Compact"/>
        <w:numPr>
          <w:numId w:val="1004"/>
          <w:ilvl w:val="0"/>
        </w:numPr>
      </w:pPr>
      <w:r>
        <w:t xml:space="preserve">Для фронт-энда прослеживается большая частота встречаемости программистов,</w:t>
      </w:r>
      <w:r>
        <w:t xml:space="preserve"> </w:t>
      </w:r>
      <w:r>
        <w:t xml:space="preserve">знающих &gt;7 языков по сравнению с бек-эндом. Такое же различие заметно для фул-стека.</w:t>
      </w:r>
    </w:p>
    <w:p>
      <w:pPr>
        <w:pStyle w:val="Heading2"/>
      </w:pPr>
      <w:bookmarkStart w:id="28" w:name="вывод"/>
      <w:r>
        <w:t xml:space="preserve">Вывод</w:t>
      </w:r>
      <w:bookmarkEnd w:id="28"/>
    </w:p>
    <w:p>
      <w:pPr>
        <w:pStyle w:val="FirstParagraph"/>
      </w:pPr>
      <w:r>
        <w:t xml:space="preserve">Программисты - странные люди. Как оказалось, в их обществе тоже существуют свои</w:t>
      </w:r>
      <w:r>
        <w:t xml:space="preserve"> </w:t>
      </w:r>
      <w:r>
        <w:t xml:space="preserve">закономерности и правила. Их исследованию можно уделить множество статей. Но</w:t>
      </w:r>
      <w:r>
        <w:t xml:space="preserve"> </w:t>
      </w:r>
      <w:r>
        <w:t xml:space="preserve">как-нибудь в другой раз.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Programists Poll</dc:title>
  <dc:creator>Penza Street Analitics</dc:creator>
  <cp:keywords/>
  <dcterms:created xsi:type="dcterms:W3CDTF">2019-11-23T20:59:50Z</dcterms:created>
  <dcterms:modified xsi:type="dcterms:W3CDTF">2019-11-23T20:59:50Z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23 11 2019</vt:lpwstr>
  </property>
  <property fmtid="{D5CDD505-2E9C-101B-9397-08002B2CF9AE}" pid="3" name="output">
    <vt:lpwstr/>
  </property>
</Properties>
</file>