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5.png"/>
  <Override ContentType="image/png" PartName="/word/media/document_image_rId6.png"/>
  <Override ContentType="image/png" PartName="/word/media/document_image_rId9.png"/>
  <Override ContentType="image/png" PartName="/word/media/document_image_rId10.png"/>
  <Override ContentType="image/png" PartName="/word/media/document_image_rId11.png"/>
  <Override ContentType="image/png" PartName="/word/media/document_image_rId12.png"/>
  <Override ContentType="image/png" PartName="/word/media/document_image_rId15.png"/>
  <Override ContentType="image/png" PartName="/word/media/document_image_rId16.png"/>
  <Override ContentType="image/png" PartName="/word/media/document_image_rId17.png"/>
  <Override ContentType="image/png" PartName="/word/media/document_image_rId18.png"/>
  <Override ContentType="image/png" PartName="/word/media/document_image_rId19.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5.png"/>
  <Override ContentType="image/png" PartName="/word/media/document_image_rId26.png"/>
  <Override ContentType="image/png" PartName="/word/media/document_image_rId27.png"/>
  <Override ContentType="image/png" PartName="/word/media/document_image_rId28.png"/>
  <Override ContentType="image/png" PartName="/word/media/document_image_rId29.png"/>
  <Override ContentType="image/png" PartName="/word/media/document_image_rId30.png"/>
  <Override ContentType="image/png" PartName="/word/media/document_image_rId32.png"/>
  <Override ContentType="image/png" PartName="/word/media/document_image_rId33.png"/>
  <Override ContentType="image/png" PartName="/word/media/document_image_rId34.png"/>
  <Override ContentType="image/png" PartName="/word/media/document_image_rId35.png"/>
  <Override ContentType="image/png" PartName="/word/media/document_image_rId36.png"/>
  <Override ContentType="image/png" PartName="/word/media/document_image_rId37.png"/>
  <Override ContentType="image/png" PartName="/word/media/document_image_rId38.png"/>
  <Override ContentType="image/png" PartName="/word/media/document_image_rId39.png"/>
  <Override ContentType="image/png" PartName="/word/media/document_image_rId41.png"/>
  <Override ContentType="image/png" PartName="/word/media/document_image_rId42.png"/>
  <Override ContentType="image/png" PartName="/word/media/document_image_rId43.png"/>
  <Override ContentType="image/png" PartName="/word/media/document_image_rId44.png"/>
  <Override ContentType="image/png" PartName="/word/media/document_image_rId45.png"/>
  <Override ContentType="image/png" PartName="/word/media/document_image_rId46.png"/>
  <Override ContentType="image/png" PartName="/word/media/document_image_rId47.png"/>
  <Override ContentType="image/png" PartName="/word/media/document_image_rId48.png"/>
  <Override ContentType="image/png" PartName="/word/media/document_image_rId49.png"/>
  <Override ContentType="image/png" PartName="/word/media/document_image_rId50.png"/>
  <Override ContentType="image/png" PartName="/word/media/document_image_rId51.png"/>
  <Override ContentType="image/png" PartName="/word/media/document_image_rId54.png"/>
  <Override ContentType="image/png" PartName="/word/media/document_image_rId56.png"/>
  <Override ContentType="image/png" PartName="/word/media/document_image_rId58.png"/>
  <Override ContentType="image/png" PartName="/word/media/document_image_rId59.png"/>
  <Override ContentType="image/png" PartName="/word/media/document_image_rId6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桂林理工超级电容学习</w:t>
      </w:r>
    </w:p>
    <w:p>
      <w:pPr>
        <w:spacing w:after="50" w:line="360" w:lineRule="auto" w:beforeLines="100"/>
        <w:ind w:left="0"/>
        <w:jc w:val="left"/>
      </w:pPr>
      <w:bookmarkStart w:name="u074b7ce6" w:id="0"/>
      <w:bookmarkStart w:name="u02b45544" w:id="1"/>
      <w:r>
        <w:rPr>
          <w:rFonts w:eastAsia="宋体" w:ascii="宋体"/>
        </w:rPr>
        <w:drawing>
          <wp:inline distT="0" distB="0" distL="0" distR="0">
            <wp:extent cx="5842000" cy="167072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14528800" cy="4155008"/>
                    </a:xfrm>
                    <a:prstGeom prst="rect">
                      <a:avLst/>
                    </a:prstGeom>
                  </pic:spPr>
                </pic:pic>
              </a:graphicData>
            </a:graphic>
          </wp:inline>
        </w:drawing>
      </w:r>
      <w:bookmarkEnd w:id="1"/>
    </w:p>
    <w:bookmarkEnd w:id="0"/>
    <w:bookmarkStart w:name="u7202e972" w:id="2"/>
    <w:p>
      <w:pPr>
        <w:spacing w:after="50" w:line="360" w:lineRule="auto" w:beforeLines="100"/>
        <w:ind w:left="0"/>
        <w:jc w:val="left"/>
      </w:pPr>
      <w:bookmarkStart w:name="u7049141c" w:id="3"/>
      <w:r>
        <w:rPr>
          <w:rFonts w:eastAsia="宋体" w:ascii="宋体"/>
        </w:rPr>
        <w:drawing>
          <wp:inline distT="0" distB="0" distL="0" distR="0">
            <wp:extent cx="5842000" cy="195121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14444133" cy="4824296"/>
                    </a:xfrm>
                    <a:prstGeom prst="rect">
                      <a:avLst/>
                    </a:prstGeom>
                  </pic:spPr>
                </pic:pic>
              </a:graphicData>
            </a:graphic>
          </wp:inline>
        </w:drawing>
      </w:r>
      <w:bookmarkEnd w:id="3"/>
    </w:p>
    <w:bookmarkEnd w:id="2"/>
    <w:bookmarkStart w:name="he5zx" w:id="4"/>
    <w:p>
      <w:pPr>
        <w:pStyle w:val="Heading1"/>
        <w:spacing w:after="50" w:line="360" w:lineRule="auto" w:beforeLines="100"/>
        <w:ind w:left="0"/>
        <w:jc w:val="left"/>
      </w:pPr>
      <w:r>
        <w:rPr>
          <w:rFonts w:ascii="宋体" w:hAnsi="Times New Roman" w:eastAsia="宋体"/>
        </w:rPr>
        <w:t>开源学习</w:t>
      </w:r>
    </w:p>
    <w:bookmarkEnd w:id="4"/>
    <w:bookmarkStart w:name="ufccf7e6b" w:id="5"/>
    <w:p>
      <w:pPr>
        <w:spacing w:after="50" w:line="360" w:lineRule="auto" w:beforeLines="100"/>
        <w:ind w:left="0"/>
        <w:jc w:val="left"/>
      </w:pPr>
      <w:r>
        <w:rPr>
          <w:rFonts w:ascii="宋体" w:hAnsi="Times New Roman" w:eastAsia="宋体"/>
          <w:b w:val="false"/>
          <w:i w:val="false"/>
          <w:color w:val="000000"/>
          <w:sz w:val="22"/>
        </w:rPr>
        <w:t>内容</w:t>
      </w:r>
    </w:p>
    <w:bookmarkEnd w:id="5"/>
    <w:bookmarkStart w:name="u2d40be19" w:id="6"/>
    <w:p>
      <w:pPr>
        <w:spacing w:after="50" w:line="360" w:lineRule="auto" w:beforeLines="100"/>
        <w:ind w:left="0"/>
        <w:jc w:val="left"/>
      </w:pPr>
      <w:r>
        <w:rPr>
          <w:rFonts w:ascii="宋体" w:hAnsi="Times New Roman" w:eastAsia="宋体"/>
          <w:b w:val="false"/>
          <w:i w:val="false"/>
          <w:color w:val="000000"/>
          <w:sz w:val="22"/>
        </w:rPr>
        <w:t>超级电容组成由两部分组成</w:t>
      </w:r>
    </w:p>
    <w:bookmarkEnd w:id="6"/>
    <w:bookmarkStart w:name="u67026428" w:id="7"/>
    <w:p>
      <w:pPr>
        <w:spacing w:after="50" w:line="360" w:lineRule="auto" w:beforeLines="100"/>
        <w:ind w:left="0"/>
        <w:jc w:val="left"/>
      </w:pPr>
      <w:r>
        <w:rPr>
          <w:rFonts w:ascii="宋体" w:hAnsi="Times New Roman" w:eastAsia="宋体"/>
          <w:b w:val="false"/>
          <w:i w:val="false"/>
          <w:color w:val="000000"/>
          <w:sz w:val="22"/>
        </w:rPr>
        <w:t>超级电容功率板和超级电容组</w:t>
      </w:r>
    </w:p>
    <w:bookmarkEnd w:id="7"/>
    <w:bookmarkStart w:name="u92f66bc9" w:id="8"/>
    <w:p>
      <w:pPr>
        <w:spacing w:after="50" w:line="360" w:lineRule="auto" w:beforeLines="100"/>
        <w:ind w:left="0"/>
        <w:jc w:val="left"/>
      </w:pPr>
      <w:bookmarkStart w:name="WOnC2" w:id="9"/>
      <w:r>
        <w:rPr>
          <w:rFonts w:eastAsia="宋体" w:ascii="宋体"/>
        </w:rPr>
        <w:drawing>
          <wp:inline distT="0" distB="0" distL="0" distR="0">
            <wp:extent cx="5841999" cy="322038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5909734" cy="3257725"/>
                    </a:xfrm>
                    <a:prstGeom prst="rect">
                      <a:avLst/>
                    </a:prstGeom>
                  </pic:spPr>
                </pic:pic>
              </a:graphicData>
            </a:graphic>
          </wp:inline>
        </w:drawing>
      </w:r>
      <w:bookmarkEnd w:id="9"/>
    </w:p>
    <w:bookmarkEnd w:id="8"/>
    <w:bookmarkStart w:name="u346e84a9" w:id="10"/>
    <w:p>
      <w:pPr>
        <w:spacing w:after="50" w:line="360" w:lineRule="auto" w:beforeLines="100"/>
        <w:ind w:left="0"/>
        <w:jc w:val="left"/>
      </w:pPr>
      <w:bookmarkStart w:name="ZJJdQ" w:id="11"/>
      <w:bookmarkEnd w:id="11"/>
      <w:hyperlink r:id="rId7">
        <w:r>
          <w:rPr>
            <w:rFonts w:ascii="宋体" w:hAnsi="Times New Roman" w:eastAsia="宋体"/>
            <w:b w:val="false"/>
            <w:i w:val="false"/>
            <w:color w:val="0000ff"/>
            <w:sz w:val="22"/>
            <w:u w:val="single"/>
          </w:rPr>
          <w:t>超级电容【RM论坛圆桌整理】_rm超级电容-CSDN博客</w:t>
        </w:r>
      </w:hyperlink>
      <w:bookmarkStart w:name="ZJJdQ" w:id="12"/>
      <w:bookmarkEnd w:id="12"/>
    </w:p>
    <w:bookmarkEnd w:id="10"/>
    <w:bookmarkStart w:name="ud5f3fd08" w:id="13"/>
    <w:p>
      <w:pPr>
        <w:spacing w:after="50" w:line="360" w:lineRule="auto" w:beforeLines="100"/>
        <w:ind w:left="0"/>
        <w:jc w:val="left"/>
      </w:pPr>
      <w:bookmarkStart w:name="DcFGW" w:id="14"/>
      <w:bookmarkEnd w:id="14"/>
      <w:hyperlink r:id="rId8">
        <w:r>
          <w:rPr>
            <w:rFonts w:ascii="宋体" w:hAnsi="Times New Roman" w:eastAsia="宋体"/>
            <w:b w:val="false"/>
            <w:i w:val="false"/>
            <w:color w:val="0000ff"/>
            <w:sz w:val="22"/>
            <w:u w:val="single"/>
          </w:rPr>
          <w:t>中南超级电容 - 为鲸 - 博客园</w:t>
        </w:r>
      </w:hyperlink>
      <w:bookmarkStart w:name="DcFGW" w:id="15"/>
      <w:bookmarkEnd w:id="15"/>
    </w:p>
    <w:bookmarkEnd w:id="13"/>
    <w:bookmarkStart w:name="u72c1efb6" w:id="16"/>
    <w:p>
      <w:pPr>
        <w:spacing w:after="50" w:line="360" w:lineRule="auto" w:beforeLines="100"/>
        <w:ind w:left="0"/>
        <w:jc w:val="left"/>
      </w:pPr>
      <w:r>
        <w:rPr>
          <w:rFonts w:ascii="宋体" w:hAnsi="Times New Roman" w:eastAsia="宋体"/>
          <w:b w:val="false"/>
          <w:i w:val="false"/>
          <w:color w:val="000000"/>
          <w:sz w:val="22"/>
        </w:rPr>
        <w:t>基本作用</w:t>
      </w:r>
    </w:p>
    <w:bookmarkEnd w:id="16"/>
    <w:bookmarkStart w:name="u12fb846c" w:id="17"/>
    <w:p>
      <w:pPr>
        <w:spacing w:after="50" w:line="360" w:lineRule="auto" w:beforeLines="100"/>
        <w:ind w:left="0"/>
        <w:jc w:val="left"/>
      </w:pPr>
      <w:r>
        <w:rPr>
          <w:rFonts w:ascii="宋体" w:hAnsi="Times New Roman" w:eastAsia="宋体"/>
          <w:b/>
          <w:i w:val="false"/>
          <w:color w:val="24292f"/>
          <w:sz w:val="24"/>
        </w:rPr>
        <w:t>能量缓冲与削峰填谷</w:t>
      </w:r>
      <w:r>
        <w:rPr>
          <w:rFonts w:ascii="宋体" w:hAnsi="Times New Roman" w:eastAsia="宋体"/>
          <w:b w:val="false"/>
          <w:i w:val="false"/>
          <w:color w:val="24292f"/>
          <w:sz w:val="24"/>
        </w:rPr>
        <w:t>：超级电容作为底盘电机与电源间的功率控制模块，通过双向DC-DC变换电路（如四开关Buck-Boost拓扑）实现能量双向流动。当底盘功率需求低于裁判系统限制时存储能量（填谷），高于限制时释放能量（削峰），显著提升能量利用效率。</w:t>
      </w:r>
    </w:p>
    <w:bookmarkEnd w:id="17"/>
    <w:bookmarkStart w:name="uf4024249" w:id="18"/>
    <w:p>
      <w:pPr>
        <w:spacing w:after="50" w:line="360" w:lineRule="auto" w:beforeLines="100"/>
        <w:ind w:left="0"/>
        <w:jc w:val="left"/>
      </w:pPr>
      <w:r>
        <w:rPr>
          <w:rFonts w:ascii="宋体" w:hAnsi="Times New Roman" w:eastAsia="宋体"/>
          <w:b/>
          <w:i w:val="false"/>
          <w:color w:val="24292f"/>
          <w:sz w:val="24"/>
        </w:rPr>
        <w:t>动态功率管理</w:t>
      </w:r>
      <w:r>
        <w:rPr>
          <w:rFonts w:ascii="宋体" w:hAnsi="Times New Roman" w:eastAsia="宋体"/>
          <w:b w:val="false"/>
          <w:i w:val="false"/>
          <w:color w:val="24292f"/>
          <w:sz w:val="24"/>
        </w:rPr>
        <w:t>：基于STM32微控制器（如F405/G474系列）实时监控电池/电容电压电流，动态调整充放电目标容量，并通过CAN总线反馈电量至操作手。</w:t>
      </w:r>
    </w:p>
    <w:bookmarkEnd w:id="18"/>
    <w:bookmarkStart w:name="u66707a7e" w:id="19"/>
    <w:p>
      <w:pPr>
        <w:spacing w:after="50" w:line="360" w:lineRule="auto" w:beforeLines="100"/>
        <w:ind w:left="0"/>
        <w:jc w:val="left"/>
      </w:pPr>
      <w:bookmarkStart w:name="NiWWz" w:id="20"/>
      <w:r>
        <w:rPr>
          <w:rFonts w:eastAsia="宋体" w:ascii="宋体"/>
        </w:rPr>
        <w:drawing>
          <wp:inline distT="0" distB="0" distL="0" distR="0">
            <wp:extent cx="5842000" cy="439235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5994400" cy="4506936"/>
                    </a:xfrm>
                    <a:prstGeom prst="rect">
                      <a:avLst/>
                    </a:prstGeom>
                  </pic:spPr>
                </pic:pic>
              </a:graphicData>
            </a:graphic>
          </wp:inline>
        </w:drawing>
      </w:r>
      <w:bookmarkEnd w:id="20"/>
    </w:p>
    <w:bookmarkEnd w:id="19"/>
    <w:bookmarkStart w:name="u292b435f" w:id="21"/>
    <w:p>
      <w:pPr>
        <w:spacing w:after="50" w:line="360" w:lineRule="auto" w:beforeLines="100"/>
        <w:ind w:left="0"/>
        <w:jc w:val="left"/>
      </w:pPr>
      <w:r>
        <w:rPr>
          <w:rFonts w:ascii="宋体" w:hAnsi="Times New Roman" w:eastAsia="宋体"/>
          <w:b w:val="false"/>
          <w:i w:val="false"/>
          <w:color w:val="000000"/>
          <w:sz w:val="22"/>
        </w:rPr>
        <w:t>板子组成</w:t>
      </w:r>
    </w:p>
    <w:bookmarkEnd w:id="21"/>
    <w:bookmarkStart w:name="u01797e9e" w:id="22"/>
    <w:p>
      <w:pPr>
        <w:spacing w:after="50" w:line="360" w:lineRule="auto" w:beforeLines="100"/>
        <w:ind w:left="0"/>
        <w:jc w:val="left"/>
      </w:pPr>
      <w:r>
        <w:rPr>
          <w:rFonts w:ascii="宋体" w:hAnsi="Times New Roman" w:eastAsia="宋体"/>
          <w:b w:val="false"/>
          <w:i w:val="false"/>
          <w:color w:val="000000"/>
          <w:sz w:val="22"/>
        </w:rPr>
        <w:t>根据十九届二十届开源看</w:t>
      </w:r>
    </w:p>
    <w:bookmarkEnd w:id="22"/>
    <w:bookmarkStart w:name="ub41e4862" w:id="23"/>
    <w:p>
      <w:pPr>
        <w:spacing w:after="50" w:line="360" w:lineRule="auto" w:beforeLines="100"/>
        <w:ind w:left="0"/>
        <w:jc w:val="left"/>
      </w:pPr>
      <w:r>
        <w:rPr>
          <w:rFonts w:ascii="宋体" w:hAnsi="Times New Roman" w:eastAsia="宋体"/>
          <w:b w:val="false"/>
          <w:i w:val="false"/>
          <w:color w:val="000000"/>
          <w:sz w:val="22"/>
        </w:rPr>
        <w:t>分成电流监控，升压模块，充电模块，主控模块。防倒灌模块</w:t>
      </w:r>
    </w:p>
    <w:bookmarkEnd w:id="23"/>
    <w:bookmarkStart w:name="uaf9b88ef" w:id="24"/>
    <w:p>
      <w:pPr>
        <w:spacing w:after="50" w:line="360" w:lineRule="auto" w:beforeLines="100"/>
        <w:ind w:left="0"/>
        <w:jc w:val="left"/>
      </w:pPr>
      <w:r>
        <w:rPr>
          <w:rFonts w:ascii="宋体" w:hAnsi="Times New Roman" w:eastAsia="宋体"/>
          <w:b w:val="false"/>
          <w:i w:val="false"/>
          <w:color w:val="000000"/>
          <w:sz w:val="22"/>
        </w:rPr>
        <w:t>MOS选型</w:t>
      </w:r>
    </w:p>
    <w:bookmarkEnd w:id="24"/>
    <w:bookmarkStart w:name="u97f440ce" w:id="25"/>
    <w:p>
      <w:pPr>
        <w:spacing w:after="50" w:line="360" w:lineRule="auto" w:beforeLines="100"/>
        <w:ind w:left="0"/>
        <w:jc w:val="left"/>
      </w:pPr>
      <w:bookmarkStart w:name="u83d15d80" w:id="26"/>
      <w:r>
        <w:rPr>
          <w:rFonts w:eastAsia="宋体" w:ascii="宋体"/>
        </w:rPr>
        <w:drawing>
          <wp:inline distT="0" distB="0" distL="0" distR="0">
            <wp:extent cx="5842000" cy="620871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6062134" cy="6442668"/>
                    </a:xfrm>
                    <a:prstGeom prst="rect">
                      <a:avLst/>
                    </a:prstGeom>
                  </pic:spPr>
                </pic:pic>
              </a:graphicData>
            </a:graphic>
          </wp:inline>
        </w:drawing>
      </w:r>
      <w:bookmarkEnd w:id="26"/>
    </w:p>
    <w:bookmarkEnd w:id="25"/>
    <w:bookmarkStart w:name="uc3781bf5" w:id="27"/>
    <w:p>
      <w:pPr>
        <w:spacing w:after="50" w:line="360" w:lineRule="auto" w:beforeLines="100"/>
        <w:ind w:left="0"/>
        <w:jc w:val="left"/>
      </w:pPr>
      <w:bookmarkStart w:name="uba8de31e" w:id="28"/>
      <w:r>
        <w:rPr>
          <w:rFonts w:eastAsia="宋体" w:ascii="宋体"/>
        </w:rPr>
        <w:drawing>
          <wp:inline distT="0" distB="0" distL="0" distR="0">
            <wp:extent cx="5842000" cy="460937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7230534" cy="5704939"/>
                    </a:xfrm>
                    <a:prstGeom prst="rect">
                      <a:avLst/>
                    </a:prstGeom>
                  </pic:spPr>
                </pic:pic>
              </a:graphicData>
            </a:graphic>
          </wp:inline>
        </w:drawing>
      </w:r>
      <w:bookmarkEnd w:id="28"/>
    </w:p>
    <w:bookmarkEnd w:id="27"/>
    <w:bookmarkStart w:name="PDozA" w:id="29"/>
    <w:p>
      <w:pPr>
        <w:pStyle w:val="Heading1"/>
        <w:spacing w:after="50" w:line="360" w:lineRule="auto" w:beforeLines="100"/>
        <w:ind w:left="0"/>
        <w:jc w:val="left"/>
      </w:pPr>
      <w:r>
        <w:rPr>
          <w:rFonts w:ascii="宋体" w:hAnsi="Times New Roman" w:eastAsia="宋体"/>
        </w:rPr>
        <w:t>桂林理工开源Lite硬件学习</w:t>
      </w:r>
    </w:p>
    <w:bookmarkEnd w:id="29"/>
    <w:bookmarkStart w:name="uffda4173" w:id="30"/>
    <w:p>
      <w:pPr>
        <w:spacing w:after="50" w:line="360" w:lineRule="auto" w:beforeLines="100"/>
        <w:ind w:left="0"/>
        <w:jc w:val="left"/>
      </w:pPr>
      <w:bookmarkStart w:name="ud610ca7f" w:id="31"/>
      <w:r>
        <w:rPr>
          <w:rFonts w:eastAsia="宋体" w:ascii="宋体"/>
        </w:rPr>
        <w:drawing>
          <wp:inline distT="0" distB="0" distL="0" distR="0">
            <wp:extent cx="5842000" cy="241271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11650133" cy="4811450"/>
                    </a:xfrm>
                    <a:prstGeom prst="rect">
                      <a:avLst/>
                    </a:prstGeom>
                  </pic:spPr>
                </pic:pic>
              </a:graphicData>
            </a:graphic>
          </wp:inline>
        </w:drawing>
      </w:r>
      <w:bookmarkEnd w:id="31"/>
    </w:p>
    <w:bookmarkEnd w:id="30"/>
    <w:bookmarkStart w:name="u6b37458b" w:id="32"/>
    <w:p>
      <w:pPr>
        <w:spacing w:after="50" w:line="360" w:lineRule="auto" w:beforeLines="100"/>
        <w:ind w:left="0"/>
        <w:jc w:val="left"/>
      </w:pPr>
      <w:r>
        <w:rPr>
          <w:rFonts w:ascii="宋体" w:hAnsi="Times New Roman" w:eastAsia="宋体"/>
          <w:b w:val="false"/>
          <w:i w:val="false"/>
          <w:color w:val="000000"/>
          <w:sz w:val="22"/>
        </w:rPr>
        <w:t>开始尝试学习RM论坛桂工开源超电方案</w:t>
      </w:r>
    </w:p>
    <w:bookmarkEnd w:id="32"/>
    <w:bookmarkStart w:name="u088c5564" w:id="33"/>
    <w:p>
      <w:pPr>
        <w:spacing w:after="50" w:line="360" w:lineRule="auto" w:beforeLines="100"/>
        <w:ind w:left="0"/>
        <w:jc w:val="left"/>
      </w:pPr>
      <w:r>
        <w:rPr>
          <w:rFonts w:ascii="宋体" w:hAnsi="Times New Roman" w:eastAsia="宋体"/>
          <w:b w:val="false"/>
          <w:i w:val="false"/>
          <w:color w:val="000000"/>
          <w:sz w:val="22"/>
        </w:rPr>
        <w:t>开源文件,包括电容组，均衡板，控制板</w:t>
      </w:r>
    </w:p>
    <w:bookmarkEnd w:id="33"/>
    <w:bookmarkStart w:name="u7rG5" w:id="34"/>
    <w:p>
      <w:pPr>
        <w:spacing w:after="50" w:line="360" w:lineRule="auto" w:beforeLines="100"/>
        <w:ind w:left="0"/>
        <w:jc w:val="left"/>
      </w:pPr>
      <w:r>
        <w:rPr>
          <w:rFonts w:ascii="宋体" w:hAnsi="Times New Roman" w:eastAsia="宋体"/>
          <w:b w:val="false"/>
          <w:i w:val="false"/>
          <w:color w:val="000000"/>
          <w:sz w:val="22"/>
        </w:rPr>
        <w:t xml:space="preserve">
    </w:t>
      </w:r>
      <w:hyperlink r:id="rId13">
        <w:r>
          <w:rPr>
            <w:rFonts w:ascii="宋体" w:hAnsi="Times New Roman" w:eastAsia="宋体"/>
            <w:b w:val="false"/>
            <w:i w:val="false"/>
            <w:color w:val="0000ff"/>
            <w:sz w:val="22"/>
            <w:u w:val="single"/>
          </w:rPr>
          <w:t>https://bbs.robomaster.com/article/54930?source=8</w:t>
        </w:r>
      </w:hyperlink>
      <w:r>
        <w:rPr>
          <w:rFonts w:ascii="宋体" w:hAnsi="Times New Roman" w:eastAsia="宋体"/>
          <w:b w:val="false"/>
          <w:i w:val="false"/>
          <w:color w:val="000000"/>
          <w:sz w:val="22"/>
        </w:rPr>
        <w:t xml:space="preserve">
   </w:t>
      </w:r>
    </w:p>
    <w:bookmarkEnd w:id="34"/>
    <w:bookmarkStart w:name="vvLXF" w:id="35"/>
    <w:p>
      <w:pPr>
        <w:spacing w:after="50" w:line="360" w:lineRule="auto" w:beforeLines="100"/>
        <w:ind w:left="0"/>
        <w:jc w:val="left"/>
      </w:pPr>
      <w:r>
        <w:rPr>
          <w:rFonts w:ascii="宋体" w:hAnsi="Times New Roman" w:eastAsia="宋体"/>
          <w:b w:val="false"/>
          <w:i w:val="false"/>
          <w:color w:val="000000"/>
          <w:sz w:val="22"/>
        </w:rPr>
        <w:t xml:space="preserve">
    </w:t>
      </w:r>
      <w:hyperlink r:id="rId14">
        <w:r>
          <w:rPr>
            <w:rFonts w:ascii="宋体" w:hAnsi="Times New Roman" w:eastAsia="宋体"/>
            <w:b w:val="false"/>
            <w:i w:val="false"/>
            <w:color w:val="0000ff"/>
            <w:sz w:val="22"/>
            <w:u w:val="single"/>
          </w:rPr>
          <w:t>ProPrj_RM2024群星战队7S3V1890J超级电容组_2025-08-01.zip</w:t>
        </w:r>
      </w:hyperlink>
      <w:r>
        <w:rPr>
          <w:rFonts w:ascii="宋体" w:hAnsi="Times New Roman" w:eastAsia="宋体"/>
          <w:b w:val="false"/>
          <w:i w:val="false"/>
          <w:color w:val="000000"/>
          <w:sz w:val="22"/>
        </w:rPr>
        <w:t xml:space="preserve">
   </w:t>
      </w:r>
    </w:p>
    <w:bookmarkEnd w:id="35"/>
    <w:bookmarkStart w:name="AH7Mp" w:id="36"/>
    <w:p>
      <w:pPr>
        <w:pStyle w:val="Heading2"/>
        <w:spacing w:after="50" w:line="360" w:lineRule="auto" w:beforeLines="100"/>
        <w:ind w:left="0"/>
        <w:jc w:val="left"/>
      </w:pPr>
      <w:r>
        <w:rPr>
          <w:rFonts w:ascii="宋体" w:hAnsi="Times New Roman" w:eastAsia="宋体"/>
        </w:rPr>
        <w:t>控制板原理图学习</w:t>
      </w:r>
    </w:p>
    <w:bookmarkEnd w:id="36"/>
    <w:bookmarkStart w:name="cOkN5" w:id="37"/>
    <w:p>
      <w:pPr>
        <w:pStyle w:val="Heading3"/>
        <w:spacing w:after="50" w:line="360" w:lineRule="auto" w:beforeLines="100"/>
        <w:ind w:left="0"/>
        <w:jc w:val="left"/>
      </w:pPr>
      <w:r>
        <w:rPr>
          <w:rFonts w:ascii="宋体" w:hAnsi="Times New Roman" w:eastAsia="宋体"/>
        </w:rPr>
        <w:t>电流检测</w:t>
      </w:r>
    </w:p>
    <w:bookmarkEnd w:id="37"/>
    <w:bookmarkStart w:name="u2840c0d2" w:id="38"/>
    <w:p>
      <w:pPr>
        <w:spacing w:after="50" w:line="360" w:lineRule="auto" w:beforeLines="100"/>
        <w:ind w:left="0"/>
        <w:jc w:val="left"/>
      </w:pPr>
      <w:bookmarkStart w:name="u0ef6118c" w:id="39"/>
      <w:r>
        <w:rPr>
          <w:rFonts w:eastAsia="宋体" w:ascii="宋体"/>
        </w:rPr>
        <w:drawing>
          <wp:inline distT="0" distB="0" distL="0" distR="0">
            <wp:extent cx="3962400" cy="530150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3962400" cy="5301504"/>
                    </a:xfrm>
                    <a:prstGeom prst="rect">
                      <a:avLst/>
                    </a:prstGeom>
                  </pic:spPr>
                </pic:pic>
              </a:graphicData>
            </a:graphic>
          </wp:inline>
        </w:drawing>
      </w:r>
      <w:bookmarkEnd w:id="39"/>
    </w:p>
    <w:bookmarkEnd w:id="38"/>
    <w:bookmarkStart w:name="u947a7668" w:id="40"/>
    <w:p>
      <w:pPr>
        <w:spacing w:after="50" w:line="360" w:lineRule="auto" w:beforeLines="100"/>
        <w:ind w:left="0"/>
        <w:jc w:val="left"/>
      </w:pPr>
      <w:r>
        <w:rPr>
          <w:rFonts w:ascii="宋体" w:hAnsi="Times New Roman" w:eastAsia="宋体"/>
          <w:b w:val="false"/>
          <w:i w:val="false"/>
          <w:color w:val="000000"/>
          <w:sz w:val="22"/>
        </w:rPr>
        <w:t>分别使用了INA181A2和INA139</w:t>
      </w:r>
    </w:p>
    <w:bookmarkEnd w:id="40"/>
    <w:bookmarkStart w:name="u2fd9307b" w:id="41"/>
    <w:p>
      <w:pPr>
        <w:spacing w:after="50" w:line="360" w:lineRule="auto" w:beforeLines="100"/>
        <w:ind w:left="0"/>
        <w:jc w:val="left"/>
      </w:pPr>
      <w:r>
        <w:rPr>
          <w:rFonts w:ascii="宋体" w:hAnsi="Times New Roman" w:eastAsia="宋体"/>
          <w:b w:val="false"/>
          <w:i w:val="false"/>
          <w:color w:val="000000"/>
          <w:sz w:val="22"/>
        </w:rPr>
        <w:t>查阅两个芯片的数据手册。并对照与INA240的不同之处</w:t>
      </w:r>
    </w:p>
    <w:bookmarkEnd w:id="41"/>
    <w:bookmarkStart w:name="uccc66d34" w:id="42"/>
    <w:p>
      <w:pPr>
        <w:spacing w:after="50" w:line="360" w:lineRule="auto" w:beforeLines="100"/>
        <w:ind w:left="0"/>
        <w:jc w:val="left"/>
      </w:pPr>
      <w:r>
        <w:rPr>
          <w:rFonts w:ascii="宋体" w:hAnsi="Times New Roman" w:eastAsia="宋体"/>
          <w:b w:val="false"/>
          <w:i w:val="false"/>
          <w:color w:val="000000"/>
          <w:sz w:val="22"/>
        </w:rPr>
        <w:t>INA181A2的REF脚可以自由配置增益倍率，由给的电压决定，在末端加了一个RC电路低通滤波</w:t>
      </w:r>
    </w:p>
    <w:bookmarkEnd w:id="42"/>
    <w:bookmarkStart w:name="u90c58669" w:id="43"/>
    <w:p>
      <w:pPr>
        <w:spacing w:after="50" w:line="360" w:lineRule="auto" w:beforeLines="100"/>
        <w:ind w:left="0"/>
        <w:jc w:val="left"/>
      </w:pPr>
      <w:r>
        <w:rPr>
          <w:rFonts w:ascii="宋体" w:hAnsi="Times New Roman" w:eastAsia="宋体"/>
          <w:b w:val="false"/>
          <w:i w:val="false"/>
          <w:color w:val="000000"/>
          <w:sz w:val="22"/>
        </w:rPr>
        <w:t>可以看到，桂工使用了和INA139典型应用一样的用法</w:t>
      </w:r>
    </w:p>
    <w:bookmarkEnd w:id="43"/>
    <w:bookmarkStart w:name="u853b8069" w:id="44"/>
    <w:p>
      <w:pPr>
        <w:spacing w:after="50" w:line="360" w:lineRule="auto" w:beforeLines="100"/>
        <w:ind w:left="0"/>
        <w:jc w:val="left"/>
      </w:pPr>
      <w:r>
        <w:rPr>
          <w:rFonts w:ascii="宋体" w:hAnsi="Times New Roman" w:eastAsia="宋体"/>
          <w:b w:val="false"/>
          <w:i w:val="false"/>
          <w:color w:val="000000"/>
          <w:sz w:val="22"/>
        </w:rPr>
        <w:t>末端增加电容滤波，100K电阻用来设置输出增益</w:t>
      </w:r>
    </w:p>
    <w:bookmarkEnd w:id="44"/>
    <w:bookmarkStart w:name="u1e648092" w:id="45"/>
    <w:p>
      <w:pPr>
        <w:spacing w:after="50" w:line="360" w:lineRule="auto" w:beforeLines="100"/>
        <w:ind w:left="0"/>
        <w:jc w:val="left"/>
      </w:pPr>
      <w:bookmarkStart w:name="ue90eadff" w:id="46"/>
      <w:r>
        <w:rPr>
          <w:rFonts w:eastAsia="宋体" w:ascii="宋体"/>
        </w:rPr>
        <w:drawing>
          <wp:inline distT="0" distB="0" distL="0" distR="0">
            <wp:extent cx="3843867" cy="299503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3843867" cy="2995034"/>
                    </a:xfrm>
                    <a:prstGeom prst="rect">
                      <a:avLst/>
                    </a:prstGeom>
                  </pic:spPr>
                </pic:pic>
              </a:graphicData>
            </a:graphic>
          </wp:inline>
        </w:drawing>
      </w:r>
      <w:bookmarkEnd w:id="46"/>
    </w:p>
    <w:bookmarkEnd w:id="45"/>
    <w:bookmarkStart w:name="u87ba7875" w:id="47"/>
    <w:p>
      <w:pPr>
        <w:spacing w:after="50" w:line="360" w:lineRule="auto" w:beforeLines="100"/>
        <w:ind w:left="0"/>
        <w:jc w:val="left"/>
      </w:pPr>
      <w:bookmarkStart w:name="uf4b8955b" w:id="48"/>
      <w:r>
        <w:rPr>
          <w:rFonts w:eastAsia="宋体" w:ascii="宋体"/>
        </w:rPr>
        <w:drawing>
          <wp:inline distT="0" distB="0" distL="0" distR="0">
            <wp:extent cx="5841999" cy="446807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6417734" cy="4908407"/>
                    </a:xfrm>
                    <a:prstGeom prst="rect">
                      <a:avLst/>
                    </a:prstGeom>
                  </pic:spPr>
                </pic:pic>
              </a:graphicData>
            </a:graphic>
          </wp:inline>
        </w:drawing>
      </w:r>
      <w:bookmarkEnd w:id="48"/>
    </w:p>
    <w:bookmarkEnd w:id="47"/>
    <w:bookmarkStart w:name="ubeb3cdd6" w:id="49"/>
    <w:p>
      <w:pPr>
        <w:spacing w:after="50" w:line="360" w:lineRule="auto" w:beforeLines="100"/>
        <w:ind w:left="0"/>
        <w:jc w:val="left"/>
      </w:pPr>
      <w:r>
        <w:rPr>
          <w:rFonts w:ascii="宋体" w:hAnsi="Times New Roman" w:eastAsia="宋体"/>
          <w:b w:val="false"/>
          <w:i w:val="false"/>
          <w:color w:val="000000"/>
          <w:sz w:val="22"/>
        </w:rPr>
        <w:t>两个检测电阻放在了底盘并联支路和开关电源拓扑上</w:t>
      </w:r>
    </w:p>
    <w:bookmarkEnd w:id="49"/>
    <w:bookmarkStart w:name="uaac2857a" w:id="50"/>
    <w:p>
      <w:pPr>
        <w:spacing w:after="50" w:line="360" w:lineRule="auto" w:beforeLines="100"/>
        <w:ind w:left="0"/>
        <w:jc w:val="left"/>
      </w:pPr>
      <w:r>
        <w:rPr>
          <w:rFonts w:ascii="宋体" w:hAnsi="Times New Roman" w:eastAsia="宋体"/>
          <w:b w:val="false"/>
          <w:i w:val="false"/>
          <w:color w:val="000000"/>
          <w:sz w:val="22"/>
        </w:rPr>
        <w:t>分别检测电容充电电流和干路总电流</w:t>
      </w:r>
    </w:p>
    <w:bookmarkEnd w:id="50"/>
    <w:bookmarkStart w:name="pyEI6" w:id="51"/>
    <w:p>
      <w:pPr>
        <w:pStyle w:val="Heading3"/>
        <w:spacing w:after="50" w:line="360" w:lineRule="auto" w:beforeLines="100"/>
        <w:ind w:left="0"/>
        <w:jc w:val="left"/>
      </w:pPr>
      <w:r>
        <w:rPr>
          <w:rFonts w:ascii="宋体" w:hAnsi="Times New Roman" w:eastAsia="宋体"/>
        </w:rPr>
        <w:t>电压检测</w:t>
      </w:r>
    </w:p>
    <w:bookmarkEnd w:id="51"/>
    <w:bookmarkStart w:name="u31836cce" w:id="52"/>
    <w:p>
      <w:pPr>
        <w:spacing w:after="50" w:line="360" w:lineRule="auto" w:beforeLines="100"/>
        <w:ind w:left="0"/>
        <w:jc w:val="left"/>
      </w:pPr>
      <w:r>
        <w:rPr>
          <w:rFonts w:ascii="宋体" w:hAnsi="Times New Roman" w:eastAsia="宋体"/>
          <w:b w:val="false"/>
          <w:i w:val="false"/>
          <w:color w:val="000000"/>
          <w:sz w:val="22"/>
        </w:rPr>
        <w:t>同时对超级电容电压和电源电压实时软件层面检测</w:t>
      </w:r>
    </w:p>
    <w:bookmarkEnd w:id="52"/>
    <w:bookmarkStart w:name="uffd0cfe1" w:id="53"/>
    <w:p>
      <w:pPr>
        <w:spacing w:after="50" w:line="360" w:lineRule="auto" w:beforeLines="100"/>
        <w:ind w:left="0"/>
        <w:jc w:val="left"/>
      </w:pPr>
      <w:bookmarkStart w:name="u4238d674" w:id="54"/>
      <w:r>
        <w:rPr>
          <w:rFonts w:eastAsia="宋体" w:ascii="宋体"/>
        </w:rPr>
        <w:drawing>
          <wp:inline distT="0" distB="0" distL="0" distR="0">
            <wp:extent cx="4385733" cy="516699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8"/>
                    <a:stretch>
                      <a:fillRect/>
                    </a:stretch>
                  </pic:blipFill>
                  <pic:spPr>
                    <a:xfrm>
                      <a:off x="0" y="0"/>
                      <a:ext cx="4385733" cy="5166999"/>
                    </a:xfrm>
                    <a:prstGeom prst="rect">
                      <a:avLst/>
                    </a:prstGeom>
                  </pic:spPr>
                </pic:pic>
              </a:graphicData>
            </a:graphic>
          </wp:inline>
        </w:drawing>
      </w:r>
      <w:bookmarkEnd w:id="54"/>
    </w:p>
    <w:bookmarkEnd w:id="53"/>
    <w:bookmarkStart w:name="u1c9ad29c" w:id="55"/>
    <w:p>
      <w:pPr>
        <w:spacing w:after="50" w:line="360" w:lineRule="auto" w:beforeLines="100"/>
        <w:ind w:left="0"/>
        <w:jc w:val="left"/>
      </w:pPr>
      <w:r>
        <w:rPr>
          <w:rFonts w:ascii="宋体" w:hAnsi="Times New Roman" w:eastAsia="宋体"/>
          <w:b w:val="false"/>
          <w:i w:val="false"/>
          <w:color w:val="000000"/>
          <w:sz w:val="22"/>
        </w:rPr>
        <w:t>跟随电路后同样使用了低通滤波</w:t>
      </w:r>
    </w:p>
    <w:bookmarkEnd w:id="55"/>
    <w:bookmarkStart w:name="uf4a3cd6b" w:id="56"/>
    <w:p>
      <w:pPr>
        <w:spacing w:after="50" w:line="360" w:lineRule="auto" w:beforeLines="100"/>
        <w:ind w:left="0"/>
        <w:jc w:val="left"/>
      </w:pPr>
      <w:r>
        <w:rPr>
          <w:rFonts w:ascii="宋体" w:hAnsi="Times New Roman" w:eastAsia="宋体"/>
          <w:b w:val="false"/>
          <w:i w:val="false"/>
          <w:color w:val="000000"/>
          <w:sz w:val="22"/>
        </w:rPr>
        <w:t>编者遇到的问题</w:t>
      </w:r>
    </w:p>
    <w:bookmarkEnd w:id="56"/>
    <w:bookmarkStart w:name="uab7bd52c" w:id="57"/>
    <w:p>
      <w:pPr>
        <w:spacing w:after="50" w:line="360" w:lineRule="auto" w:beforeLines="100"/>
        <w:ind w:left="0"/>
        <w:jc w:val="left"/>
      </w:pPr>
      <w:bookmarkStart w:name="u941e020a" w:id="58"/>
      <w:r>
        <w:rPr>
          <w:rFonts w:eastAsia="宋体" w:ascii="宋体"/>
        </w:rPr>
        <w:drawing>
          <wp:inline distT="0" distB="0" distL="0" distR="0">
            <wp:extent cx="5842000" cy="71270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9"/>
                    <a:stretch>
                      <a:fillRect/>
                    </a:stretch>
                  </pic:blipFill>
                  <pic:spPr>
                    <a:xfrm>
                      <a:off x="0" y="0"/>
                      <a:ext cx="7061200" cy="861442"/>
                    </a:xfrm>
                    <a:prstGeom prst="rect">
                      <a:avLst/>
                    </a:prstGeom>
                  </pic:spPr>
                </pic:pic>
              </a:graphicData>
            </a:graphic>
          </wp:inline>
        </w:drawing>
      </w:r>
      <w:bookmarkEnd w:id="58"/>
    </w:p>
    <w:bookmarkEnd w:id="57"/>
    <w:bookmarkStart w:name="Fg6qJ" w:id="59"/>
    <w:p>
      <w:pPr>
        <w:pStyle w:val="Heading3"/>
        <w:spacing w:after="50" w:line="360" w:lineRule="auto" w:beforeLines="100"/>
        <w:ind w:left="0"/>
        <w:jc w:val="left"/>
      </w:pPr>
      <w:r>
        <w:rPr>
          <w:rFonts w:ascii="宋体" w:hAnsi="Times New Roman" w:eastAsia="宋体"/>
        </w:rPr>
        <w:t>温度检测</w:t>
      </w:r>
    </w:p>
    <w:bookmarkEnd w:id="59"/>
    <w:bookmarkStart w:name="u7d77cf3c" w:id="60"/>
    <w:p>
      <w:pPr>
        <w:spacing w:after="50" w:line="360" w:lineRule="auto" w:beforeLines="100"/>
        <w:ind w:left="0"/>
        <w:jc w:val="left"/>
      </w:pPr>
      <w:r>
        <w:rPr>
          <w:rFonts w:ascii="宋体" w:hAnsi="Times New Roman" w:eastAsia="宋体"/>
          <w:b w:val="false"/>
          <w:i w:val="false"/>
          <w:color w:val="000000"/>
          <w:sz w:val="22"/>
        </w:rPr>
        <w:t>与电压电流检测类似，但是未使用信号跟随器或放大器，直接使用热敏电阻分压后连接主控引脚读取数值</w:t>
      </w:r>
    </w:p>
    <w:bookmarkEnd w:id="60"/>
    <w:bookmarkStart w:name="ua756a8e5" w:id="61"/>
    <w:p>
      <w:pPr>
        <w:spacing w:after="50" w:line="360" w:lineRule="auto" w:beforeLines="100"/>
        <w:ind w:left="0"/>
        <w:jc w:val="left"/>
      </w:pPr>
      <w:bookmarkStart w:name="u0e04da0b" w:id="62"/>
      <w:r>
        <w:rPr>
          <w:rFonts w:eastAsia="宋体" w:ascii="宋体"/>
        </w:rPr>
        <w:drawing>
          <wp:inline distT="0" distB="0" distL="0" distR="0">
            <wp:extent cx="5842000" cy="296747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0"/>
                    <a:stretch>
                      <a:fillRect/>
                    </a:stretch>
                  </pic:blipFill>
                  <pic:spPr>
                    <a:xfrm>
                      <a:off x="0" y="0"/>
                      <a:ext cx="7704666" cy="3913632"/>
                    </a:xfrm>
                    <a:prstGeom prst="rect">
                      <a:avLst/>
                    </a:prstGeom>
                  </pic:spPr>
                </pic:pic>
              </a:graphicData>
            </a:graphic>
          </wp:inline>
        </w:drawing>
      </w:r>
      <w:bookmarkEnd w:id="62"/>
    </w:p>
    <w:bookmarkEnd w:id="61"/>
    <w:bookmarkStart w:name="uec0e75cf" w:id="63"/>
    <w:p>
      <w:pPr>
        <w:spacing w:after="50" w:line="360" w:lineRule="auto" w:beforeLines="100"/>
        <w:ind w:left="0"/>
        <w:jc w:val="left"/>
      </w:pPr>
      <w:bookmarkStart w:name="ucff83f63" w:id="64"/>
      <w:r>
        <w:rPr>
          <w:rFonts w:eastAsia="宋体" w:ascii="宋体"/>
        </w:rPr>
        <w:drawing>
          <wp:inline distT="0" distB="0" distL="0" distR="0">
            <wp:extent cx="4402667" cy="156851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1"/>
                    <a:stretch>
                      <a:fillRect/>
                    </a:stretch>
                  </pic:blipFill>
                  <pic:spPr>
                    <a:xfrm>
                      <a:off x="0" y="0"/>
                      <a:ext cx="4402667" cy="1568512"/>
                    </a:xfrm>
                    <a:prstGeom prst="rect">
                      <a:avLst/>
                    </a:prstGeom>
                  </pic:spPr>
                </pic:pic>
              </a:graphicData>
            </a:graphic>
          </wp:inline>
        </w:drawing>
      </w:r>
      <w:bookmarkEnd w:id="64"/>
    </w:p>
    <w:bookmarkEnd w:id="63"/>
    <w:bookmarkStart w:name="u37ba103d" w:id="65"/>
    <w:p>
      <w:pPr>
        <w:spacing w:after="50" w:line="360" w:lineRule="auto" w:beforeLines="100"/>
        <w:ind w:left="0"/>
        <w:jc w:val="left"/>
      </w:pPr>
      <w:r>
        <w:rPr>
          <w:rFonts w:ascii="宋体" w:hAnsi="Times New Roman" w:eastAsia="宋体"/>
          <w:b w:val="false"/>
          <w:i w:val="false"/>
          <w:color w:val="000000"/>
          <w:sz w:val="22"/>
        </w:rPr>
        <w:t>其中图二的接口与电容组的热敏电阻相连</w:t>
      </w:r>
    </w:p>
    <w:bookmarkEnd w:id="65"/>
    <w:bookmarkStart w:name="ud7f3c046" w:id="66"/>
    <w:p>
      <w:pPr>
        <w:spacing w:after="50" w:line="360" w:lineRule="auto" w:beforeLines="100"/>
        <w:ind w:left="0"/>
        <w:jc w:val="left"/>
      </w:pPr>
      <w:r>
        <w:rPr>
          <w:rFonts w:ascii="宋体" w:hAnsi="Times New Roman" w:eastAsia="宋体"/>
          <w:b w:val="false"/>
          <w:i w:val="false"/>
          <w:color w:val="000000"/>
          <w:sz w:val="22"/>
        </w:rPr>
        <w:t>至此可以看到</w:t>
      </w:r>
    </w:p>
    <w:bookmarkEnd w:id="66"/>
    <w:bookmarkStart w:name="uab506503" w:id="67"/>
    <w:p>
      <w:pPr>
        <w:spacing w:after="50" w:line="360" w:lineRule="auto" w:beforeLines="100"/>
        <w:ind w:left="0"/>
        <w:jc w:val="left"/>
      </w:pPr>
      <w:r>
        <w:rPr>
          <w:rFonts w:ascii="宋体" w:hAnsi="Times New Roman" w:eastAsia="宋体"/>
          <w:b w:val="false"/>
          <w:i w:val="false"/>
          <w:color w:val="000000"/>
          <w:sz w:val="22"/>
        </w:rPr>
        <w:t>主控板只有软件层面的检测和保护控制，硬件层面未作保险措施，编者后面帖子也说比赛时出现了炸板情况</w:t>
      </w:r>
    </w:p>
    <w:bookmarkEnd w:id="67"/>
    <w:bookmarkStart w:name="uA1LW" w:id="68"/>
    <w:p>
      <w:pPr>
        <w:pStyle w:val="Heading3"/>
        <w:spacing w:after="50" w:line="360" w:lineRule="auto" w:beforeLines="100"/>
        <w:ind w:left="0"/>
        <w:jc w:val="left"/>
      </w:pPr>
      <w:r>
        <w:rPr>
          <w:rFonts w:ascii="宋体" w:hAnsi="Times New Roman" w:eastAsia="宋体"/>
        </w:rPr>
        <w:t>状态指示灯</w:t>
      </w:r>
    </w:p>
    <w:bookmarkEnd w:id="68"/>
    <w:bookmarkStart w:name="u7634ec22" w:id="69"/>
    <w:p>
      <w:pPr>
        <w:spacing w:after="50" w:line="360" w:lineRule="auto" w:beforeLines="100"/>
        <w:ind w:left="0"/>
        <w:jc w:val="left"/>
      </w:pPr>
      <w:bookmarkStart w:name="u9ad579fd" w:id="70"/>
      <w:r>
        <w:rPr>
          <w:rFonts w:eastAsia="宋体" w:ascii="宋体"/>
        </w:rPr>
        <w:drawing>
          <wp:inline distT="0" distB="0" distL="0" distR="0">
            <wp:extent cx="5164667" cy="204920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2"/>
                    <a:stretch>
                      <a:fillRect/>
                    </a:stretch>
                  </pic:blipFill>
                  <pic:spPr>
                    <a:xfrm>
                      <a:off x="0" y="0"/>
                      <a:ext cx="5164667" cy="2049208"/>
                    </a:xfrm>
                    <a:prstGeom prst="rect">
                      <a:avLst/>
                    </a:prstGeom>
                  </pic:spPr>
                </pic:pic>
              </a:graphicData>
            </a:graphic>
          </wp:inline>
        </w:drawing>
      </w:r>
      <w:bookmarkEnd w:id="70"/>
    </w:p>
    <w:bookmarkEnd w:id="69"/>
    <w:bookmarkStart w:name="u5044daf3" w:id="71"/>
    <w:p>
      <w:pPr>
        <w:spacing w:after="50" w:line="360" w:lineRule="auto" w:beforeLines="100"/>
        <w:ind w:left="0"/>
        <w:jc w:val="left"/>
      </w:pPr>
      <w:r>
        <w:rPr>
          <w:rFonts w:ascii="宋体" w:hAnsi="Times New Roman" w:eastAsia="宋体"/>
          <w:b w:val="false"/>
          <w:i w:val="false"/>
          <w:color w:val="000000"/>
          <w:sz w:val="22"/>
        </w:rPr>
        <w:t>本版为LITE板，PLUS板中变为3灯</w:t>
      </w:r>
    </w:p>
    <w:bookmarkEnd w:id="71"/>
    <w:bookmarkStart w:name="u3f715b3c" w:id="72"/>
    <w:p>
      <w:pPr>
        <w:spacing w:after="50" w:line="360" w:lineRule="auto" w:beforeLines="100"/>
        <w:ind w:left="0"/>
        <w:jc w:val="left"/>
      </w:pPr>
      <w:bookmarkStart w:name="ufe16ff23" w:id="73"/>
      <w:r>
        <w:rPr>
          <w:rFonts w:eastAsia="宋体" w:ascii="宋体"/>
        </w:rPr>
        <w:drawing>
          <wp:inline distT="0" distB="0" distL="0" distR="0">
            <wp:extent cx="5842000" cy="418816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3"/>
                    <a:stretch>
                      <a:fillRect/>
                    </a:stretch>
                  </pic:blipFill>
                  <pic:spPr>
                    <a:xfrm>
                      <a:off x="0" y="0"/>
                      <a:ext cx="7128934" cy="5110776"/>
                    </a:xfrm>
                    <a:prstGeom prst="rect">
                      <a:avLst/>
                    </a:prstGeom>
                  </pic:spPr>
                </pic:pic>
              </a:graphicData>
            </a:graphic>
          </wp:inline>
        </w:drawing>
      </w:r>
      <w:bookmarkEnd w:id="73"/>
    </w:p>
    <w:bookmarkEnd w:id="72"/>
    <w:bookmarkStart w:name="u80cf0166" w:id="74"/>
    <w:p>
      <w:pPr>
        <w:spacing w:after="50" w:line="360" w:lineRule="auto" w:beforeLines="100"/>
        <w:ind w:left="0"/>
        <w:jc w:val="left"/>
      </w:pPr>
      <w:r>
        <w:rPr>
          <w:rFonts w:ascii="宋体" w:hAnsi="Times New Roman" w:eastAsia="宋体"/>
          <w:b w:val="false"/>
          <w:i w:val="false"/>
          <w:color w:val="000000"/>
          <w:sz w:val="22"/>
        </w:rPr>
        <w:t>软件层面编写了丰富的故障排查系统，可以看出指示灯还是十分重要的</w:t>
      </w:r>
    </w:p>
    <w:bookmarkEnd w:id="74"/>
    <w:bookmarkStart w:name="YlIpf" w:id="75"/>
    <w:p>
      <w:pPr>
        <w:pStyle w:val="Heading3"/>
        <w:spacing w:after="50" w:line="360" w:lineRule="auto" w:beforeLines="100"/>
        <w:ind w:left="0"/>
        <w:jc w:val="left"/>
      </w:pPr>
      <w:r>
        <w:rPr>
          <w:rFonts w:ascii="宋体" w:hAnsi="Times New Roman" w:eastAsia="宋体"/>
        </w:rPr>
        <w:t>复位按键</w:t>
      </w:r>
    </w:p>
    <w:bookmarkEnd w:id="75"/>
    <w:bookmarkStart w:name="u7e1c3e20" w:id="76"/>
    <w:p>
      <w:pPr>
        <w:spacing w:after="50" w:line="360" w:lineRule="auto" w:beforeLines="100"/>
        <w:ind w:left="0"/>
        <w:jc w:val="left"/>
      </w:pPr>
      <w:bookmarkStart w:name="u5d2d2ef1" w:id="77"/>
      <w:r>
        <w:rPr>
          <w:rFonts w:eastAsia="宋体" w:ascii="宋体"/>
        </w:rPr>
        <w:drawing>
          <wp:inline distT="0" distB="0" distL="0" distR="0">
            <wp:extent cx="5046133" cy="170504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4"/>
                    <a:stretch>
                      <a:fillRect/>
                    </a:stretch>
                  </pic:blipFill>
                  <pic:spPr>
                    <a:xfrm>
                      <a:off x="0" y="0"/>
                      <a:ext cx="5046133" cy="1705041"/>
                    </a:xfrm>
                    <a:prstGeom prst="rect">
                      <a:avLst/>
                    </a:prstGeom>
                  </pic:spPr>
                </pic:pic>
              </a:graphicData>
            </a:graphic>
          </wp:inline>
        </w:drawing>
      </w:r>
      <w:bookmarkEnd w:id="77"/>
    </w:p>
    <w:bookmarkEnd w:id="76"/>
    <w:bookmarkStart w:name="PqbXd" w:id="78"/>
    <w:p>
      <w:pPr>
        <w:pStyle w:val="Heading3"/>
        <w:spacing w:after="50" w:line="360" w:lineRule="auto" w:beforeLines="100"/>
        <w:ind w:left="0"/>
        <w:jc w:val="left"/>
      </w:pPr>
      <w:r>
        <w:rPr>
          <w:rFonts w:ascii="宋体" w:hAnsi="Times New Roman" w:eastAsia="宋体"/>
        </w:rPr>
        <w:t>CAN通信</w:t>
      </w:r>
    </w:p>
    <w:bookmarkEnd w:id="78"/>
    <w:bookmarkStart w:name="u712dba91" w:id="79"/>
    <w:p>
      <w:pPr>
        <w:spacing w:after="50" w:line="360" w:lineRule="auto" w:beforeLines="100"/>
        <w:ind w:left="0"/>
        <w:jc w:val="left"/>
      </w:pPr>
      <w:bookmarkStart w:name="ue381cfbc" w:id="80"/>
      <w:r>
        <w:rPr>
          <w:rFonts w:eastAsia="宋体" w:ascii="宋体"/>
        </w:rPr>
        <w:drawing>
          <wp:inline distT="0" distB="0" distL="0" distR="0">
            <wp:extent cx="5621866" cy="376813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5"/>
                    <a:stretch>
                      <a:fillRect/>
                    </a:stretch>
                  </pic:blipFill>
                  <pic:spPr>
                    <a:xfrm>
                      <a:off x="0" y="0"/>
                      <a:ext cx="5621866" cy="3768130"/>
                    </a:xfrm>
                    <a:prstGeom prst="rect">
                      <a:avLst/>
                    </a:prstGeom>
                  </pic:spPr>
                </pic:pic>
              </a:graphicData>
            </a:graphic>
          </wp:inline>
        </w:drawing>
      </w:r>
      <w:bookmarkEnd w:id="80"/>
    </w:p>
    <w:bookmarkEnd w:id="79"/>
    <w:bookmarkStart w:name="u04122695" w:id="81"/>
    <w:p>
      <w:pPr>
        <w:spacing w:after="50" w:line="360" w:lineRule="auto" w:beforeLines="100"/>
        <w:ind w:left="0"/>
        <w:jc w:val="left"/>
      </w:pPr>
      <w:r>
        <w:rPr>
          <w:rFonts w:ascii="宋体" w:hAnsi="Times New Roman" w:eastAsia="宋体"/>
          <w:b w:val="false"/>
          <w:i w:val="false"/>
          <w:color w:val="000000"/>
          <w:sz w:val="22"/>
        </w:rPr>
        <w:t>CAN通信负责主控与主板的连接</w:t>
      </w:r>
    </w:p>
    <w:bookmarkEnd w:id="81"/>
    <w:bookmarkStart w:name="ue67fec30" w:id="82"/>
    <w:p>
      <w:pPr>
        <w:spacing w:after="50" w:line="360" w:lineRule="auto" w:beforeLines="100"/>
        <w:ind w:left="0"/>
        <w:jc w:val="left"/>
      </w:pPr>
      <w:bookmarkStart w:name="u31f0f8be" w:id="83"/>
      <w:r>
        <w:rPr>
          <w:rFonts w:eastAsia="宋体" w:ascii="宋体"/>
        </w:rPr>
        <w:drawing>
          <wp:inline distT="0" distB="0" distL="0" distR="0">
            <wp:extent cx="5842000" cy="302003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6"/>
                    <a:stretch>
                      <a:fillRect/>
                    </a:stretch>
                  </pic:blipFill>
                  <pic:spPr>
                    <a:xfrm>
                      <a:off x="0" y="0"/>
                      <a:ext cx="7941734" cy="4105497"/>
                    </a:xfrm>
                    <a:prstGeom prst="rect">
                      <a:avLst/>
                    </a:prstGeom>
                  </pic:spPr>
                </pic:pic>
              </a:graphicData>
            </a:graphic>
          </wp:inline>
        </w:drawing>
      </w:r>
      <w:bookmarkEnd w:id="83"/>
    </w:p>
    <w:bookmarkEnd w:id="82"/>
    <w:bookmarkStart w:name="u3d7897ef" w:id="84"/>
    <w:p>
      <w:pPr>
        <w:spacing w:after="50" w:line="360" w:lineRule="auto" w:beforeLines="100"/>
        <w:ind w:left="0"/>
        <w:jc w:val="left"/>
      </w:pPr>
      <w:r>
        <w:rPr>
          <w:rFonts w:ascii="宋体" w:hAnsi="Times New Roman" w:eastAsia="宋体"/>
          <w:b w:val="false"/>
          <w:i w:val="false"/>
          <w:color w:val="000000"/>
          <w:sz w:val="22"/>
        </w:rPr>
        <w:t>做了120欧姆匹配，未添加共模电感滤波</w:t>
      </w:r>
    </w:p>
    <w:bookmarkEnd w:id="84"/>
    <w:bookmarkStart w:name="UsvLZ" w:id="85"/>
    <w:p>
      <w:pPr>
        <w:pStyle w:val="Heading3"/>
        <w:spacing w:after="50" w:line="360" w:lineRule="auto" w:beforeLines="100"/>
        <w:ind w:left="0"/>
        <w:jc w:val="left"/>
      </w:pPr>
      <w:r>
        <w:rPr>
          <w:rFonts w:ascii="宋体" w:hAnsi="Times New Roman" w:eastAsia="宋体"/>
        </w:rPr>
        <w:t>主控</w:t>
      </w:r>
    </w:p>
    <w:bookmarkEnd w:id="85"/>
    <w:bookmarkStart w:name="u0148817e" w:id="86"/>
    <w:p>
      <w:pPr>
        <w:spacing w:after="50" w:line="360" w:lineRule="auto" w:beforeLines="100"/>
        <w:ind w:left="0"/>
        <w:jc w:val="left"/>
      </w:pPr>
      <w:bookmarkStart w:name="ud8b30a5a" w:id="87"/>
      <w:r>
        <w:rPr>
          <w:rFonts w:eastAsia="宋体" w:ascii="宋体"/>
        </w:rPr>
        <w:drawing>
          <wp:inline distT="0" distB="0" distL="0" distR="0">
            <wp:extent cx="4250267" cy="571539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7"/>
                    <a:stretch>
                      <a:fillRect/>
                    </a:stretch>
                  </pic:blipFill>
                  <pic:spPr>
                    <a:xfrm>
                      <a:off x="0" y="0"/>
                      <a:ext cx="4250267" cy="5715397"/>
                    </a:xfrm>
                    <a:prstGeom prst="rect">
                      <a:avLst/>
                    </a:prstGeom>
                  </pic:spPr>
                </pic:pic>
              </a:graphicData>
            </a:graphic>
          </wp:inline>
        </w:drawing>
      </w:r>
      <w:bookmarkEnd w:id="87"/>
    </w:p>
    <w:bookmarkEnd w:id="86"/>
    <w:bookmarkStart w:name="u9a2485c8" w:id="88"/>
    <w:p>
      <w:pPr>
        <w:spacing w:after="50" w:line="360" w:lineRule="auto" w:beforeLines="100"/>
        <w:ind w:left="0"/>
        <w:jc w:val="left"/>
      </w:pPr>
      <w:r>
        <w:rPr>
          <w:rFonts w:ascii="宋体" w:hAnsi="Times New Roman" w:eastAsia="宋体"/>
          <w:b w:val="false"/>
          <w:i w:val="false"/>
          <w:color w:val="000000"/>
          <w:sz w:val="22"/>
        </w:rPr>
        <w:t>可以注意到</w:t>
      </w:r>
    </w:p>
    <w:bookmarkEnd w:id="88"/>
    <w:bookmarkStart w:name="ud1e62256" w:id="89"/>
    <w:p>
      <w:pPr>
        <w:spacing w:after="50" w:line="360" w:lineRule="auto" w:beforeLines="100"/>
        <w:ind w:left="0"/>
        <w:jc w:val="left"/>
      </w:pPr>
      <w:bookmarkStart w:name="ue0029e4a" w:id="90"/>
      <w:r>
        <w:rPr>
          <w:rFonts w:eastAsia="宋体" w:ascii="宋体"/>
        </w:rPr>
        <w:drawing>
          <wp:inline distT="0" distB="0" distL="0" distR="0">
            <wp:extent cx="5808134" cy="145716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8"/>
                    <a:stretch>
                      <a:fillRect/>
                    </a:stretch>
                  </pic:blipFill>
                  <pic:spPr>
                    <a:xfrm>
                      <a:off x="0" y="0"/>
                      <a:ext cx="5808134" cy="1457166"/>
                    </a:xfrm>
                    <a:prstGeom prst="rect">
                      <a:avLst/>
                    </a:prstGeom>
                  </pic:spPr>
                </pic:pic>
              </a:graphicData>
            </a:graphic>
          </wp:inline>
        </w:drawing>
      </w:r>
      <w:bookmarkEnd w:id="90"/>
    </w:p>
    <w:bookmarkEnd w:id="89"/>
    <w:bookmarkStart w:name="ud75fbdc8" w:id="91"/>
    <w:p>
      <w:pPr>
        <w:spacing w:after="50" w:line="360" w:lineRule="auto" w:beforeLines="100"/>
        <w:ind w:left="0"/>
        <w:jc w:val="left"/>
      </w:pPr>
      <w:r>
        <w:rPr>
          <w:rFonts w:ascii="宋体" w:hAnsi="Times New Roman" w:eastAsia="宋体"/>
          <w:b w:val="false"/>
          <w:i w:val="false"/>
          <w:color w:val="000000"/>
          <w:sz w:val="22"/>
        </w:rPr>
        <w:t>TIM1的BKIN可以作为刹车引脚</w:t>
      </w:r>
    </w:p>
    <w:bookmarkEnd w:id="91"/>
    <w:bookmarkStart w:name="uce181174" w:id="92"/>
    <w:p>
      <w:pPr>
        <w:spacing w:after="50" w:line="360" w:lineRule="auto" w:beforeLines="100"/>
        <w:ind w:left="0"/>
        <w:jc w:val="left"/>
      </w:pPr>
      <w:r>
        <w:rPr>
          <w:rFonts w:ascii="宋体" w:hAnsi="Times New Roman" w:eastAsia="宋体"/>
          <w:b w:val="false"/>
          <w:i w:val="false"/>
          <w:color w:val="000000"/>
          <w:sz w:val="22"/>
        </w:rPr>
        <w:t>主控检测到异常情况时，关断所有PWM输出</w:t>
      </w:r>
    </w:p>
    <w:bookmarkEnd w:id="92"/>
    <w:bookmarkStart w:name="Z6X2z" w:id="93"/>
    <w:p>
      <w:pPr>
        <w:pStyle w:val="Heading3"/>
        <w:spacing w:after="50" w:line="360" w:lineRule="auto" w:beforeLines="100"/>
        <w:ind w:left="0"/>
        <w:jc w:val="left"/>
      </w:pPr>
      <w:r>
        <w:rPr>
          <w:rFonts w:ascii="宋体" w:hAnsi="Times New Roman" w:eastAsia="宋体"/>
        </w:rPr>
        <w:t>辅助电源</w:t>
      </w:r>
    </w:p>
    <w:bookmarkEnd w:id="93"/>
    <w:bookmarkStart w:name="ue0fb5a2c" w:id="94"/>
    <w:p>
      <w:pPr>
        <w:spacing w:after="50" w:line="360" w:lineRule="auto" w:beforeLines="100"/>
        <w:ind w:left="0"/>
        <w:jc w:val="left"/>
      </w:pPr>
      <w:bookmarkStart w:name="u9e565f23" w:id="95"/>
      <w:r>
        <w:rPr>
          <w:rFonts w:eastAsia="宋体" w:ascii="宋体"/>
        </w:rPr>
        <w:drawing>
          <wp:inline distT="0" distB="0" distL="0" distR="0">
            <wp:extent cx="5842000" cy="425091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9"/>
                    <a:stretch>
                      <a:fillRect/>
                    </a:stretch>
                  </pic:blipFill>
                  <pic:spPr>
                    <a:xfrm>
                      <a:off x="0" y="0"/>
                      <a:ext cx="6350000" cy="4620556"/>
                    </a:xfrm>
                    <a:prstGeom prst="rect">
                      <a:avLst/>
                    </a:prstGeom>
                  </pic:spPr>
                </pic:pic>
              </a:graphicData>
            </a:graphic>
          </wp:inline>
        </w:drawing>
      </w:r>
      <w:bookmarkEnd w:id="95"/>
    </w:p>
    <w:bookmarkEnd w:id="94"/>
    <w:bookmarkStart w:name="u4fe977af" w:id="96"/>
    <w:p>
      <w:pPr>
        <w:spacing w:after="50" w:line="360" w:lineRule="auto" w:beforeLines="100"/>
        <w:ind w:left="0"/>
        <w:jc w:val="left"/>
      </w:pPr>
      <w:r>
        <w:rPr>
          <w:rFonts w:ascii="宋体" w:hAnsi="Times New Roman" w:eastAsia="宋体"/>
          <w:b w:val="false"/>
          <w:i w:val="false"/>
          <w:color w:val="000000"/>
          <w:sz w:val="22"/>
        </w:rPr>
        <w:t>DCDC将电池电压转为12V和4V</w:t>
      </w:r>
    </w:p>
    <w:bookmarkEnd w:id="96"/>
    <w:bookmarkStart w:name="ua1cbba0c" w:id="97"/>
    <w:p>
      <w:pPr>
        <w:spacing w:after="50" w:line="360" w:lineRule="auto" w:beforeLines="100"/>
        <w:ind w:left="0"/>
        <w:jc w:val="left"/>
      </w:pPr>
      <w:r>
        <w:rPr>
          <w:rFonts w:ascii="宋体" w:hAnsi="Times New Roman" w:eastAsia="宋体"/>
          <w:b w:val="false"/>
          <w:i w:val="false"/>
          <w:color w:val="000000"/>
          <w:sz w:val="22"/>
        </w:rPr>
        <w:t>低压差时使用LDO将4V转为3V3</w:t>
      </w:r>
    </w:p>
    <w:bookmarkEnd w:id="97"/>
    <w:bookmarkStart w:name="TyY2i" w:id="98"/>
    <w:p>
      <w:pPr>
        <w:pStyle w:val="Heading3"/>
        <w:spacing w:after="50" w:line="360" w:lineRule="auto" w:beforeLines="100"/>
        <w:ind w:left="0"/>
        <w:jc w:val="left"/>
      </w:pPr>
      <w:r>
        <w:rPr>
          <w:rFonts w:ascii="宋体" w:hAnsi="Times New Roman" w:eastAsia="宋体"/>
        </w:rPr>
        <w:t>DCDC主拓扑</w:t>
      </w:r>
    </w:p>
    <w:bookmarkEnd w:id="98"/>
    <w:bookmarkStart w:name="u027c9945" w:id="99"/>
    <w:p>
      <w:pPr>
        <w:spacing w:after="50" w:line="360" w:lineRule="auto" w:beforeLines="100"/>
        <w:ind w:left="0"/>
        <w:jc w:val="left"/>
      </w:pPr>
      <w:bookmarkStart w:name="uc33cd5d6" w:id="100"/>
      <w:r>
        <w:rPr>
          <w:rFonts w:eastAsia="宋体" w:ascii="宋体"/>
        </w:rPr>
        <w:drawing>
          <wp:inline distT="0" distB="0" distL="0" distR="0">
            <wp:extent cx="5841999" cy="146049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0"/>
                    <a:stretch>
                      <a:fillRect/>
                    </a:stretch>
                  </pic:blipFill>
                  <pic:spPr>
                    <a:xfrm>
                      <a:off x="0" y="0"/>
                      <a:ext cx="10668000" cy="2667000"/>
                    </a:xfrm>
                    <a:prstGeom prst="rect">
                      <a:avLst/>
                    </a:prstGeom>
                  </pic:spPr>
                </pic:pic>
              </a:graphicData>
            </a:graphic>
          </wp:inline>
        </w:drawing>
      </w:r>
      <w:bookmarkEnd w:id="100"/>
    </w:p>
    <w:bookmarkEnd w:id="99"/>
    <w:bookmarkStart w:name="rmDtp" w:id="101"/>
    <w:p>
      <w:pPr>
        <w:pStyle w:val="Heading4"/>
        <w:spacing w:after="50" w:line="360" w:lineRule="auto" w:beforeLines="100"/>
        <w:ind w:left="0"/>
        <w:jc w:val="left"/>
      </w:pPr>
      <w:r>
        <w:rPr>
          <w:rFonts w:ascii="宋体" w:hAnsi="Times New Roman" w:eastAsia="宋体"/>
        </w:rPr>
        <w:t>原理学习</w:t>
      </w:r>
    </w:p>
    <w:bookmarkEnd w:id="101"/>
    <w:bookmarkStart w:name="FlSeJ" w:id="102"/>
    <w:p>
      <w:pPr>
        <w:spacing w:after="50" w:line="360" w:lineRule="auto" w:beforeLines="100"/>
        <w:ind w:left="0"/>
        <w:jc w:val="left"/>
      </w:pPr>
      <w:r>
        <w:rPr>
          <w:rFonts w:ascii="宋体" w:hAnsi="Times New Roman" w:eastAsia="宋体"/>
          <w:b w:val="false"/>
          <w:i w:val="false"/>
          <w:color w:val="000000"/>
          <w:sz w:val="22"/>
        </w:rPr>
        <w:t xml:space="preserve">
    </w:t>
      </w:r>
      <w:hyperlink r:id="rId31">
        <w:r>
          <w:rPr>
            <w:rFonts w:ascii="宋体" w:hAnsi="Times New Roman" w:eastAsia="宋体"/>
            <w:b w:val="false"/>
            <w:i w:val="false"/>
            <w:color w:val="0000ff"/>
            <w:sz w:val="22"/>
            <w:u w:val="single"/>
          </w:rPr>
          <w:t>https://bbs.robomaster.com/article/426424?source=8</w:t>
        </w:r>
      </w:hyperlink>
      <w:r>
        <w:rPr>
          <w:rFonts w:ascii="宋体" w:hAnsi="Times New Roman" w:eastAsia="宋体"/>
          <w:b w:val="false"/>
          <w:i w:val="false"/>
          <w:color w:val="000000"/>
          <w:sz w:val="22"/>
        </w:rPr>
        <w:t xml:space="preserve">
   </w:t>
      </w:r>
    </w:p>
    <w:bookmarkEnd w:id="102"/>
    <w:bookmarkStart w:name="u9b514d31" w:id="103"/>
    <w:p>
      <w:pPr>
        <w:spacing w:after="50" w:line="360" w:lineRule="auto" w:beforeLines="100"/>
        <w:ind w:left="0"/>
        <w:jc w:val="left"/>
      </w:pPr>
      <w:r>
        <w:rPr>
          <w:rFonts w:ascii="宋体" w:hAnsi="Times New Roman" w:eastAsia="宋体"/>
          <w:b w:val="false"/>
          <w:i w:val="false"/>
          <w:color w:val="000000"/>
          <w:sz w:val="22"/>
        </w:rPr>
        <w:t>给电容组充电时，相当于一个BUCK电路</w:t>
      </w:r>
    </w:p>
    <w:bookmarkEnd w:id="103"/>
    <w:bookmarkStart w:name="u454d74c7" w:id="104"/>
    <w:p>
      <w:pPr>
        <w:spacing w:after="50" w:line="360" w:lineRule="auto" w:beforeLines="100"/>
        <w:ind w:left="0"/>
        <w:jc w:val="left"/>
      </w:pPr>
      <w:bookmarkStart w:name="u73b6510c" w:id="105"/>
      <w:r>
        <w:rPr>
          <w:rFonts w:eastAsia="宋体" w:ascii="宋体"/>
        </w:rPr>
        <w:drawing>
          <wp:inline distT="0" distB="0" distL="0" distR="0">
            <wp:extent cx="5841999" cy="324805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2"/>
                    <a:stretch>
                      <a:fillRect/>
                    </a:stretch>
                  </pic:blipFill>
                  <pic:spPr>
                    <a:xfrm>
                      <a:off x="0" y="0"/>
                      <a:ext cx="10837333" cy="6025372"/>
                    </a:xfrm>
                    <a:prstGeom prst="rect">
                      <a:avLst/>
                    </a:prstGeom>
                  </pic:spPr>
                </pic:pic>
              </a:graphicData>
            </a:graphic>
          </wp:inline>
        </w:drawing>
      </w:r>
      <w:bookmarkEnd w:id="105"/>
    </w:p>
    <w:bookmarkEnd w:id="104"/>
    <w:bookmarkStart w:name="u85da47aa" w:id="106"/>
    <w:p>
      <w:pPr>
        <w:spacing w:after="50" w:line="360" w:lineRule="auto" w:beforeLines="100"/>
        <w:ind w:left="0"/>
        <w:jc w:val="left"/>
      </w:pPr>
      <w:r>
        <w:rPr>
          <w:rFonts w:ascii="宋体" w:hAnsi="Times New Roman" w:eastAsia="宋体"/>
          <w:b/>
          <w:i w:val="false"/>
          <w:color w:val="333333"/>
          <w:sz w:val="24"/>
        </w:rPr>
        <w:t>Vout = Vin * Duty</w:t>
      </w:r>
    </w:p>
    <w:bookmarkEnd w:id="106"/>
    <w:bookmarkStart w:name="uac209b86" w:id="107"/>
    <w:p>
      <w:pPr>
        <w:spacing w:after="50" w:line="360" w:lineRule="auto" w:beforeLines="100"/>
        <w:ind w:left="0"/>
        <w:jc w:val="left"/>
      </w:pPr>
      <w:r>
        <w:rPr>
          <w:rFonts w:ascii="宋体" w:hAnsi="Times New Roman" w:eastAsia="宋体"/>
          <w:b w:val="false"/>
          <w:i w:val="false"/>
          <w:color w:val="333333"/>
          <w:sz w:val="24"/>
        </w:rPr>
        <w:t>对于本图：Vcap = Vbat * Duty</w:t>
      </w:r>
    </w:p>
    <w:bookmarkEnd w:id="107"/>
    <w:bookmarkStart w:name="u02adda1b" w:id="108"/>
    <w:p>
      <w:pPr>
        <w:spacing w:after="50" w:line="360" w:lineRule="auto" w:beforeLines="100"/>
        <w:ind w:left="0"/>
        <w:jc w:val="left"/>
      </w:pPr>
      <w:r>
        <w:rPr>
          <w:rFonts w:ascii="宋体" w:hAnsi="Times New Roman" w:eastAsia="宋体"/>
          <w:b w:val="false"/>
          <w:i w:val="false"/>
          <w:color w:val="333333"/>
          <w:sz w:val="24"/>
          <w:shd w:fill="f5f2f0"/>
        </w:rPr>
        <w:t>这个公式可能会因为一些器件参数产生些许误差，不要紧，只要最终他呈线性关系就好，否则需要好好检查电路。</w:t>
      </w:r>
    </w:p>
    <w:bookmarkEnd w:id="108"/>
    <w:bookmarkStart w:name="uea9d28b3" w:id="109"/>
    <w:p>
      <w:pPr>
        <w:spacing w:after="50" w:line="360" w:lineRule="auto" w:beforeLines="100"/>
        <w:ind w:left="0"/>
        <w:jc w:val="left"/>
      </w:pPr>
      <w:r>
        <w:rPr>
          <w:rFonts w:ascii="宋体" w:hAnsi="Times New Roman" w:eastAsia="宋体"/>
          <w:b w:val="false"/>
          <w:i w:val="false"/>
          <w:color w:val="333333"/>
          <w:sz w:val="24"/>
        </w:rPr>
        <w:t>Vcap：电容组电压。 Vbat：电池电压。 Duty：Buck型开关占空比。栅极控制器的输入是PWM，当PWM处于高电平时，定义为上管导通，下管关断；当PWM处于低电平时，定义为上管关断，下管导通。故，上管导通的时间占开关周期时间的比值即为开关占空比。占空比的值为%的形式，从0%-100%。</w:t>
      </w:r>
    </w:p>
    <w:bookmarkEnd w:id="109"/>
    <w:bookmarkStart w:name="uf72b9704" w:id="110"/>
    <w:p>
      <w:pPr>
        <w:spacing w:after="50" w:line="360" w:lineRule="auto" w:beforeLines="100"/>
        <w:ind w:left="0"/>
        <w:jc w:val="left"/>
      </w:pPr>
      <w:r>
        <w:rPr>
          <w:rFonts w:ascii="宋体" w:hAnsi="Times New Roman" w:eastAsia="宋体"/>
          <w:b w:val="false"/>
          <w:i w:val="false"/>
          <w:color w:val="333333"/>
          <w:sz w:val="24"/>
        </w:rPr>
        <w:t>在超级电容控制板运行在充电状态下，输入电压是电池电压，输出电压是电容电压。电池电压可以认为是一个恒定不变的值（24V），而超级电容充电的过程，电容电压会随着充电而提高，所以我们需要对开关占空比进行控制，使其能够让电容组进行充电，并且能够进一步控制充电的功率或者电流。</w:t>
      </w:r>
    </w:p>
    <w:bookmarkEnd w:id="110"/>
    <w:bookmarkStart w:name="u81019324" w:id="111"/>
    <w:p>
      <w:pPr>
        <w:spacing w:after="50" w:line="360" w:lineRule="auto" w:beforeLines="100"/>
        <w:ind w:left="0"/>
        <w:jc w:val="left"/>
      </w:pPr>
      <w:r>
        <w:rPr>
          <w:rFonts w:ascii="宋体" w:hAnsi="Times New Roman" w:eastAsia="宋体"/>
          <w:b w:val="false"/>
          <w:i w:val="false"/>
          <w:color w:val="333333"/>
          <w:sz w:val="24"/>
        </w:rPr>
        <w:t>电容组发挥作用放电时，相当于一个BOOST电路</w:t>
      </w:r>
    </w:p>
    <w:bookmarkEnd w:id="111"/>
    <w:bookmarkStart w:name="u2428d724" w:id="112"/>
    <w:p>
      <w:pPr>
        <w:spacing w:after="50" w:line="360" w:lineRule="auto" w:beforeLines="100"/>
        <w:ind w:left="0"/>
        <w:jc w:val="left"/>
      </w:pPr>
      <w:bookmarkStart w:name="ue0d2bc44" w:id="113"/>
      <w:r>
        <w:rPr>
          <w:rFonts w:eastAsia="宋体" w:ascii="宋体"/>
        </w:rPr>
        <w:drawing>
          <wp:inline distT="0" distB="0" distL="0" distR="0">
            <wp:extent cx="5841999" cy="324805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3"/>
                    <a:stretch>
                      <a:fillRect/>
                    </a:stretch>
                  </pic:blipFill>
                  <pic:spPr>
                    <a:xfrm>
                      <a:off x="0" y="0"/>
                      <a:ext cx="10837333" cy="6025372"/>
                    </a:xfrm>
                    <a:prstGeom prst="rect">
                      <a:avLst/>
                    </a:prstGeom>
                  </pic:spPr>
                </pic:pic>
              </a:graphicData>
            </a:graphic>
          </wp:inline>
        </w:drawing>
      </w:r>
      <w:bookmarkEnd w:id="113"/>
    </w:p>
    <w:bookmarkEnd w:id="112"/>
    <w:bookmarkStart w:name="u68b18380" w:id="114"/>
    <w:p>
      <w:pPr>
        <w:spacing w:after="50" w:line="360" w:lineRule="auto" w:beforeLines="100"/>
        <w:ind w:left="0"/>
        <w:jc w:val="left"/>
      </w:pPr>
      <w:r>
        <w:rPr>
          <w:rFonts w:ascii="宋体" w:hAnsi="Times New Roman" w:eastAsia="宋体"/>
          <w:b w:val="false"/>
          <w:i w:val="false"/>
          <w:color w:val="333333"/>
          <w:sz w:val="24"/>
        </w:rPr>
        <w:t>对于Boost的控制，我们只需要记住一个公式：</w:t>
      </w:r>
    </w:p>
    <w:bookmarkEnd w:id="114"/>
    <w:bookmarkStart w:name="ud205a65d" w:id="115"/>
    <w:p>
      <w:pPr>
        <w:spacing w:after="50" w:line="360" w:lineRule="auto" w:beforeLines="100"/>
        <w:ind w:left="0"/>
        <w:jc w:val="left"/>
      </w:pPr>
      <w:r>
        <w:rPr>
          <w:rFonts w:ascii="宋体" w:hAnsi="Times New Roman" w:eastAsia="宋体"/>
          <w:b/>
          <w:i w:val="false"/>
          <w:color w:val="333333"/>
          <w:sz w:val="24"/>
        </w:rPr>
        <w:t>Vout = Vin / ( 1- D )</w:t>
      </w:r>
    </w:p>
    <w:bookmarkEnd w:id="115"/>
    <w:bookmarkStart w:name="uc574d2ea" w:id="116"/>
    <w:p>
      <w:pPr>
        <w:spacing w:after="50" w:line="360" w:lineRule="auto" w:beforeLines="100"/>
        <w:ind w:left="0"/>
        <w:jc w:val="left"/>
      </w:pPr>
      <w:r>
        <w:rPr>
          <w:rFonts w:ascii="宋体" w:hAnsi="Times New Roman" w:eastAsia="宋体"/>
          <w:b w:val="false"/>
          <w:i w:val="false"/>
          <w:color w:val="333333"/>
          <w:sz w:val="24"/>
        </w:rPr>
        <w:t>对于本图：Vbat = Vcap / ( 1 - D )</w:t>
      </w:r>
    </w:p>
    <w:bookmarkEnd w:id="116"/>
    <w:bookmarkStart w:name="u5b33a033" w:id="117"/>
    <w:p>
      <w:pPr>
        <w:spacing w:after="50" w:line="360" w:lineRule="auto" w:beforeLines="100"/>
        <w:ind w:left="0"/>
        <w:jc w:val="left"/>
      </w:pPr>
      <w:r>
        <w:rPr>
          <w:rFonts w:ascii="宋体" w:hAnsi="Times New Roman" w:eastAsia="宋体"/>
          <w:b w:val="false"/>
          <w:i w:val="false"/>
          <w:color w:val="333333"/>
          <w:sz w:val="24"/>
        </w:rPr>
        <w:t>Vcap：电容组电压 Vbat：电池/底盘电压</w:t>
      </w:r>
    </w:p>
    <w:bookmarkEnd w:id="117"/>
    <w:bookmarkStart w:name="ua881d9a3" w:id="118"/>
    <w:p>
      <w:pPr>
        <w:spacing w:after="50" w:line="360" w:lineRule="auto" w:beforeLines="100"/>
        <w:ind w:left="0"/>
        <w:jc w:val="left"/>
      </w:pPr>
      <w:r>
        <w:rPr>
          <w:rFonts w:ascii="宋体" w:hAnsi="Times New Roman" w:eastAsia="宋体"/>
          <w:b/>
          <w:i/>
          <w:color w:val="333333"/>
          <w:sz w:val="24"/>
        </w:rPr>
        <w:t>Boost型开关占空比。栅极控制器的输入是PWM，当PWM处于高电平时，定义为下管导通，上管关断 ；当PWM处于低电平时，定义为下管关断，上管导通 。故，下管导通的时间占开关周期时间的比值即为开关占空比。占空比的值为%的形式，从0%-100%。</w:t>
      </w:r>
    </w:p>
    <w:bookmarkEnd w:id="118"/>
    <w:bookmarkStart w:name="a3Rqd" w:id="119"/>
    <w:p>
      <w:pPr>
        <w:pStyle w:val="Heading4"/>
        <w:spacing w:after="50" w:line="360" w:lineRule="auto" w:beforeLines="100"/>
        <w:ind w:left="0"/>
        <w:jc w:val="left"/>
      </w:pPr>
      <w:r>
        <w:rPr>
          <w:rFonts w:ascii="宋体" w:hAnsi="Times New Roman" w:eastAsia="宋体"/>
        </w:rPr>
        <w:t>PCB布局</w:t>
      </w:r>
    </w:p>
    <w:bookmarkEnd w:id="119"/>
    <w:bookmarkStart w:name="hBqFz" w:id="120"/>
    <w:p>
      <w:pPr>
        <w:pStyle w:val="Heading2"/>
        <w:spacing w:after="50" w:line="360" w:lineRule="auto" w:beforeLines="100"/>
        <w:ind w:left="0"/>
        <w:jc w:val="left"/>
      </w:pPr>
      <w:r>
        <w:rPr>
          <w:rFonts w:ascii="宋体" w:hAnsi="Times New Roman" w:eastAsia="宋体"/>
        </w:rPr>
        <w:t>电容组板原理图学习</w:t>
      </w:r>
    </w:p>
    <w:bookmarkEnd w:id="120"/>
    <w:bookmarkStart w:name="UliNC" w:id="121"/>
    <w:p>
      <w:pPr>
        <w:pStyle w:val="Heading3"/>
        <w:spacing w:after="50" w:line="360" w:lineRule="auto" w:beforeLines="100"/>
        <w:ind w:left="0"/>
        <w:jc w:val="left"/>
      </w:pPr>
      <w:r>
        <w:rPr>
          <w:rFonts w:ascii="宋体" w:hAnsi="Times New Roman" w:eastAsia="宋体"/>
        </w:rPr>
        <w:t>电容组</w:t>
      </w:r>
    </w:p>
    <w:bookmarkEnd w:id="121"/>
    <w:bookmarkStart w:name="uce4d1e8a" w:id="122"/>
    <w:p>
      <w:pPr>
        <w:spacing w:after="50" w:line="360" w:lineRule="auto" w:beforeLines="100"/>
        <w:ind w:left="0"/>
        <w:jc w:val="left"/>
      </w:pPr>
      <w:bookmarkStart w:name="u059bb7f8" w:id="123"/>
      <w:r>
        <w:rPr>
          <w:rFonts w:eastAsia="宋体" w:ascii="宋体"/>
        </w:rPr>
        <w:drawing>
          <wp:inline distT="0" distB="0" distL="0" distR="0">
            <wp:extent cx="5841999" cy="382597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4"/>
                    <a:stretch>
                      <a:fillRect/>
                    </a:stretch>
                  </pic:blipFill>
                  <pic:spPr>
                    <a:xfrm>
                      <a:off x="0" y="0"/>
                      <a:ext cx="6891866" cy="4513536"/>
                    </a:xfrm>
                    <a:prstGeom prst="rect">
                      <a:avLst/>
                    </a:prstGeom>
                  </pic:spPr>
                </pic:pic>
              </a:graphicData>
            </a:graphic>
          </wp:inline>
        </w:drawing>
      </w:r>
      <w:bookmarkEnd w:id="123"/>
    </w:p>
    <w:bookmarkEnd w:id="122"/>
    <w:bookmarkStart w:name="ubf50c450" w:id="124"/>
    <w:p>
      <w:pPr>
        <w:spacing w:after="50" w:line="360" w:lineRule="auto" w:beforeLines="100"/>
        <w:ind w:left="0"/>
        <w:jc w:val="left"/>
      </w:pPr>
      <w:r>
        <w:rPr>
          <w:rFonts w:ascii="宋体" w:hAnsi="Times New Roman" w:eastAsia="宋体"/>
          <w:b w:val="false"/>
          <w:i w:val="false"/>
          <w:color w:val="000000"/>
          <w:sz w:val="22"/>
        </w:rPr>
        <w:t>采用金手指连接器连接均衡板和电容组，美观且节约空间</w:t>
      </w:r>
    </w:p>
    <w:bookmarkEnd w:id="124"/>
    <w:bookmarkStart w:name="ubd908b68" w:id="125"/>
    <w:p>
      <w:pPr>
        <w:spacing w:after="50" w:line="360" w:lineRule="auto" w:beforeLines="100"/>
        <w:ind w:left="0"/>
        <w:jc w:val="left"/>
      </w:pPr>
      <w:bookmarkStart w:name="u00cea6d4" w:id="126"/>
      <w:r>
        <w:rPr>
          <w:rFonts w:eastAsia="宋体" w:ascii="宋体"/>
        </w:rPr>
        <w:drawing>
          <wp:inline distT="0" distB="0" distL="0" distR="0">
            <wp:extent cx="5841999" cy="108660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5"/>
                    <a:stretch>
                      <a:fillRect/>
                    </a:stretch>
                  </pic:blipFill>
                  <pic:spPr>
                    <a:xfrm>
                      <a:off x="0" y="0"/>
                      <a:ext cx="7349066" cy="1366914"/>
                    </a:xfrm>
                    <a:prstGeom prst="rect">
                      <a:avLst/>
                    </a:prstGeom>
                  </pic:spPr>
                </pic:pic>
              </a:graphicData>
            </a:graphic>
          </wp:inline>
        </w:drawing>
      </w:r>
      <w:bookmarkEnd w:id="126"/>
    </w:p>
    <w:bookmarkEnd w:id="125"/>
    <w:bookmarkStart w:name="uddf604d3" w:id="127"/>
    <w:p>
      <w:pPr>
        <w:spacing w:after="50" w:line="360" w:lineRule="auto" w:beforeLines="100"/>
        <w:ind w:left="0"/>
        <w:jc w:val="left"/>
      </w:pPr>
      <w:r>
        <w:rPr>
          <w:rFonts w:ascii="宋体" w:hAnsi="Times New Roman" w:eastAsia="宋体"/>
          <w:b w:val="false"/>
          <w:i w:val="false"/>
          <w:color w:val="000000"/>
          <w:sz w:val="22"/>
        </w:rPr>
        <w:t>电容组中央放置热敏电阻（热量最集中的点）</w:t>
      </w:r>
    </w:p>
    <w:bookmarkEnd w:id="127"/>
    <w:bookmarkStart w:name="N1LmT" w:id="128"/>
    <w:p>
      <w:pPr>
        <w:pStyle w:val="Heading3"/>
        <w:spacing w:after="50" w:line="360" w:lineRule="auto" w:beforeLines="100"/>
        <w:ind w:left="0"/>
        <w:jc w:val="left"/>
      </w:pPr>
      <w:r>
        <w:rPr>
          <w:rFonts w:ascii="宋体" w:hAnsi="Times New Roman" w:eastAsia="宋体"/>
        </w:rPr>
        <w:t>均衡板</w:t>
      </w:r>
    </w:p>
    <w:bookmarkEnd w:id="128"/>
    <w:bookmarkStart w:name="u9faee33e" w:id="129"/>
    <w:p>
      <w:pPr>
        <w:spacing w:after="50" w:line="360" w:lineRule="auto" w:beforeLines="100"/>
        <w:ind w:left="0"/>
        <w:jc w:val="left"/>
      </w:pPr>
      <w:r>
        <w:rPr>
          <w:rFonts w:ascii="宋体" w:hAnsi="Times New Roman" w:eastAsia="宋体"/>
          <w:b w:val="false"/>
          <w:i w:val="false"/>
          <w:color w:val="000000"/>
          <w:sz w:val="22"/>
        </w:rPr>
        <w:t>作为超电的充电保护板</w:t>
      </w:r>
    </w:p>
    <w:bookmarkEnd w:id="129"/>
    <w:bookmarkStart w:name="ua2315cf0" w:id="130"/>
    <w:p>
      <w:pPr>
        <w:spacing w:after="50" w:line="360" w:lineRule="auto" w:beforeLines="100"/>
        <w:ind w:left="0"/>
        <w:jc w:val="left"/>
      </w:pPr>
      <w:r>
        <w:rPr>
          <w:rFonts w:ascii="宋体" w:hAnsi="Times New Roman" w:eastAsia="宋体"/>
          <w:b w:val="false"/>
          <w:i w:val="false"/>
          <w:color w:val="000000"/>
          <w:sz w:val="22"/>
        </w:rPr>
        <w:t>开源中使用的是BW6103充电保护芯片</w:t>
      </w:r>
    </w:p>
    <w:bookmarkEnd w:id="130"/>
    <w:bookmarkStart w:name="u71c0ac51" w:id="131"/>
    <w:p>
      <w:pPr>
        <w:spacing w:after="50" w:line="360" w:lineRule="auto" w:beforeLines="100"/>
        <w:ind w:left="0"/>
        <w:jc w:val="left"/>
      </w:pPr>
      <w:bookmarkStart w:name="u3a4da232" w:id="132"/>
      <w:r>
        <w:rPr>
          <w:rFonts w:eastAsia="宋体" w:ascii="宋体"/>
        </w:rPr>
        <w:drawing>
          <wp:inline distT="0" distB="0" distL="0" distR="0">
            <wp:extent cx="4673600" cy="369845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6"/>
                    <a:stretch>
                      <a:fillRect/>
                    </a:stretch>
                  </pic:blipFill>
                  <pic:spPr>
                    <a:xfrm>
                      <a:off x="0" y="0"/>
                      <a:ext cx="4673600" cy="3698455"/>
                    </a:xfrm>
                    <a:prstGeom prst="rect">
                      <a:avLst/>
                    </a:prstGeom>
                  </pic:spPr>
                </pic:pic>
              </a:graphicData>
            </a:graphic>
          </wp:inline>
        </w:drawing>
      </w:r>
      <w:bookmarkEnd w:id="132"/>
    </w:p>
    <w:bookmarkEnd w:id="131"/>
    <w:bookmarkStart w:name="ucee6ec9a" w:id="133"/>
    <w:p>
      <w:pPr>
        <w:spacing w:after="50" w:line="360" w:lineRule="auto" w:beforeLines="100"/>
        <w:ind w:left="0"/>
        <w:jc w:val="left"/>
      </w:pPr>
      <w:r>
        <w:rPr>
          <w:rFonts w:ascii="宋体" w:hAnsi="Times New Roman" w:eastAsia="宋体"/>
          <w:b w:val="false"/>
          <w:i w:val="false"/>
          <w:color w:val="24292f"/>
          <w:sz w:val="24"/>
        </w:rPr>
        <w:t>在实际应用中，BW6103被广泛应用于超级电容的均衡电路中。例如，在RoboMaster高校系列赛中，BW6103被用于实现电容组的均衡电路，尽管200mA的泄放电流对于某些工况可能存在不足，但通过外置N型开关管AO3400A串联电阻作为主要泄放回路，BW6103此时仅用于泄放回路的触发</w:t>
      </w:r>
    </w:p>
    <w:bookmarkEnd w:id="133"/>
    <w:bookmarkStart w:name="u0194e0d1" w:id="134"/>
    <w:p>
      <w:pPr>
        <w:spacing w:after="50" w:line="360" w:lineRule="auto" w:beforeLines="100"/>
        <w:ind w:left="0"/>
        <w:jc w:val="left"/>
      </w:pPr>
      <w:bookmarkStart w:name="udeffab7b" w:id="135"/>
      <w:r>
        <w:rPr>
          <w:rFonts w:eastAsia="宋体" w:ascii="宋体"/>
        </w:rPr>
        <w:drawing>
          <wp:inline distT="0" distB="0" distL="0" distR="0">
            <wp:extent cx="5842000" cy="518051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7"/>
                    <a:stretch>
                      <a:fillRect/>
                    </a:stretch>
                  </pic:blipFill>
                  <pic:spPr>
                    <a:xfrm>
                      <a:off x="0" y="0"/>
                      <a:ext cx="6231466" cy="5525884"/>
                    </a:xfrm>
                    <a:prstGeom prst="rect">
                      <a:avLst/>
                    </a:prstGeom>
                  </pic:spPr>
                </pic:pic>
              </a:graphicData>
            </a:graphic>
          </wp:inline>
        </w:drawing>
      </w:r>
      <w:bookmarkEnd w:id="135"/>
    </w:p>
    <w:bookmarkEnd w:id="134"/>
    <w:bookmarkStart w:name="ub19552a8" w:id="136"/>
    <w:p>
      <w:pPr>
        <w:spacing w:after="50" w:line="360" w:lineRule="auto" w:beforeLines="100"/>
        <w:ind w:left="0"/>
        <w:jc w:val="left"/>
      </w:pPr>
      <w:r>
        <w:rPr>
          <w:rFonts w:ascii="宋体" w:hAnsi="Times New Roman" w:eastAsia="宋体"/>
          <w:b w:val="false"/>
          <w:i w:val="false"/>
          <w:color w:val="000000"/>
          <w:sz w:val="22"/>
        </w:rPr>
        <w:t>对每个3V电容分配一个进行泄放</w:t>
      </w:r>
    </w:p>
    <w:bookmarkEnd w:id="136"/>
    <w:bookmarkStart w:name="ue5f4745c" w:id="137"/>
    <w:p>
      <w:pPr>
        <w:spacing w:after="50" w:line="360" w:lineRule="auto" w:beforeLines="100"/>
        <w:ind w:left="0"/>
        <w:jc w:val="left"/>
      </w:pPr>
      <w:r>
        <w:rPr>
          <w:rFonts w:ascii="宋体" w:hAnsi="Times New Roman" w:eastAsia="宋体"/>
          <w:b w:val="false"/>
          <w:i w:val="false"/>
          <w:color w:val="000000"/>
          <w:sz w:val="22"/>
        </w:rPr>
        <w:t>由于SEL引脚所能接受最高电压为3V，所以不能直接接地，而是级联连接，使压差为3V</w:t>
      </w:r>
    </w:p>
    <w:bookmarkEnd w:id="137"/>
    <w:bookmarkStart w:name="XDHfq" w:id="138"/>
    <w:p>
      <w:pPr>
        <w:pStyle w:val="Heading3"/>
        <w:spacing w:after="50" w:line="360" w:lineRule="auto" w:beforeLines="100"/>
        <w:ind w:left="0"/>
        <w:jc w:val="left"/>
      </w:pPr>
      <w:r>
        <w:rPr>
          <w:rFonts w:ascii="宋体" w:hAnsi="Times New Roman" w:eastAsia="宋体"/>
        </w:rPr>
        <w:t>散热板</w:t>
      </w:r>
    </w:p>
    <w:bookmarkEnd w:id="138"/>
    <w:bookmarkStart w:name="u39786176" w:id="139"/>
    <w:p>
      <w:pPr>
        <w:spacing w:after="50" w:line="360" w:lineRule="auto" w:beforeLines="100"/>
        <w:ind w:left="0"/>
        <w:jc w:val="left"/>
      </w:pPr>
      <w:bookmarkStart w:name="u98c033f8" w:id="140"/>
      <w:r>
        <w:rPr>
          <w:rFonts w:eastAsia="宋体" w:ascii="宋体"/>
        </w:rPr>
        <w:drawing>
          <wp:inline distT="0" distB="0" distL="0" distR="0">
            <wp:extent cx="4622800" cy="496138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8"/>
                    <a:stretch>
                      <a:fillRect/>
                    </a:stretch>
                  </pic:blipFill>
                  <pic:spPr>
                    <a:xfrm>
                      <a:off x="0" y="0"/>
                      <a:ext cx="4622800" cy="4961380"/>
                    </a:xfrm>
                    <a:prstGeom prst="rect">
                      <a:avLst/>
                    </a:prstGeom>
                  </pic:spPr>
                </pic:pic>
              </a:graphicData>
            </a:graphic>
          </wp:inline>
        </w:drawing>
      </w:r>
      <w:bookmarkEnd w:id="140"/>
    </w:p>
    <w:bookmarkEnd w:id="139"/>
    <w:bookmarkStart w:name="Tm98x" w:id="141"/>
    <w:p>
      <w:pPr>
        <w:pStyle w:val="Heading1"/>
        <w:spacing w:after="50" w:line="360" w:lineRule="auto" w:beforeLines="100"/>
        <w:ind w:left="0"/>
        <w:jc w:val="left"/>
      </w:pPr>
      <w:r>
        <w:rPr>
          <w:rFonts w:ascii="宋体" w:hAnsi="Times New Roman" w:eastAsia="宋体"/>
        </w:rPr>
        <w:t>PLUS改良版</w:t>
      </w:r>
    </w:p>
    <w:bookmarkEnd w:id="141"/>
    <w:bookmarkStart w:name="zwbZF" w:id="142"/>
    <w:p>
      <w:pPr>
        <w:pStyle w:val="Heading2"/>
        <w:spacing w:after="50" w:line="360" w:lineRule="auto" w:beforeLines="100"/>
        <w:ind w:left="0"/>
        <w:jc w:val="left"/>
      </w:pPr>
      <w:r>
        <w:rPr>
          <w:rFonts w:ascii="宋体" w:hAnsi="Times New Roman" w:eastAsia="宋体"/>
        </w:rPr>
        <w:t>大致新增内容</w:t>
      </w:r>
    </w:p>
    <w:bookmarkEnd w:id="142"/>
    <w:bookmarkStart w:name="ufe0cce91" w:id="143"/>
    <w:p>
      <w:pPr>
        <w:spacing w:after="50" w:line="360" w:lineRule="auto" w:beforeLines="100"/>
        <w:ind w:left="0"/>
        <w:jc w:val="left"/>
      </w:pPr>
      <w:bookmarkStart w:name="ub1674540" w:id="144"/>
      <w:r>
        <w:rPr>
          <w:rFonts w:eastAsia="宋体" w:ascii="宋体"/>
        </w:rPr>
        <w:drawing>
          <wp:inline distT="0" distB="0" distL="0" distR="0">
            <wp:extent cx="5841999" cy="68931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9"/>
                    <a:stretch>
                      <a:fillRect/>
                    </a:stretch>
                  </pic:blipFill>
                  <pic:spPr>
                    <a:xfrm>
                      <a:off x="0" y="0"/>
                      <a:ext cx="6993466" cy="825174"/>
                    </a:xfrm>
                    <a:prstGeom prst="rect">
                      <a:avLst/>
                    </a:prstGeom>
                  </pic:spPr>
                </pic:pic>
              </a:graphicData>
            </a:graphic>
          </wp:inline>
        </w:drawing>
      </w:r>
      <w:bookmarkEnd w:id="144"/>
    </w:p>
    <w:bookmarkEnd w:id="143"/>
    <w:bookmarkStart w:name="u1dfaab9d" w:id="145"/>
    <w:p>
      <w:pPr>
        <w:spacing w:after="50" w:line="360" w:lineRule="auto" w:beforeLines="100"/>
        <w:ind w:left="0"/>
        <w:jc w:val="left"/>
      </w:pPr>
      <w:r>
        <w:rPr>
          <w:rFonts w:ascii="宋体" w:hAnsi="Times New Roman" w:eastAsia="宋体"/>
          <w:b w:val="false"/>
          <w:i w:val="false"/>
          <w:color w:val="000000"/>
          <w:sz w:val="22"/>
          <w:shd w:fill="fbde28"/>
        </w:rPr>
        <w:t>1.功率检测端增加线损补偿与远端补偿</w:t>
      </w:r>
    </w:p>
    <w:bookmarkEnd w:id="145"/>
    <w:bookmarkStart w:name="u95d86f15" w:id="146"/>
    <w:p>
      <w:pPr>
        <w:spacing w:after="50" w:line="360" w:lineRule="auto" w:beforeLines="100"/>
        <w:ind w:left="0"/>
        <w:jc w:val="left"/>
      </w:pPr>
      <w:r>
        <w:rPr>
          <w:rFonts w:ascii="宋体" w:hAnsi="Times New Roman" w:eastAsia="宋体"/>
          <w:b w:val="false"/>
          <w:i w:val="false"/>
          <w:color w:val="000000"/>
          <w:sz w:val="22"/>
        </w:rPr>
        <w:t>2.删除电容下管电流检测，只要求达到输入功率未超限即可，现象是电流检测芯片有概率烧</w:t>
      </w:r>
    </w:p>
    <w:bookmarkEnd w:id="146"/>
    <w:bookmarkStart w:name="u7c3c3cc2" w:id="147"/>
    <w:p>
      <w:pPr>
        <w:spacing w:after="50" w:line="360" w:lineRule="auto" w:beforeLines="100"/>
        <w:ind w:left="0"/>
        <w:jc w:val="left"/>
      </w:pPr>
      <w:r>
        <w:rPr>
          <w:rFonts w:ascii="宋体" w:hAnsi="Times New Roman" w:eastAsia="宋体"/>
          <w:b w:val="false"/>
          <w:i w:val="false"/>
          <w:color w:val="000000"/>
          <w:sz w:val="22"/>
        </w:rPr>
        <w:t>3.</w:t>
      </w:r>
      <w:r>
        <w:rPr>
          <w:rFonts w:ascii="宋体" w:hAnsi="Times New Roman" w:eastAsia="宋体"/>
          <w:b w:val="false"/>
          <w:i w:val="false"/>
          <w:color w:val="333333"/>
          <w:sz w:val="24"/>
        </w:rPr>
        <w:t>新增的硬件保护主要是模拟引脚的esd防护，保险丝，pmos与pwm的时序延迟保护。</w:t>
      </w:r>
    </w:p>
    <w:bookmarkEnd w:id="147"/>
    <w:bookmarkStart w:name="u111335ed" w:id="148"/>
    <w:p>
      <w:pPr>
        <w:spacing w:after="50" w:line="360" w:lineRule="auto" w:beforeLines="100"/>
        <w:ind w:left="0"/>
        <w:jc w:val="left"/>
      </w:pPr>
      <w:r>
        <w:rPr>
          <w:rFonts w:ascii="宋体" w:hAnsi="Times New Roman" w:eastAsia="宋体"/>
          <w:b w:val="false"/>
          <w:i w:val="false"/>
          <w:color w:val="000000"/>
          <w:sz w:val="22"/>
        </w:rPr>
        <w:t>ESD防护</w:t>
      </w:r>
    </w:p>
    <w:bookmarkEnd w:id="148"/>
    <w:bookmarkStart w:name="u14dde41b" w:id="149"/>
    <w:p>
      <w:pPr>
        <w:spacing w:after="50" w:line="360" w:lineRule="auto" w:beforeLines="100"/>
        <w:ind w:left="0"/>
        <w:jc w:val="left"/>
      </w:pPr>
      <w:r>
        <w:rPr>
          <w:rFonts w:ascii="宋体" w:hAnsi="Times New Roman" w:eastAsia="宋体"/>
          <w:b w:val="false"/>
          <w:i w:val="false"/>
          <w:color w:val="333333"/>
          <w:sz w:val="24"/>
        </w:rPr>
        <w:t>在Lite版本中，INA181的REF引脚与STM32G431的OPA1_OUT引脚直连，其需要承受较大的共模电压，已经发现有烧毁OPA1_OUT引脚的现象发生。故为了避免此类现象的发生，在与功率线路直接或间接连接的引脚均增加esd进行防护。</w:t>
      </w:r>
    </w:p>
    <w:bookmarkEnd w:id="149"/>
    <w:bookmarkStart w:name="u82cbba53" w:id="150"/>
    <w:p>
      <w:pPr>
        <w:spacing w:after="50" w:line="360" w:lineRule="auto" w:beforeLines="100"/>
        <w:ind w:left="0"/>
        <w:jc w:val="left"/>
      </w:pPr>
      <w:r>
        <w:rPr>
          <w:rFonts w:ascii="宋体" w:hAnsi="Times New Roman" w:eastAsia="宋体"/>
          <w:b w:val="false"/>
          <w:i w:val="false"/>
          <w:color w:val="000000"/>
          <w:sz w:val="22"/>
        </w:rPr>
        <w:t>保险丝</w:t>
      </w:r>
    </w:p>
    <w:bookmarkEnd w:id="150"/>
    <w:bookmarkStart w:name="u9bbf1043" w:id="151"/>
    <w:p>
      <w:pPr>
        <w:spacing w:after="50" w:line="360" w:lineRule="auto" w:beforeLines="100"/>
        <w:ind w:left="0"/>
        <w:jc w:val="left"/>
      </w:pPr>
      <w:r>
        <w:rPr>
          <w:rFonts w:ascii="宋体" w:hAnsi="Times New Roman" w:eastAsia="宋体"/>
          <w:b w:val="false"/>
          <w:i w:val="false"/>
          <w:color w:val="333333"/>
          <w:sz w:val="24"/>
        </w:rPr>
        <w:t>在联盟赛比赛前夕，Lite版本突发集体炸管（好在比赛全程无异常状况），可能跟代码更新，改动了pwm与pmos的开关时序有关（V1.1.2517版本代码已进行时序控制，保证其正确运行）。这引出了一个问题：超级电容模组失效保护。详见：</w:t>
      </w:r>
      <w:hyperlink r:id="rId40">
        <w:r>
          <w:rPr>
            <w:rFonts w:ascii="宋体" w:hAnsi="Times New Roman" w:eastAsia="宋体"/>
            <w:b w:val="false"/>
            <w:i w:val="false"/>
            <w:color w:val="0000ff"/>
            <w:sz w:val="22"/>
            <w:u w:val="single"/>
          </w:rPr>
          <w:t/>
        </w:r>
        <w:r>
          <w:rPr>
            <w:rFonts w:ascii="宋体" w:hAnsi="Times New Roman" w:eastAsia="宋体"/>
            <w:b w:val="false"/>
            <w:i w:val="false"/>
            <w:color w:val="004fc4"/>
            <w:sz w:val="24"/>
          </w:rPr>
          <w:t>通用型超级电容模组短路保护板-RoboMaster 社区</w:t>
        </w:r>
      </w:hyperlink>
    </w:p>
    <w:bookmarkEnd w:id="151"/>
    <w:bookmarkStart w:name="udef33df0" w:id="152"/>
    <w:p>
      <w:pPr>
        <w:spacing w:after="50" w:line="360" w:lineRule="auto" w:beforeLines="100"/>
        <w:ind w:left="0"/>
        <w:jc w:val="left"/>
      </w:pPr>
      <w:r>
        <w:rPr>
          <w:rFonts w:ascii="宋体" w:hAnsi="Times New Roman" w:eastAsia="宋体"/>
          <w:b w:val="false"/>
          <w:i w:val="false"/>
          <w:color w:val="333333"/>
          <w:sz w:val="24"/>
        </w:rPr>
        <w:t>外接模块只是亡羊补牢，应该在设计之初就进行考虑，故Plus加入保险丝只是顺手的事。</w:t>
      </w:r>
    </w:p>
    <w:bookmarkEnd w:id="152"/>
    <w:bookmarkStart w:name="u2395fc78" w:id="153"/>
    <w:p>
      <w:pPr>
        <w:spacing w:after="50" w:line="360" w:lineRule="auto" w:beforeLines="100"/>
        <w:ind w:left="0"/>
        <w:jc w:val="left"/>
      </w:pPr>
      <w:r>
        <w:rPr>
          <w:rFonts w:ascii="宋体" w:hAnsi="Times New Roman" w:eastAsia="宋体"/>
          <w:b/>
          <w:i w:val="false"/>
          <w:color w:val="333333"/>
          <w:sz w:val="24"/>
        </w:rPr>
        <w:t>为何选择5A慢断？</w:t>
      </w:r>
    </w:p>
    <w:bookmarkEnd w:id="153"/>
    <w:bookmarkStart w:name="ua6ddb7cb" w:id="154"/>
    <w:p>
      <w:pPr>
        <w:spacing w:after="50" w:line="360" w:lineRule="auto" w:beforeLines="100"/>
        <w:ind w:left="0"/>
        <w:jc w:val="left"/>
      </w:pPr>
      <w:r>
        <w:rPr>
          <w:rFonts w:ascii="宋体" w:hAnsi="Times New Roman" w:eastAsia="宋体"/>
          <w:b w:val="false"/>
          <w:i w:val="false"/>
          <w:color w:val="333333"/>
          <w:sz w:val="24"/>
        </w:rPr>
        <w:t>他是插件封装，熔断后的拆焊与更换较为方便，你也可以选择10A快断保险（封装焊盘进行了扩大，可兼容1808贴片快断保险丝），但不建议使用保险座，多次更换保险后可能会出现松动的现象。</w:t>
      </w:r>
    </w:p>
    <w:bookmarkEnd w:id="154"/>
    <w:bookmarkStart w:name="u46bde0ff" w:id="155"/>
    <w:p>
      <w:pPr>
        <w:spacing w:after="50" w:line="360" w:lineRule="auto" w:beforeLines="100"/>
        <w:ind w:left="0"/>
        <w:jc w:val="left"/>
      </w:pPr>
      <w:r>
        <w:rPr>
          <w:rFonts w:ascii="宋体" w:hAnsi="Times New Roman" w:eastAsia="宋体"/>
          <w:b w:val="false"/>
          <w:i w:val="false"/>
          <w:color w:val="333333"/>
          <w:sz w:val="24"/>
        </w:rPr>
        <w:t>其熔断曲线相对于快断保险，更符合裁判系统的保护曲线。即使超级电容模组以10A（240W）进行放电，其持续时间也就5秒左右，并不会使得保险丝熔断。而240W已经是额定功率的两杯倍了，再高的功率，受限于规则限制与超级电容的物理限制，已经没有太明显的收益了。在保证正常运行的情况下，使用更低熔断电流的保险丝能够在出现爆炸</w:t>
      </w:r>
      <w:r>
        <w:rPr>
          <w:rFonts w:ascii="宋体" w:hAnsi="Times New Roman" w:eastAsia="宋体"/>
          <w:b w:val="false"/>
          <w:i w:val="false"/>
          <w:color w:val="333333"/>
          <w:sz w:val="24"/>
        </w:rPr>
        <w:t>💥</w:t>
      </w:r>
      <w:r>
        <w:rPr>
          <w:rFonts w:ascii="宋体" w:hAnsi="Times New Roman" w:eastAsia="宋体"/>
          <w:b w:val="false"/>
          <w:i w:val="false"/>
          <w:color w:val="333333"/>
          <w:sz w:val="24"/>
        </w:rPr>
        <w:t>的时候更快先于裁判系统的保护进行熔断，避免“通道0超载”的现象发生。</w:t>
      </w:r>
    </w:p>
    <w:bookmarkEnd w:id="155"/>
    <w:bookmarkStart w:name="u46681255" w:id="156"/>
    <w:p>
      <w:pPr>
        <w:spacing w:after="50" w:line="360" w:lineRule="auto" w:beforeLines="100"/>
        <w:ind w:left="0"/>
        <w:jc w:val="left"/>
      </w:pPr>
      <w:r>
        <w:rPr>
          <w:rFonts w:ascii="宋体" w:hAnsi="Times New Roman" w:eastAsia="宋体"/>
          <w:b w:val="false"/>
          <w:i w:val="false"/>
          <w:color w:val="000000"/>
          <w:sz w:val="22"/>
        </w:rPr>
        <w:t>PMOS与PWM的时序延迟保护</w:t>
      </w:r>
    </w:p>
    <w:bookmarkEnd w:id="156"/>
    <w:bookmarkStart w:name="u65bbad62" w:id="157"/>
    <w:p>
      <w:pPr>
        <w:spacing w:after="50" w:line="360" w:lineRule="auto" w:beforeLines="100"/>
        <w:ind w:left="0"/>
        <w:jc w:val="left"/>
      </w:pPr>
      <w:r>
        <w:rPr>
          <w:rFonts w:ascii="宋体" w:hAnsi="Times New Roman" w:eastAsia="宋体"/>
          <w:b w:val="false"/>
          <w:i w:val="false"/>
          <w:color w:val="333333"/>
          <w:sz w:val="24"/>
        </w:rPr>
        <w:t>加入的软件时序控制与此功能相同，但是我更相信硬件实现的可靠性，所以使用逻辑门搭建了一个硬件延迟电路。</w:t>
      </w:r>
    </w:p>
    <w:bookmarkEnd w:id="157"/>
    <w:bookmarkStart w:name="u0244bb28" w:id="158"/>
    <w:p>
      <w:pPr>
        <w:spacing w:after="50" w:line="360" w:lineRule="auto" w:beforeLines="100"/>
        <w:ind w:left="0"/>
        <w:jc w:val="left"/>
      </w:pPr>
      <w:r>
        <w:rPr>
          <w:rFonts w:ascii="宋体" w:hAnsi="Times New Roman" w:eastAsia="宋体"/>
          <w:b w:val="false"/>
          <w:i w:val="false"/>
          <w:color w:val="333333"/>
          <w:sz w:val="24"/>
          <w:shd w:fill="fbde28"/>
        </w:rPr>
        <w:t>可以使用车赛硬件分享时提到的时序芯片？</w:t>
      </w:r>
    </w:p>
    <w:bookmarkEnd w:id="158"/>
    <w:bookmarkStart w:name="u20a988dc" w:id="159"/>
    <w:p>
      <w:pPr>
        <w:spacing w:after="50" w:line="360" w:lineRule="auto" w:beforeLines="100"/>
        <w:ind w:left="0"/>
        <w:jc w:val="left"/>
      </w:pPr>
      <w:r>
        <w:rPr>
          <w:rFonts w:ascii="宋体" w:hAnsi="Times New Roman" w:eastAsia="宋体"/>
          <w:b w:val="false"/>
          <w:i w:val="false"/>
          <w:color w:val="333333"/>
          <w:sz w:val="24"/>
        </w:rPr>
        <w:t>4.物料更换总结</w:t>
      </w:r>
    </w:p>
    <w:bookmarkEnd w:id="159"/>
    <w:bookmarkStart w:name="ued517ab1" w:id="160"/>
    <w:p>
      <w:pPr>
        <w:spacing w:after="50" w:line="360" w:lineRule="auto" w:beforeLines="100"/>
        <w:ind w:left="0"/>
        <w:jc w:val="left"/>
      </w:pPr>
      <w:bookmarkStart w:name="u7d98a0cb" w:id="161"/>
      <w:r>
        <w:rPr>
          <w:rFonts w:eastAsia="宋体" w:ascii="宋体"/>
        </w:rPr>
        <w:drawing>
          <wp:inline distT="0" distB="0" distL="0" distR="0">
            <wp:extent cx="5469466" cy="398690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1"/>
                    <a:stretch>
                      <a:fillRect/>
                    </a:stretch>
                  </pic:blipFill>
                  <pic:spPr>
                    <a:xfrm>
                      <a:off x="0" y="0"/>
                      <a:ext cx="5469466" cy="3986901"/>
                    </a:xfrm>
                    <a:prstGeom prst="rect">
                      <a:avLst/>
                    </a:prstGeom>
                  </pic:spPr>
                </pic:pic>
              </a:graphicData>
            </a:graphic>
          </wp:inline>
        </w:drawing>
      </w:r>
      <w:bookmarkEnd w:id="161"/>
    </w:p>
    <w:bookmarkEnd w:id="160"/>
    <w:bookmarkStart w:name="ud78fb830" w:id="162"/>
    <w:p>
      <w:pPr>
        <w:spacing w:after="50" w:line="360" w:lineRule="auto" w:beforeLines="100"/>
        <w:ind w:left="0"/>
        <w:jc w:val="left"/>
      </w:pPr>
      <w:bookmarkStart w:name="u992a1999" w:id="163"/>
      <w:r>
        <w:rPr>
          <w:rFonts w:eastAsia="宋体" w:ascii="宋体"/>
        </w:rPr>
        <w:drawing>
          <wp:inline distT="0" distB="0" distL="0" distR="0">
            <wp:extent cx="5841999" cy="356933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2"/>
                    <a:stretch>
                      <a:fillRect/>
                    </a:stretch>
                  </pic:blipFill>
                  <pic:spPr>
                    <a:xfrm>
                      <a:off x="0" y="0"/>
                      <a:ext cx="7298266" cy="4459078"/>
                    </a:xfrm>
                    <a:prstGeom prst="rect">
                      <a:avLst/>
                    </a:prstGeom>
                  </pic:spPr>
                </pic:pic>
              </a:graphicData>
            </a:graphic>
          </wp:inline>
        </w:drawing>
      </w:r>
      <w:bookmarkEnd w:id="163"/>
    </w:p>
    <w:bookmarkEnd w:id="162"/>
    <w:bookmarkStart w:name="uece79790" w:id="164"/>
    <w:p>
      <w:pPr>
        <w:spacing w:after="50" w:line="360" w:lineRule="auto" w:beforeLines="100"/>
        <w:ind w:left="0"/>
        <w:jc w:val="left"/>
      </w:pPr>
      <w:r>
        <w:rPr>
          <w:rFonts w:ascii="宋体" w:hAnsi="Times New Roman" w:eastAsia="宋体"/>
          <w:b w:val="false"/>
          <w:i w:val="false"/>
          <w:color w:val="000000"/>
          <w:sz w:val="22"/>
        </w:rPr>
        <w:t>元件删除方面，删除了LITE版本的一种TVS，一个4Pin排针</w:t>
      </w:r>
    </w:p>
    <w:bookmarkEnd w:id="164"/>
    <w:bookmarkStart w:name="ue3ada897" w:id="165"/>
    <w:p>
      <w:pPr>
        <w:spacing w:after="50" w:line="360" w:lineRule="auto" w:beforeLines="100"/>
        <w:ind w:left="0"/>
        <w:jc w:val="left"/>
      </w:pPr>
      <w:r>
        <w:rPr>
          <w:rFonts w:ascii="宋体" w:hAnsi="Times New Roman" w:eastAsia="宋体"/>
          <w:b w:val="false"/>
          <w:i w:val="false"/>
          <w:color w:val="000000"/>
          <w:sz w:val="22"/>
        </w:rPr>
        <w:t>INA181电流检测芯片，一种运放芯片</w:t>
      </w:r>
    </w:p>
    <w:bookmarkEnd w:id="165"/>
    <w:bookmarkStart w:name="udb42d947" w:id="166"/>
    <w:p>
      <w:pPr>
        <w:spacing w:after="50" w:line="360" w:lineRule="auto" w:beforeLines="100"/>
        <w:ind w:left="0"/>
        <w:jc w:val="left"/>
      </w:pPr>
      <w:r>
        <w:rPr>
          <w:rFonts w:ascii="宋体" w:hAnsi="Times New Roman" w:eastAsia="宋体"/>
          <w:b w:val="false"/>
          <w:i w:val="false"/>
          <w:color w:val="000000"/>
          <w:sz w:val="22"/>
        </w:rPr>
        <w:t>替换方面，选择新的CAN电平转换芯片，换了新的栅驱</w:t>
      </w:r>
    </w:p>
    <w:bookmarkEnd w:id="166"/>
    <w:bookmarkStart w:name="BmEXU" w:id="167"/>
    <w:p>
      <w:pPr>
        <w:pStyle w:val="Heading2"/>
        <w:spacing w:after="50" w:line="360" w:lineRule="auto" w:beforeLines="100"/>
        <w:ind w:left="0"/>
        <w:jc w:val="left"/>
      </w:pPr>
      <w:r>
        <w:rPr>
          <w:rFonts w:ascii="宋体" w:hAnsi="Times New Roman" w:eastAsia="宋体"/>
        </w:rPr>
        <w:t>PCB具体更新要点</w:t>
      </w:r>
    </w:p>
    <w:bookmarkEnd w:id="167"/>
    <w:bookmarkStart w:name="ucade0091" w:id="168"/>
    <w:p>
      <w:pPr>
        <w:spacing w:after="50" w:line="360" w:lineRule="auto" w:beforeLines="100"/>
        <w:ind w:left="0"/>
        <w:jc w:val="left"/>
      </w:pPr>
      <w:r>
        <w:rPr>
          <w:rFonts w:ascii="宋体" w:hAnsi="Times New Roman" w:eastAsia="宋体"/>
          <w:b w:val="false"/>
          <w:i w:val="false"/>
          <w:color w:val="000000"/>
          <w:sz w:val="22"/>
        </w:rPr>
        <w:t>直接来看新版主控原理图</w:t>
      </w:r>
    </w:p>
    <w:bookmarkEnd w:id="168"/>
    <w:bookmarkStart w:name="Pdb6H" w:id="169"/>
    <w:p>
      <w:pPr>
        <w:pStyle w:val="Heading3"/>
        <w:spacing w:after="50" w:line="360" w:lineRule="auto" w:beforeLines="100"/>
        <w:ind w:left="0"/>
        <w:jc w:val="left"/>
      </w:pPr>
      <w:r>
        <w:rPr>
          <w:rFonts w:ascii="宋体" w:hAnsi="Times New Roman" w:eastAsia="宋体"/>
        </w:rPr>
        <w:t>电流检测</w:t>
      </w:r>
    </w:p>
    <w:bookmarkEnd w:id="169"/>
    <w:bookmarkStart w:name="uf5935c31" w:id="170"/>
    <w:p>
      <w:pPr>
        <w:spacing w:after="50" w:line="360" w:lineRule="auto" w:beforeLines="100"/>
        <w:ind w:left="0"/>
        <w:jc w:val="left"/>
      </w:pPr>
      <w:r>
        <w:rPr>
          <w:rFonts w:ascii="宋体" w:hAnsi="Times New Roman" w:eastAsia="宋体"/>
          <w:b w:val="false"/>
          <w:i w:val="false"/>
          <w:color w:val="000000"/>
          <w:sz w:val="22"/>
        </w:rPr>
        <w:t>放弃原来的检测电容组电流，使用了下管续流检测（</w:t>
      </w:r>
      <w:r>
        <w:rPr>
          <w:rFonts w:ascii="宋体" w:hAnsi="Times New Roman" w:eastAsia="宋体"/>
          <w:b w:val="false"/>
          <w:i w:val="false"/>
          <w:color w:val="000000"/>
          <w:sz w:val="22"/>
          <w:shd w:fill="fbde28"/>
        </w:rPr>
        <w:t>原理未学习</w:t>
      </w:r>
      <w:r>
        <w:rPr>
          <w:rFonts w:ascii="宋体" w:hAnsi="Times New Roman" w:eastAsia="宋体"/>
          <w:b w:val="false"/>
          <w:i w:val="false"/>
          <w:color w:val="000000"/>
          <w:sz w:val="22"/>
        </w:rPr>
        <w:t>）</w:t>
      </w:r>
    </w:p>
    <w:bookmarkEnd w:id="170"/>
    <w:bookmarkStart w:name="ufbc2f2b6" w:id="171"/>
    <w:p>
      <w:pPr>
        <w:spacing w:after="50" w:line="360" w:lineRule="auto" w:beforeLines="100"/>
        <w:ind w:left="0"/>
        <w:jc w:val="left"/>
      </w:pPr>
      <w:r>
        <w:rPr>
          <w:rFonts w:ascii="宋体" w:hAnsi="Times New Roman" w:eastAsia="宋体"/>
          <w:b w:val="false"/>
          <w:i w:val="false"/>
          <w:color w:val="000000"/>
          <w:sz w:val="22"/>
        </w:rPr>
        <w:t>换了新的电流检测芯片，之前的181可能是耐压不够尖峰电压导致烧毁</w:t>
      </w:r>
    </w:p>
    <w:bookmarkEnd w:id="171"/>
    <w:bookmarkStart w:name="u708f27d3" w:id="172"/>
    <w:p>
      <w:pPr>
        <w:spacing w:after="50" w:line="360" w:lineRule="auto" w:beforeLines="100"/>
        <w:ind w:left="0"/>
        <w:jc w:val="left"/>
      </w:pPr>
      <w:r>
        <w:rPr>
          <w:rFonts w:ascii="宋体" w:hAnsi="Times New Roman" w:eastAsia="宋体"/>
          <w:b w:val="false"/>
          <w:i w:val="false"/>
          <w:color w:val="000000"/>
          <w:sz w:val="22"/>
        </w:rPr>
        <w:t>新版采用了TLV9061芯片，并在输入端上了TVS进行ESD保护，依旧低通滤波</w:t>
      </w:r>
    </w:p>
    <w:bookmarkEnd w:id="172"/>
    <w:bookmarkStart w:name="u52f86a3d" w:id="173"/>
    <w:p>
      <w:pPr>
        <w:spacing w:after="50" w:line="360" w:lineRule="auto" w:beforeLines="100"/>
        <w:ind w:left="0"/>
        <w:jc w:val="left"/>
      </w:pPr>
      <w:bookmarkStart w:name="u988a0d8b" w:id="174"/>
      <w:r>
        <w:rPr>
          <w:rFonts w:eastAsia="宋体" w:ascii="宋体"/>
        </w:rPr>
        <w:drawing>
          <wp:inline distT="0" distB="0" distL="0" distR="0">
            <wp:extent cx="5841999" cy="409540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3"/>
                    <a:stretch>
                      <a:fillRect/>
                    </a:stretch>
                  </pic:blipFill>
                  <pic:spPr>
                    <a:xfrm>
                      <a:off x="0" y="0"/>
                      <a:ext cx="6366934" cy="4463400"/>
                    </a:xfrm>
                    <a:prstGeom prst="rect">
                      <a:avLst/>
                    </a:prstGeom>
                  </pic:spPr>
                </pic:pic>
              </a:graphicData>
            </a:graphic>
          </wp:inline>
        </w:drawing>
      </w:r>
      <w:bookmarkEnd w:id="174"/>
    </w:p>
    <w:bookmarkEnd w:id="173"/>
    <w:bookmarkStart w:name="Nr2MV" w:id="175"/>
    <w:p>
      <w:pPr>
        <w:pStyle w:val="Heading3"/>
        <w:spacing w:after="50" w:line="360" w:lineRule="auto" w:beforeLines="100"/>
        <w:ind w:left="0"/>
        <w:jc w:val="left"/>
      </w:pPr>
      <w:r>
        <w:rPr>
          <w:rFonts w:ascii="宋体" w:hAnsi="Times New Roman" w:eastAsia="宋体"/>
        </w:rPr>
        <w:t>电压检测</w:t>
      </w:r>
    </w:p>
    <w:bookmarkEnd w:id="175"/>
    <w:bookmarkStart w:name="ucd068aec" w:id="176"/>
    <w:p>
      <w:pPr>
        <w:spacing w:after="50" w:line="360" w:lineRule="auto" w:beforeLines="100"/>
        <w:ind w:left="0"/>
        <w:jc w:val="left"/>
      </w:pPr>
      <w:bookmarkStart w:name="u97803f14" w:id="177"/>
      <w:r>
        <w:rPr>
          <w:rFonts w:eastAsia="宋体" w:ascii="宋体"/>
        </w:rPr>
        <w:drawing>
          <wp:inline distT="0" distB="0" distL="0" distR="0">
            <wp:extent cx="4470400" cy="520247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4"/>
                    <a:stretch>
                      <a:fillRect/>
                    </a:stretch>
                  </pic:blipFill>
                  <pic:spPr>
                    <a:xfrm>
                      <a:off x="0" y="0"/>
                      <a:ext cx="4470400" cy="5202477"/>
                    </a:xfrm>
                    <a:prstGeom prst="rect">
                      <a:avLst/>
                    </a:prstGeom>
                  </pic:spPr>
                </pic:pic>
              </a:graphicData>
            </a:graphic>
          </wp:inline>
        </w:drawing>
      </w:r>
      <w:bookmarkEnd w:id="177"/>
    </w:p>
    <w:bookmarkEnd w:id="176"/>
    <w:bookmarkStart w:name="ub497c9fc" w:id="178"/>
    <w:p>
      <w:pPr>
        <w:spacing w:after="50" w:line="360" w:lineRule="auto" w:beforeLines="100"/>
        <w:ind w:left="0"/>
        <w:jc w:val="left"/>
      </w:pPr>
      <w:r>
        <w:rPr>
          <w:rFonts w:ascii="宋体" w:hAnsi="Times New Roman" w:eastAsia="宋体"/>
          <w:b w:val="false"/>
          <w:i w:val="false"/>
          <w:color w:val="000000"/>
          <w:sz w:val="22"/>
        </w:rPr>
        <w:t>不再使用跟随器稳定信号，低通滤波后直接分压连接芯片，</w:t>
      </w:r>
    </w:p>
    <w:bookmarkEnd w:id="178"/>
    <w:bookmarkStart w:name="ue7fb516f" w:id="179"/>
    <w:p>
      <w:pPr>
        <w:spacing w:after="50" w:line="360" w:lineRule="auto" w:beforeLines="100"/>
        <w:ind w:left="0"/>
        <w:jc w:val="left"/>
      </w:pPr>
      <w:r>
        <w:rPr>
          <w:rFonts w:ascii="宋体" w:hAnsi="Times New Roman" w:eastAsia="宋体"/>
          <w:b w:val="false"/>
          <w:i w:val="false"/>
          <w:color w:val="000000"/>
          <w:sz w:val="22"/>
          <w:shd w:fill="fbde28"/>
        </w:rPr>
        <w:t>射频同轴连接器使用硅胶线连接</w:t>
      </w:r>
      <w:r>
        <w:rPr>
          <w:rFonts w:ascii="宋体" w:hAnsi="Times New Roman" w:eastAsia="宋体"/>
          <w:b w:val="false"/>
          <w:i w:val="false"/>
          <w:color w:val="333333"/>
          <w:sz w:val="24"/>
          <w:shd w:fill="fbde28"/>
        </w:rPr>
        <w:t>电源管理模块chassis接口到超级电容控制板（未学习）</w:t>
      </w:r>
    </w:p>
    <w:bookmarkEnd w:id="179"/>
    <w:bookmarkStart w:name="umVAk" w:id="180"/>
    <w:p>
      <w:pPr>
        <w:pStyle w:val="Heading3"/>
        <w:spacing w:after="50" w:line="360" w:lineRule="auto" w:beforeLines="100"/>
        <w:ind w:left="0"/>
        <w:jc w:val="left"/>
      </w:pPr>
      <w:r>
        <w:rPr>
          <w:rFonts w:ascii="宋体" w:hAnsi="Times New Roman" w:eastAsia="宋体"/>
          <w:color w:val="333333"/>
        </w:rPr>
        <w:t>爆炸检测</w:t>
      </w:r>
    </w:p>
    <w:bookmarkEnd w:id="180"/>
    <w:bookmarkStart w:name="u20b04d00" w:id="181"/>
    <w:p>
      <w:pPr>
        <w:spacing w:after="50" w:line="360" w:lineRule="auto" w:beforeLines="100"/>
        <w:ind w:left="0"/>
        <w:jc w:val="left"/>
      </w:pPr>
      <w:bookmarkStart w:name="uf872180e" w:id="182"/>
      <w:r>
        <w:rPr>
          <w:rFonts w:eastAsia="宋体" w:ascii="宋体"/>
        </w:rPr>
        <w:drawing>
          <wp:inline distT="0" distB="0" distL="0" distR="0">
            <wp:extent cx="3776133" cy="40107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5"/>
                    <a:stretch>
                      <a:fillRect/>
                    </a:stretch>
                  </pic:blipFill>
                  <pic:spPr>
                    <a:xfrm>
                      <a:off x="0" y="0"/>
                      <a:ext cx="3776133" cy="4010700"/>
                    </a:xfrm>
                    <a:prstGeom prst="rect">
                      <a:avLst/>
                    </a:prstGeom>
                  </pic:spPr>
                </pic:pic>
              </a:graphicData>
            </a:graphic>
          </wp:inline>
        </w:drawing>
      </w:r>
      <w:bookmarkEnd w:id="182"/>
    </w:p>
    <w:bookmarkEnd w:id="181"/>
    <w:bookmarkStart w:name="u10e4f52e" w:id="183"/>
    <w:p>
      <w:pPr>
        <w:spacing w:after="50" w:line="360" w:lineRule="auto" w:beforeLines="100"/>
        <w:ind w:left="0"/>
        <w:jc w:val="left"/>
      </w:pPr>
      <w:r>
        <w:rPr>
          <w:rFonts w:ascii="宋体" w:hAnsi="Times New Roman" w:eastAsia="宋体"/>
          <w:b w:val="false"/>
          <w:i w:val="false"/>
          <w:color w:val="000000"/>
          <w:sz w:val="22"/>
        </w:rPr>
        <w:t>可能是对放电升压时电压实时监测</w:t>
      </w:r>
    </w:p>
    <w:bookmarkEnd w:id="183"/>
    <w:bookmarkStart w:name="u9Gg4" w:id="184"/>
    <w:p>
      <w:pPr>
        <w:pStyle w:val="Heading3"/>
        <w:spacing w:after="50" w:line="360" w:lineRule="auto" w:beforeLines="100"/>
        <w:ind w:left="0"/>
        <w:jc w:val="left"/>
      </w:pPr>
      <w:r>
        <w:rPr>
          <w:rFonts w:ascii="宋体" w:hAnsi="Times New Roman" w:eastAsia="宋体"/>
        </w:rPr>
        <w:t>CAN收发</w:t>
      </w:r>
    </w:p>
    <w:bookmarkEnd w:id="184"/>
    <w:bookmarkStart w:name="u9e226ffb" w:id="185"/>
    <w:p>
      <w:pPr>
        <w:spacing w:after="50" w:line="360" w:lineRule="auto" w:beforeLines="100"/>
        <w:ind w:left="0"/>
        <w:jc w:val="left"/>
      </w:pPr>
      <w:bookmarkStart w:name="u440f4c9a" w:id="186"/>
      <w:r>
        <w:rPr>
          <w:rFonts w:eastAsia="宋体" w:ascii="宋体"/>
        </w:rPr>
        <w:drawing>
          <wp:inline distT="0" distB="0" distL="0" distR="0">
            <wp:extent cx="5164667" cy="34520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6"/>
                    <a:stretch>
                      <a:fillRect/>
                    </a:stretch>
                  </pic:blipFill>
                  <pic:spPr>
                    <a:xfrm>
                      <a:off x="0" y="0"/>
                      <a:ext cx="5164667" cy="3452000"/>
                    </a:xfrm>
                    <a:prstGeom prst="rect">
                      <a:avLst/>
                    </a:prstGeom>
                  </pic:spPr>
                </pic:pic>
              </a:graphicData>
            </a:graphic>
          </wp:inline>
        </w:drawing>
      </w:r>
      <w:bookmarkEnd w:id="186"/>
    </w:p>
    <w:bookmarkEnd w:id="185"/>
    <w:bookmarkStart w:name="u5da2d6d1" w:id="187"/>
    <w:p>
      <w:pPr>
        <w:spacing w:after="50" w:line="360" w:lineRule="auto" w:beforeLines="100"/>
        <w:ind w:left="0"/>
        <w:jc w:val="left"/>
      </w:pPr>
      <w:r>
        <w:rPr>
          <w:rFonts w:ascii="宋体" w:hAnsi="Times New Roman" w:eastAsia="宋体"/>
          <w:b w:val="false"/>
          <w:i w:val="false"/>
          <w:color w:val="000000"/>
          <w:sz w:val="22"/>
        </w:rPr>
        <w:t>使用全新芯片</w:t>
      </w:r>
    </w:p>
    <w:bookmarkEnd w:id="187"/>
    <w:bookmarkStart w:name="u463fba24" w:id="188"/>
    <w:p>
      <w:pPr>
        <w:spacing w:after="50" w:line="360" w:lineRule="auto" w:beforeLines="100"/>
        <w:ind w:left="0"/>
        <w:jc w:val="left"/>
      </w:pPr>
      <w:r>
        <w:rPr>
          <w:rFonts w:ascii="宋体" w:hAnsi="Times New Roman" w:eastAsia="宋体"/>
          <w:b w:val="false"/>
          <w:i w:val="false"/>
          <w:color w:val="000000"/>
          <w:sz w:val="22"/>
        </w:rPr>
        <w:t>在120Ω匹配电阻前加开关启用</w:t>
      </w:r>
    </w:p>
    <w:bookmarkEnd w:id="188"/>
    <w:bookmarkStart w:name="uf2b3f2c3" w:id="189"/>
    <w:p>
      <w:pPr>
        <w:spacing w:after="50" w:line="360" w:lineRule="auto" w:beforeLines="100"/>
        <w:ind w:left="0"/>
        <w:jc w:val="left"/>
      </w:pPr>
      <w:r>
        <w:rPr>
          <w:rFonts w:ascii="宋体" w:hAnsi="Times New Roman" w:eastAsia="宋体"/>
          <w:b w:val="false"/>
          <w:i w:val="false"/>
          <w:color w:val="000000"/>
          <w:sz w:val="22"/>
        </w:rPr>
        <w:t>未加共模电感</w:t>
      </w:r>
    </w:p>
    <w:bookmarkEnd w:id="189"/>
    <w:bookmarkStart w:name="u64k2" w:id="190"/>
    <w:p>
      <w:pPr>
        <w:pStyle w:val="Heading3"/>
        <w:spacing w:after="50" w:line="360" w:lineRule="auto" w:beforeLines="100"/>
        <w:ind w:left="0"/>
        <w:jc w:val="left"/>
      </w:pPr>
      <w:r>
        <w:rPr>
          <w:rFonts w:ascii="宋体" w:hAnsi="Times New Roman" w:eastAsia="宋体"/>
        </w:rPr>
        <w:t>主控</w:t>
      </w:r>
    </w:p>
    <w:bookmarkEnd w:id="190"/>
    <w:bookmarkStart w:name="u91308846" w:id="191"/>
    <w:p>
      <w:pPr>
        <w:spacing w:after="50" w:line="360" w:lineRule="auto" w:beforeLines="100"/>
        <w:ind w:left="0"/>
        <w:jc w:val="left"/>
      </w:pPr>
      <w:bookmarkStart w:name="ue70f4160" w:id="192"/>
      <w:r>
        <w:rPr>
          <w:rFonts w:eastAsia="宋体" w:ascii="宋体"/>
        </w:rPr>
        <w:drawing>
          <wp:inline distT="0" distB="0" distL="0" distR="0">
            <wp:extent cx="4605867" cy="195003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7"/>
                    <a:stretch>
                      <a:fillRect/>
                    </a:stretch>
                  </pic:blipFill>
                  <pic:spPr>
                    <a:xfrm>
                      <a:off x="0" y="0"/>
                      <a:ext cx="4605867" cy="1950030"/>
                    </a:xfrm>
                    <a:prstGeom prst="rect">
                      <a:avLst/>
                    </a:prstGeom>
                  </pic:spPr>
                </pic:pic>
              </a:graphicData>
            </a:graphic>
          </wp:inline>
        </w:drawing>
      </w:r>
      <w:bookmarkEnd w:id="192"/>
    </w:p>
    <w:bookmarkEnd w:id="191"/>
    <w:bookmarkStart w:name="u4ada6be0" w:id="193"/>
    <w:p>
      <w:pPr>
        <w:spacing w:after="50" w:line="360" w:lineRule="auto" w:beforeLines="100"/>
        <w:ind w:left="0"/>
        <w:jc w:val="left"/>
      </w:pPr>
      <w:bookmarkStart w:name="u81272dab" w:id="194"/>
      <w:r>
        <w:rPr>
          <w:rFonts w:eastAsia="宋体" w:ascii="宋体"/>
        </w:rPr>
        <w:drawing>
          <wp:inline distT="0" distB="0" distL="0" distR="0">
            <wp:extent cx="3674533" cy="506709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8"/>
                    <a:stretch>
                      <a:fillRect/>
                    </a:stretch>
                  </pic:blipFill>
                  <pic:spPr>
                    <a:xfrm>
                      <a:off x="0" y="0"/>
                      <a:ext cx="3674533" cy="5067090"/>
                    </a:xfrm>
                    <a:prstGeom prst="rect">
                      <a:avLst/>
                    </a:prstGeom>
                  </pic:spPr>
                </pic:pic>
              </a:graphicData>
            </a:graphic>
          </wp:inline>
        </w:drawing>
      </w:r>
      <w:bookmarkEnd w:id="194"/>
    </w:p>
    <w:bookmarkEnd w:id="193"/>
    <w:bookmarkStart w:name="u222dc57e" w:id="195"/>
    <w:p>
      <w:pPr>
        <w:spacing w:after="50" w:line="360" w:lineRule="auto" w:beforeLines="100"/>
        <w:ind w:left="0"/>
        <w:jc w:val="left"/>
      </w:pPr>
      <w:r>
        <w:rPr>
          <w:rFonts w:ascii="宋体" w:hAnsi="Times New Roman" w:eastAsia="宋体"/>
          <w:b w:val="false"/>
          <w:i w:val="false"/>
          <w:color w:val="000000"/>
          <w:sz w:val="22"/>
        </w:rPr>
        <w:t>相比于上一代的代码刹车</w:t>
      </w:r>
    </w:p>
    <w:bookmarkEnd w:id="195"/>
    <w:bookmarkStart w:name="u9f25a2fb" w:id="196"/>
    <w:p>
      <w:pPr>
        <w:spacing w:after="50" w:line="360" w:lineRule="auto" w:beforeLines="100"/>
        <w:ind w:left="0"/>
        <w:jc w:val="left"/>
      </w:pPr>
      <w:r>
        <w:rPr>
          <w:rFonts w:ascii="宋体" w:hAnsi="Times New Roman" w:eastAsia="宋体"/>
          <w:b w:val="false"/>
          <w:i w:val="false"/>
          <w:color w:val="000000"/>
          <w:sz w:val="22"/>
        </w:rPr>
        <w:t>这一代添加逻辑门实现软件控制硬件直接关断MOS</w:t>
      </w:r>
    </w:p>
    <w:bookmarkEnd w:id="196"/>
    <w:bookmarkStart w:name="oR5Ud" w:id="197"/>
    <w:p>
      <w:pPr>
        <w:pStyle w:val="Heading3"/>
        <w:spacing w:after="50" w:line="360" w:lineRule="auto" w:beforeLines="100"/>
        <w:ind w:left="0"/>
        <w:jc w:val="left"/>
      </w:pPr>
      <w:r>
        <w:rPr>
          <w:rFonts w:ascii="宋体" w:hAnsi="Times New Roman" w:eastAsia="宋体"/>
        </w:rPr>
        <w:t>辅助电源</w:t>
      </w:r>
    </w:p>
    <w:bookmarkEnd w:id="197"/>
    <w:bookmarkStart w:name="u7e1f62a4" w:id="198"/>
    <w:p>
      <w:pPr>
        <w:spacing w:after="50" w:line="360" w:lineRule="auto" w:beforeLines="100"/>
        <w:ind w:left="0"/>
        <w:jc w:val="left"/>
      </w:pPr>
      <w:r>
        <w:rPr>
          <w:rFonts w:ascii="宋体" w:hAnsi="Times New Roman" w:eastAsia="宋体"/>
          <w:b w:val="false"/>
          <w:i w:val="false"/>
          <w:color w:val="000000"/>
          <w:sz w:val="22"/>
        </w:rPr>
        <w:t>DC-DC换成MP2456，添加保险丝</w:t>
      </w:r>
    </w:p>
    <w:bookmarkEnd w:id="198"/>
    <w:bookmarkStart w:name="ua0520198" w:id="199"/>
    <w:p>
      <w:pPr>
        <w:spacing w:after="50" w:line="360" w:lineRule="auto" w:beforeLines="100"/>
        <w:ind w:left="0"/>
        <w:jc w:val="left"/>
      </w:pPr>
      <w:bookmarkStart w:name="uf51b79ef" w:id="200"/>
      <w:r>
        <w:rPr>
          <w:rFonts w:eastAsia="宋体" w:ascii="宋体"/>
        </w:rPr>
        <w:drawing>
          <wp:inline distT="0" distB="0" distL="0" distR="0">
            <wp:extent cx="5842000" cy="280746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9"/>
                    <a:stretch>
                      <a:fillRect/>
                    </a:stretch>
                  </pic:blipFill>
                  <pic:spPr>
                    <a:xfrm>
                      <a:off x="0" y="0"/>
                      <a:ext cx="6231466" cy="2994628"/>
                    </a:xfrm>
                    <a:prstGeom prst="rect">
                      <a:avLst/>
                    </a:prstGeom>
                  </pic:spPr>
                </pic:pic>
              </a:graphicData>
            </a:graphic>
          </wp:inline>
        </w:drawing>
      </w:r>
      <w:bookmarkEnd w:id="200"/>
    </w:p>
    <w:bookmarkEnd w:id="199"/>
    <w:bookmarkStart w:name="EWLb3" w:id="201"/>
    <w:p>
      <w:pPr>
        <w:pStyle w:val="Heading3"/>
        <w:spacing w:after="50" w:line="360" w:lineRule="auto" w:beforeLines="100"/>
        <w:ind w:left="0"/>
        <w:jc w:val="left"/>
      </w:pPr>
      <w:r>
        <w:rPr>
          <w:rFonts w:ascii="宋体" w:hAnsi="Times New Roman" w:eastAsia="宋体"/>
        </w:rPr>
        <w:t>PMOS关断电路</w:t>
      </w:r>
    </w:p>
    <w:bookmarkEnd w:id="201"/>
    <w:bookmarkStart w:name="u52f1bf66" w:id="202"/>
    <w:p>
      <w:pPr>
        <w:spacing w:after="50" w:line="360" w:lineRule="auto" w:beforeLines="100"/>
        <w:ind w:left="0"/>
        <w:jc w:val="left"/>
      </w:pPr>
      <w:bookmarkStart w:name="u3dbe7440" w:id="203"/>
      <w:r>
        <w:rPr>
          <w:rFonts w:eastAsia="宋体" w:ascii="宋体"/>
        </w:rPr>
        <w:drawing>
          <wp:inline distT="0" distB="0" distL="0" distR="0">
            <wp:extent cx="4673600" cy="382841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0"/>
                    <a:stretch>
                      <a:fillRect/>
                    </a:stretch>
                  </pic:blipFill>
                  <pic:spPr>
                    <a:xfrm>
                      <a:off x="0" y="0"/>
                      <a:ext cx="4673600" cy="3828419"/>
                    </a:xfrm>
                    <a:prstGeom prst="rect">
                      <a:avLst/>
                    </a:prstGeom>
                  </pic:spPr>
                </pic:pic>
              </a:graphicData>
            </a:graphic>
          </wp:inline>
        </w:drawing>
      </w:r>
      <w:bookmarkEnd w:id="203"/>
    </w:p>
    <w:bookmarkEnd w:id="202"/>
    <w:bookmarkStart w:name="u39bd68e4" w:id="204"/>
    <w:p>
      <w:pPr>
        <w:spacing w:after="50" w:line="360" w:lineRule="auto" w:beforeLines="100"/>
        <w:ind w:left="0"/>
        <w:jc w:val="left"/>
      </w:pPr>
      <w:r>
        <w:rPr>
          <w:rFonts w:ascii="宋体" w:hAnsi="Times New Roman" w:eastAsia="宋体"/>
          <w:b w:val="false"/>
          <w:i w:val="false"/>
          <w:color w:val="000000"/>
          <w:sz w:val="22"/>
        </w:rPr>
        <w:t>PMOS导通条件</w:t>
      </w:r>
    </w:p>
    <w:bookmarkEnd w:id="204"/>
    <w:bookmarkStart w:name="ufa3ba5e4" w:id="205"/>
    <w:p>
      <w:pPr>
        <w:spacing w:after="50" w:line="360" w:lineRule="auto" w:beforeLines="100"/>
        <w:ind w:left="0"/>
        <w:jc w:val="left"/>
      </w:pPr>
      <w:r>
        <w:rPr>
          <w:rFonts w:ascii="宋体" w:hAnsi="Times New Roman" w:eastAsia="宋体"/>
          <w:b/>
          <w:i w:val="false"/>
          <w:color w:val="24292f"/>
          <w:sz w:val="24"/>
        </w:rPr>
        <w:t>栅源电压（VGS）小于阈值电压（Vth）</w:t>
      </w:r>
      <w:r>
        <w:rPr>
          <w:rFonts w:ascii="宋体" w:hAnsi="Times New Roman" w:eastAsia="宋体"/>
          <w:b w:val="false"/>
          <w:i w:val="false"/>
          <w:color w:val="24292f"/>
          <w:sz w:val="24"/>
        </w:rPr>
        <w:t>：</w:t>
      </w:r>
      <w:r>
        <w:rPr>
          <w:rFonts w:ascii="宋体" w:hAnsi="Times New Roman" w:eastAsia="宋体"/>
          <w:b w:val="false"/>
          <w:i w:val="false"/>
          <w:color w:val="24292f"/>
          <w:sz w:val="24"/>
        </w:rPr>
        <w:t>PMOS管的导通条件是栅极电压（VGS）必须小于阈值电压（Vth），且VGS的绝对值必须大于Vth的绝对值。换句话说，VGS必须为负值，并且其绝对值必须大于Vth的绝对值。例如，如果PMOS的阈值电压为-1V，则栅极电压必须低于-1V才能使PMOS导通。</w:t>
      </w:r>
    </w:p>
    <w:bookmarkEnd w:id="205"/>
    <w:bookmarkStart w:name="u4e53c214" w:id="206"/>
    <w:p>
      <w:pPr>
        <w:spacing w:after="50" w:line="360" w:lineRule="auto" w:beforeLines="100"/>
        <w:ind w:left="0"/>
        <w:jc w:val="left"/>
      </w:pPr>
      <w:r>
        <w:rPr>
          <w:rFonts w:ascii="宋体" w:hAnsi="Times New Roman" w:eastAsia="宋体"/>
          <w:b/>
          <w:i w:val="false"/>
          <w:color w:val="24292f"/>
          <w:sz w:val="24"/>
        </w:rPr>
        <w:t>源极电压高于栅极电压</w:t>
      </w:r>
      <w:r>
        <w:rPr>
          <w:rFonts w:ascii="宋体" w:hAnsi="Times New Roman" w:eastAsia="宋体"/>
          <w:b w:val="false"/>
          <w:i w:val="false"/>
          <w:color w:val="24292f"/>
          <w:sz w:val="24"/>
        </w:rPr>
        <w:t>：</w:t>
      </w:r>
      <w:r>
        <w:rPr>
          <w:rFonts w:ascii="宋体" w:hAnsi="Times New Roman" w:eastAsia="宋体"/>
          <w:b w:val="false"/>
          <w:i w:val="false"/>
          <w:color w:val="24292f"/>
          <w:sz w:val="24"/>
        </w:rPr>
        <w:t>在PMOS管中，源极电压（Vs）通常连接到较高的电压（如电源电压Vcc），而栅极电压（Vg）则通过控制信号拉低。当栅极电压低于源极电压时，PMOS管的导电沟道会形成，从而允许电流从源极流向漏极。</w:t>
      </w:r>
    </w:p>
    <w:bookmarkEnd w:id="206"/>
    <w:bookmarkStart w:name="QCYVv" w:id="207"/>
    <w:p>
      <w:pPr>
        <w:pStyle w:val="Heading1"/>
        <w:spacing w:after="50" w:line="360" w:lineRule="auto" w:beforeLines="100"/>
        <w:ind w:left="0"/>
        <w:jc w:val="left"/>
      </w:pPr>
      <w:r>
        <w:rPr>
          <w:rFonts w:ascii="宋体" w:hAnsi="Times New Roman" w:eastAsia="宋体"/>
          <w:color w:val="24292f"/>
        </w:rPr>
        <w:t>PCB布局注意事项</w:t>
      </w:r>
    </w:p>
    <w:bookmarkEnd w:id="207"/>
    <w:p>
      <w:pPr>
        <w:spacing w:after="50" w:line="360" w:lineRule="auto" w:beforeLines="100"/>
        <w:ind w:left="0"/>
        <w:jc w:val="left"/>
      </w:pPr>
      <w:bookmarkStart w:name="u8aff89e3" w:id="208"/>
      <w:bookmarkEnd w:id="208"/>
      <w:r>
        <w:rPr>
          <w:rFonts w:ascii="宋体" w:hAnsi="Times New Roman" w:eastAsia="宋体"/>
          <w:b w:val="false"/>
          <w:i w:val="false"/>
          <w:color w:val="000000"/>
          <w:sz w:val="24"/>
        </w:rPr>
        <w:t>原文引用</w:t>
      </w:r>
      <w:bookmarkStart w:name="u8aff89e3" w:id="209"/>
      <w:bookmarkEnd w:id="209"/>
      <w:r>
        <w:rPr>
          <w:rFonts w:ascii="宋体" w:hAnsi="Times New Roman" w:eastAsia="宋体"/>
          <w:b w:val="false"/>
          <w:i w:val="false"/>
          <w:color w:val="000000"/>
          <w:sz w:val="22"/>
        </w:rPr>
        <w:t xml:space="preserve">
    </w:t>
      </w:r>
    </w:p>
    <w:bookmarkStart w:name="head14" w:id="210"/>
    <w:p>
      <w:pPr>
        <w:pStyle w:val="Heading1"/>
        <w:spacing w:after="50" w:line="360" w:lineRule="auto" w:beforeLines="100"/>
        <w:ind w:left="0"/>
        <w:jc w:val="left"/>
      </w:pPr>
      <w:r>
        <w:rPr>
          <w:rFonts w:ascii="宋体" w:hAnsi="Times New Roman" w:eastAsia="宋体"/>
        </w:rPr>
        <w:t>布局与走线</w:t>
      </w:r>
    </w:p>
    <w:bookmarkEnd w:id="210"/>
    <w:bookmarkStart w:name="ud5ba5df8" w:id="211"/>
    <w:p>
      <w:pPr>
        <w:spacing w:after="50" w:line="360" w:lineRule="auto" w:beforeLines="100"/>
        <w:ind w:left="0"/>
        <w:jc w:val="left"/>
      </w:pPr>
      <w:r>
        <w:rPr>
          <w:rFonts w:ascii="宋体" w:hAnsi="Times New Roman" w:eastAsia="宋体"/>
          <w:b w:val="false"/>
          <w:i w:val="false"/>
          <w:color w:val="333333"/>
          <w:sz w:val="24"/>
        </w:rPr>
        <w:t>对于布线，很多情况下就只是连连看的程度就行。简单、快速、少换层、少打孔，以尽量短的路线去完成所有走线，这需要有良好的布局习惯。相同功能的电路放在一起，像单片机这种可以改变引脚功能的相关电路，需要多加尝试不同的组合就能做出较好的布局布线。</w:t>
      </w:r>
    </w:p>
    <w:bookmarkEnd w:id="211"/>
    <w:bookmarkStart w:name="u2fb600f8" w:id="212"/>
    <w:p>
      <w:pPr>
        <w:spacing w:after="50" w:line="360" w:lineRule="auto" w:beforeLines="100"/>
        <w:ind w:left="0"/>
        <w:jc w:val="left"/>
      </w:pPr>
      <w:r>
        <w:rPr>
          <w:rFonts w:ascii="宋体" w:hAnsi="Times New Roman" w:eastAsia="宋体"/>
          <w:b w:val="false"/>
          <w:i w:val="false"/>
          <w:color w:val="333333"/>
          <w:sz w:val="24"/>
          <w:shd w:fill="f5f2f0"/>
        </w:rPr>
        <w:t>用过其他单片机的都说STM32的PINOUT不合理，不过好在电源领域所接触到的与STM32单片机相关的电路连接并不复杂，很多时候只需要不到十个引脚就可以完成相关的电路设计，布线基本没什么难度。</w:t>
      </w:r>
    </w:p>
    <w:bookmarkEnd w:id="212"/>
    <w:bookmarkStart w:name="u8c2f2220" w:id="213"/>
    <w:p>
      <w:pPr>
        <w:spacing w:after="50" w:line="360" w:lineRule="auto" w:beforeLines="100"/>
        <w:ind w:left="0"/>
        <w:jc w:val="left"/>
      </w:pPr>
      <w:r>
        <w:rPr>
          <w:rFonts w:ascii="宋体" w:hAnsi="Times New Roman" w:eastAsia="宋体"/>
          <w:b w:val="false"/>
          <w:i w:val="false"/>
          <w:color w:val="333333"/>
          <w:sz w:val="24"/>
        </w:rPr>
        <w:t>在进行元器件布局的时候，根据原理图划分的不同模块或者功能的电路相对独立开，观察他们之间的飞线连接，调整它们之间的位置关系，尽量减少飞线的交叉与长度，这就是一个良好布局的开始。在这个阶段，还可以灵活运用单片机引脚的复用功能调整连接关系（改软件可比改布局简单多了）。对元器件的布局有了大致的规划的时候，就可以对元器件的位置进行规整与走线了。我一般会使用0.25或0.5mm间距的网格，这样可以更好地让元器件进行对齐，使其更加美观。</w:t>
      </w:r>
    </w:p>
    <w:bookmarkEnd w:id="213"/>
    <w:bookmarkStart w:name="u8f35662a" w:id="214"/>
    <w:p>
      <w:pPr>
        <w:spacing w:after="50" w:line="360" w:lineRule="auto" w:beforeLines="100"/>
        <w:ind w:left="0"/>
        <w:jc w:val="left"/>
      </w:pPr>
      <w:r>
        <w:rPr>
          <w:rFonts w:ascii="宋体" w:hAnsi="Times New Roman" w:eastAsia="宋体"/>
          <w:b w:val="false"/>
          <w:i w:val="false"/>
          <w:color w:val="333333"/>
          <w:sz w:val="24"/>
        </w:rPr>
        <w:t>由于这是一个电源板，需要在布局的同时规划好，或者优先考虑功率部分的电流回路与路径，给足相应的空间去安置这个巨大的噪声源才能保证电路的稳定运行。电源的布局布线尤为重要，当你能合理地进行电源的布局与走线的时候，常规的电路板的布局布线对你来说就没有什么难度了。</w:t>
      </w:r>
    </w:p>
    <w:bookmarkEnd w:id="214"/>
    <w:bookmarkStart w:name="ua460a3e6" w:id="215"/>
    <w:p>
      <w:pPr>
        <w:spacing w:after="50" w:line="360" w:lineRule="auto" w:beforeLines="100"/>
        <w:ind w:left="0"/>
        <w:jc w:val="left"/>
      </w:pPr>
      <w:r>
        <w:rPr>
          <w:rFonts w:ascii="宋体" w:hAnsi="Times New Roman" w:eastAsia="宋体"/>
          <w:b w:val="false"/>
          <w:i w:val="false"/>
          <w:color w:val="333333"/>
          <w:sz w:val="24"/>
        </w:rPr>
        <w:t>本项目采用双面板的设计，但是绝大多数贴片器件都在正面，背面基本都是直插器件（引脚伸到正面），设计上就是需要烙铁进行焊接的（我没有回流焊炉）。存在少量贴片元件，是连接器和两个贴片LED（其实想过用直插LED，但是那个位置的直插元器件有干涉）。</w:t>
      </w:r>
    </w:p>
    <w:bookmarkEnd w:id="215"/>
    <w:bookmarkStart w:name="ua6b20b58" w:id="216"/>
    <w:p>
      <w:pPr>
        <w:spacing w:after="50" w:line="360" w:lineRule="auto" w:beforeLines="100"/>
        <w:ind w:left="0"/>
        <w:jc w:val="left"/>
      </w:pPr>
      <w:r>
        <w:rPr>
          <w:rFonts w:ascii="宋体" w:hAnsi="Times New Roman" w:eastAsia="宋体"/>
          <w:b w:val="false"/>
          <w:i w:val="false"/>
          <w:color w:val="333333"/>
          <w:sz w:val="24"/>
          <w:shd w:fill="f5f2f0"/>
        </w:rPr>
        <w:t>正面直接开钢网焊接，背面先焊贴片元器件，然后焊插件的时候，烙铁温度开高一点，以尽量短的时间去焊接插件电容和XT30。</w:t>
      </w:r>
    </w:p>
    <w:bookmarkEnd w:id="216"/>
    <w:bookmarkStart w:name="head15" w:id="217"/>
    <w:p>
      <w:pPr>
        <w:pStyle w:val="Heading2"/>
        <w:spacing w:after="50" w:line="360" w:lineRule="auto" w:beforeLines="100"/>
        <w:ind w:left="0"/>
        <w:jc w:val="left"/>
      </w:pPr>
      <w:r>
        <w:rPr>
          <w:rFonts w:ascii="宋体" w:hAnsi="Times New Roman" w:eastAsia="宋体"/>
        </w:rPr>
        <w:t>电源</w:t>
      </w:r>
    </w:p>
    <w:bookmarkEnd w:id="217"/>
    <w:bookmarkStart w:name="u1b6481c0" w:id="218"/>
    <w:p>
      <w:pPr>
        <w:spacing w:after="50" w:line="360" w:lineRule="auto" w:beforeLines="100"/>
        <w:ind w:left="0"/>
        <w:jc w:val="left"/>
      </w:pPr>
      <w:bookmarkStart w:name="uf43dd200" w:id="219"/>
      <w:r>
        <w:rPr>
          <w:rFonts w:eastAsia="宋体" w:ascii="宋体"/>
        </w:rPr>
        <w:drawing>
          <wp:inline distT="0" distB="0" distL="0" distR="0">
            <wp:extent cx="5842000" cy="312536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1"/>
                    <a:stretch>
                      <a:fillRect/>
                    </a:stretch>
                  </pic:blipFill>
                  <pic:spPr>
                    <a:xfrm>
                      <a:off x="0" y="0"/>
                      <a:ext cx="26940934" cy="14412900"/>
                    </a:xfrm>
                    <a:prstGeom prst="rect">
                      <a:avLst/>
                    </a:prstGeom>
                  </pic:spPr>
                </pic:pic>
              </a:graphicData>
            </a:graphic>
          </wp:inline>
        </w:drawing>
      </w:r>
      <w:bookmarkEnd w:id="219"/>
    </w:p>
    <w:bookmarkEnd w:id="218"/>
    <w:bookmarkStart w:name="u548c2dfe" w:id="220"/>
    <w:p>
      <w:pPr>
        <w:spacing w:after="50" w:line="360" w:lineRule="auto" w:beforeLines="100"/>
        <w:ind w:left="0"/>
        <w:jc w:val="left"/>
      </w:pPr>
      <w:r>
        <w:rPr>
          <w:rFonts w:ascii="宋体" w:hAnsi="Times New Roman" w:eastAsia="宋体"/>
          <w:b w:val="false"/>
          <w:i w:val="false"/>
          <w:color w:val="333333"/>
          <w:sz w:val="24"/>
        </w:rPr>
        <w:t>在这个主功率回路里，我将输入输出电源回路控制在了蓝色圈内，热回路控制在了绿色圈内，其回流路径都比较短，应该能较好地减少对其他电路的干扰。</w:t>
      </w:r>
    </w:p>
    <w:bookmarkEnd w:id="220"/>
    <w:bookmarkStart w:name="ue1cc5aa0" w:id="221"/>
    <w:p>
      <w:pPr>
        <w:spacing w:after="50" w:line="360" w:lineRule="auto" w:beforeLines="100"/>
        <w:ind w:left="0"/>
        <w:jc w:val="left"/>
      </w:pPr>
      <w:r>
        <w:rPr>
          <w:rFonts w:ascii="宋体" w:hAnsi="Times New Roman" w:eastAsia="宋体"/>
          <w:b w:val="false"/>
          <w:i w:val="false"/>
          <w:color w:val="333333"/>
          <w:sz w:val="24"/>
          <w:shd w:fill="f5f2f0"/>
        </w:rPr>
        <w:t>关于热回路的解释，请参考：</w:t>
      </w:r>
      <w:hyperlink r:id="rId52">
        <w:r>
          <w:rPr>
            <w:rFonts w:ascii="宋体" w:hAnsi="Times New Roman" w:eastAsia="宋体"/>
            <w:b w:val="false"/>
            <w:i w:val="false"/>
            <w:color w:val="0000ff"/>
            <w:sz w:val="22"/>
            <w:u w:val="single"/>
          </w:rPr>
          <w:t/>
        </w:r>
        <w:r>
          <w:rPr>
            <w:rFonts w:ascii="宋体" w:hAnsi="Times New Roman" w:eastAsia="宋体"/>
            <w:b w:val="false"/>
            <w:i w:val="false"/>
            <w:color w:val="004fc4"/>
            <w:sz w:val="24"/>
            <w:shd w:fill="f5f2f0"/>
          </w:rPr>
          <w:t>《热回路究竟是什么？》</w:t>
        </w:r>
        <w:r>
          <w:rPr>
            <w:rFonts w:ascii="宋体" w:hAnsi="Times New Roman" w:eastAsia="宋体"/>
            <w:b w:val="false"/>
            <w:i w:val="false"/>
            <w:color w:val="004fc4"/>
            <w:sz w:val="24"/>
            <w:shd w:fill="f5f2f0"/>
          </w:rPr>
          <w:t>🔗</w:t>
        </w:r>
      </w:hyperlink>
      <w:r>
        <w:rPr>
          <w:rFonts w:ascii="宋体" w:hAnsi="Times New Roman" w:eastAsia="宋体"/>
          <w:b w:val="false"/>
          <w:i w:val="false"/>
          <w:color w:val="333333"/>
          <w:sz w:val="24"/>
          <w:shd w:fill="f5f2f0"/>
        </w:rPr>
        <w:t xml:space="preserve"> 关于热回路所产生的干扰，ADI进行了相关测试：</w:t>
      </w:r>
      <w:hyperlink r:id="rId53">
        <w:r>
          <w:rPr>
            <w:rFonts w:ascii="宋体" w:hAnsi="Times New Roman" w:eastAsia="宋体"/>
            <w:b w:val="false"/>
            <w:i w:val="false"/>
            <w:color w:val="0000ff"/>
            <w:sz w:val="22"/>
            <w:u w:val="single"/>
          </w:rPr>
          <w:t/>
        </w:r>
        <w:r>
          <w:rPr>
            <w:rFonts w:ascii="宋体" w:hAnsi="Times New Roman" w:eastAsia="宋体"/>
            <w:b w:val="false"/>
            <w:i w:val="false"/>
            <w:color w:val="004fc4"/>
            <w:sz w:val="24"/>
            <w:shd w:fill="f5f2f0"/>
          </w:rPr>
          <w:t>《如何通过最小化热回路PCB ESR和ESL来优化开关电源布局》</w:t>
        </w:r>
        <w:r>
          <w:rPr>
            <w:rFonts w:ascii="宋体" w:hAnsi="Times New Roman" w:eastAsia="宋体"/>
            <w:b w:val="false"/>
            <w:i w:val="false"/>
            <w:color w:val="004fc4"/>
            <w:sz w:val="24"/>
            <w:shd w:fill="f5f2f0"/>
          </w:rPr>
          <w:t>🔗</w:t>
        </w:r>
      </w:hyperlink>
      <w:r>
        <w:rPr>
          <w:rFonts w:ascii="宋体" w:hAnsi="Times New Roman" w:eastAsia="宋体"/>
          <w:b w:val="false"/>
          <w:i w:val="false"/>
          <w:color w:val="333333"/>
          <w:sz w:val="24"/>
          <w:shd w:fill="f5f2f0"/>
        </w:rPr>
        <w:t xml:space="preserve"> 电源布局不好所产生的干扰我没有条件进行测量与量化，但是有一些明显的噪声是可以被轻松测出来的，比如开关节点上的过冲尖峰及震荡，这可能会耦合进各个电源轨内，具体的表现是能在电源中测量出与开关频率相同的毛刺。</w:t>
      </w:r>
    </w:p>
    <w:bookmarkEnd w:id="221"/>
    <w:bookmarkStart w:name="ua298d712" w:id="222"/>
    <w:p>
      <w:pPr>
        <w:spacing w:after="50" w:line="360" w:lineRule="auto" w:beforeLines="100"/>
        <w:ind w:left="0"/>
        <w:jc w:val="left"/>
      </w:pPr>
      <w:r>
        <w:rPr>
          <w:rFonts w:ascii="宋体" w:hAnsi="Times New Roman" w:eastAsia="宋体"/>
          <w:b w:val="false"/>
          <w:i w:val="false"/>
          <w:color w:val="333333"/>
          <w:sz w:val="24"/>
        </w:rPr>
        <w:t>橙色框是输出的铜箔，其需要承受峰值20A，平均8A左右的电流，虽然剩余的宽度只有6.5mm，但是我在每一层都铺了输出网络的铜箔，总厚度为1+0.5+0.5+1=3oz左右的铜箔，可以大大减少大电流的损耗。底下的紫色框则是输入的铜箔，此处铜箔平均电流大概为4A，峰值10A，虽然此处电流不是很大，但是由于其与MOS直接接触，需要大面积的铜箔用于MOS的散热。</w:t>
      </w:r>
    </w:p>
    <w:bookmarkEnd w:id="222"/>
    <w:bookmarkStart w:name="u04b64242" w:id="223"/>
    <w:p>
      <w:pPr>
        <w:spacing w:after="50" w:line="360" w:lineRule="auto" w:beforeLines="100"/>
        <w:ind w:left="0"/>
        <w:jc w:val="left"/>
      </w:pPr>
      <w:bookmarkStart w:name="u7ac3544d" w:id="224"/>
      <w:r>
        <w:rPr>
          <w:rFonts w:eastAsia="宋体" w:ascii="宋体"/>
        </w:rPr>
        <w:drawing>
          <wp:inline distT="0" distB="0" distL="0" distR="0">
            <wp:extent cx="5842000" cy="477872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4"/>
                    <a:stretch>
                      <a:fillRect/>
                    </a:stretch>
                  </pic:blipFill>
                  <pic:spPr>
                    <a:xfrm>
                      <a:off x="0" y="0"/>
                      <a:ext cx="8873066" cy="7258114"/>
                    </a:xfrm>
                    <a:prstGeom prst="rect">
                      <a:avLst/>
                    </a:prstGeom>
                  </pic:spPr>
                </pic:pic>
              </a:graphicData>
            </a:graphic>
          </wp:inline>
        </w:drawing>
      </w:r>
      <w:bookmarkEnd w:id="224"/>
    </w:p>
    <w:bookmarkEnd w:id="223"/>
    <w:bookmarkStart w:name="u4b7b283b" w:id="225"/>
    <w:p>
      <w:pPr>
        <w:spacing w:after="50" w:line="360" w:lineRule="auto" w:beforeLines="100"/>
        <w:ind w:left="0"/>
        <w:jc w:val="left"/>
      </w:pPr>
      <w:r>
        <w:rPr>
          <w:rFonts w:ascii="宋体" w:hAnsi="Times New Roman" w:eastAsia="宋体"/>
          <w:b w:val="false"/>
          <w:i w:val="false"/>
          <w:color w:val="333333"/>
          <w:sz w:val="24"/>
        </w:rPr>
        <w:t>JW5026的布局用于提供参考，布局要点与上面一致。</w:t>
      </w:r>
    </w:p>
    <w:bookmarkEnd w:id="225"/>
    <w:bookmarkStart w:name="u53e7ae61" w:id="226"/>
    <w:p>
      <w:pPr>
        <w:spacing w:after="50" w:line="360" w:lineRule="auto" w:beforeLines="100"/>
        <w:ind w:left="0"/>
        <w:jc w:val="left"/>
      </w:pPr>
      <w:r>
        <w:rPr>
          <w:rFonts w:ascii="宋体" w:hAnsi="Times New Roman" w:eastAsia="宋体"/>
          <w:b w:val="false"/>
          <w:i w:val="false"/>
          <w:color w:val="333333"/>
          <w:sz w:val="24"/>
          <w:shd w:fill="f5f2f0"/>
        </w:rPr>
        <w:t>像是TI、ADI、MPS等国际半导体大厂均在其芯片手册中详细写出了电源芯片的布局布线要点以及布局参考，广泛阅读各个厂家的数据手册就可以发现相似的电源芯片往往都有一个“标准”布局。 关于辅助电源的设计，请参考：</w:t>
      </w:r>
      <w:hyperlink r:id="rId55">
        <w:r>
          <w:rPr>
            <w:rFonts w:ascii="宋体" w:hAnsi="Times New Roman" w:eastAsia="宋体"/>
            <w:b w:val="false"/>
            <w:i w:val="false"/>
            <w:color w:val="0000ff"/>
            <w:sz w:val="22"/>
            <w:u w:val="single"/>
          </w:rPr>
          <w:t/>
        </w:r>
        <w:r>
          <w:rPr>
            <w:rFonts w:ascii="宋体" w:hAnsi="Times New Roman" w:eastAsia="宋体"/>
            <w:b w:val="false"/>
            <w:i w:val="false"/>
            <w:color w:val="004fc4"/>
            <w:sz w:val="24"/>
            <w:shd w:fill="f5f2f0"/>
          </w:rPr>
          <w:t>《低压非隔离DCDC开关稳压器设计》</w:t>
        </w:r>
        <w:r>
          <w:rPr>
            <w:rFonts w:ascii="宋体" w:hAnsi="Times New Roman" w:eastAsia="宋体"/>
            <w:b w:val="false"/>
            <w:i w:val="false"/>
            <w:color w:val="004fc4"/>
            <w:sz w:val="24"/>
            <w:shd w:fill="f5f2f0"/>
          </w:rPr>
          <w:t>🔗</w:t>
        </w:r>
      </w:hyperlink>
    </w:p>
    <w:bookmarkEnd w:id="226"/>
    <w:bookmarkStart w:name="head16" w:id="227"/>
    <w:p>
      <w:pPr>
        <w:pStyle w:val="Heading2"/>
        <w:spacing w:after="50" w:line="360" w:lineRule="auto" w:beforeLines="100"/>
        <w:ind w:left="0"/>
        <w:jc w:val="left"/>
      </w:pPr>
      <w:r>
        <w:rPr>
          <w:rFonts w:ascii="宋体" w:hAnsi="Times New Roman" w:eastAsia="宋体"/>
        </w:rPr>
        <w:t>模拟</w:t>
      </w:r>
    </w:p>
    <w:bookmarkEnd w:id="227"/>
    <w:bookmarkStart w:name="u4d03c831" w:id="228"/>
    <w:p>
      <w:pPr>
        <w:spacing w:after="50" w:line="360" w:lineRule="auto" w:beforeLines="100"/>
        <w:ind w:left="0"/>
        <w:jc w:val="left"/>
      </w:pPr>
      <w:bookmarkStart w:name="ueb66331e" w:id="229"/>
      <w:r>
        <w:rPr>
          <w:rFonts w:eastAsia="宋体" w:ascii="宋体"/>
        </w:rPr>
        <w:drawing>
          <wp:inline distT="0" distB="0" distL="0" distR="0">
            <wp:extent cx="5842000" cy="312536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6"/>
                    <a:stretch>
                      <a:fillRect/>
                    </a:stretch>
                  </pic:blipFill>
                  <pic:spPr>
                    <a:xfrm>
                      <a:off x="0" y="0"/>
                      <a:ext cx="26940934" cy="14412900"/>
                    </a:xfrm>
                    <a:prstGeom prst="rect">
                      <a:avLst/>
                    </a:prstGeom>
                  </pic:spPr>
                </pic:pic>
              </a:graphicData>
            </a:graphic>
          </wp:inline>
        </w:drawing>
      </w:r>
      <w:bookmarkEnd w:id="229"/>
    </w:p>
    <w:bookmarkEnd w:id="228"/>
    <w:bookmarkStart w:name="uc0e999da" w:id="230"/>
    <w:p>
      <w:pPr>
        <w:spacing w:after="50" w:line="360" w:lineRule="auto" w:beforeLines="100"/>
        <w:ind w:left="0"/>
        <w:jc w:val="left"/>
      </w:pPr>
      <w:r>
        <w:rPr>
          <w:rFonts w:ascii="宋体" w:hAnsi="Times New Roman" w:eastAsia="宋体"/>
          <w:b w:val="false"/>
          <w:i w:val="false"/>
          <w:color w:val="333333"/>
          <w:sz w:val="24"/>
        </w:rPr>
        <w:t>上图中绿色圈内是电压检测与电流检测相关的电路，这个范围内我设置了禁止地网络铺铜的区域，GND则手动进行走线，用了较粗的走线以减少长导线引起的对地平面的压差。并且相近的的地网络仅通过一个过孔与下方的地平面进行连接，我认为可以减少功率部分对模拟参考地平面的影响。</w:t>
      </w:r>
    </w:p>
    <w:bookmarkEnd w:id="230"/>
    <w:bookmarkStart w:name="u4112b650" w:id="231"/>
    <w:p>
      <w:pPr>
        <w:spacing w:after="50" w:line="360" w:lineRule="auto" w:beforeLines="100"/>
        <w:ind w:left="0"/>
        <w:jc w:val="left"/>
      </w:pPr>
      <w:r>
        <w:rPr>
          <w:rFonts w:ascii="宋体" w:hAnsi="Times New Roman" w:eastAsia="宋体"/>
          <w:b w:val="false"/>
          <w:i w:val="false"/>
          <w:color w:val="333333"/>
          <w:sz w:val="24"/>
        </w:rPr>
        <w:t>蓝色线段打了一排地网络过孔，希望他能像城墙一样抵挡上方功率电路对下方模拟电路的影响。（JW5026周围也有这样的设计，希望他有一点作用）</w:t>
      </w:r>
    </w:p>
    <w:bookmarkEnd w:id="231"/>
    <w:bookmarkStart w:name="u24c4b66f" w:id="232"/>
    <w:p>
      <w:pPr>
        <w:spacing w:after="50" w:line="360" w:lineRule="auto" w:beforeLines="100"/>
        <w:ind w:left="0"/>
        <w:jc w:val="left"/>
      </w:pPr>
      <w:r>
        <w:rPr>
          <w:rFonts w:ascii="宋体" w:hAnsi="Times New Roman" w:eastAsia="宋体"/>
          <w:b w:val="false"/>
          <w:i w:val="false"/>
          <w:color w:val="333333"/>
          <w:sz w:val="24"/>
        </w:rPr>
        <w:t>右侧的橙色方框是检流电阻，封装绘制成这个样子可以提高检流电阻的检测精度，详见：</w:t>
      </w:r>
      <w:hyperlink r:id="rId57">
        <w:r>
          <w:rPr>
            <w:rFonts w:ascii="宋体" w:hAnsi="Times New Roman" w:eastAsia="宋体"/>
            <w:b w:val="false"/>
            <w:i w:val="false"/>
            <w:color w:val="0000ff"/>
            <w:sz w:val="22"/>
            <w:u w:val="single"/>
          </w:rPr>
          <w:t/>
        </w:r>
        <w:r>
          <w:rPr>
            <w:rFonts w:ascii="宋体" w:hAnsi="Times New Roman" w:eastAsia="宋体"/>
            <w:b w:val="false"/>
            <w:i w:val="false"/>
            <w:color w:val="004fc4"/>
            <w:sz w:val="24"/>
          </w:rPr>
          <w:t>《改进低值分流电阻的焊盘布局，优化高电流检测精度》</w:t>
        </w:r>
        <w:r>
          <w:rPr>
            <w:rFonts w:ascii="宋体" w:hAnsi="Times New Roman" w:eastAsia="宋体"/>
            <w:b w:val="false"/>
            <w:i w:val="false"/>
            <w:color w:val="004fc4"/>
            <w:sz w:val="24"/>
          </w:rPr>
          <w:t>🔗</w:t>
        </w:r>
      </w:hyperlink>
    </w:p>
    <w:bookmarkEnd w:id="232"/>
    <w:bookmarkStart w:name="head17" w:id="233"/>
    <w:p>
      <w:pPr>
        <w:pStyle w:val="Heading2"/>
        <w:spacing w:after="50" w:line="360" w:lineRule="auto" w:beforeLines="100"/>
        <w:ind w:left="0"/>
        <w:jc w:val="left"/>
      </w:pPr>
      <w:r>
        <w:rPr>
          <w:rFonts w:ascii="宋体" w:hAnsi="Times New Roman" w:eastAsia="宋体"/>
        </w:rPr>
        <w:t>接地</w:t>
      </w:r>
    </w:p>
    <w:bookmarkEnd w:id="233"/>
    <w:bookmarkStart w:name="u3902da5b" w:id="234"/>
    <w:p>
      <w:pPr>
        <w:spacing w:after="50" w:line="360" w:lineRule="auto" w:beforeLines="100"/>
        <w:ind w:left="0"/>
        <w:jc w:val="left"/>
      </w:pPr>
      <w:bookmarkStart w:name="u044c1df4" w:id="235"/>
      <w:r>
        <w:rPr>
          <w:rFonts w:eastAsia="宋体" w:ascii="宋体"/>
        </w:rPr>
        <w:drawing>
          <wp:inline distT="0" distB="0" distL="0" distR="0">
            <wp:extent cx="5842000" cy="312536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8"/>
                    <a:stretch>
                      <a:fillRect/>
                    </a:stretch>
                  </pic:blipFill>
                  <pic:spPr>
                    <a:xfrm>
                      <a:off x="0" y="0"/>
                      <a:ext cx="26940934" cy="14412900"/>
                    </a:xfrm>
                    <a:prstGeom prst="rect">
                      <a:avLst/>
                    </a:prstGeom>
                  </pic:spPr>
                </pic:pic>
              </a:graphicData>
            </a:graphic>
          </wp:inline>
        </w:drawing>
      </w:r>
      <w:bookmarkEnd w:id="235"/>
    </w:p>
    <w:bookmarkEnd w:id="234"/>
    <w:bookmarkStart w:name="u6aeb8654" w:id="236"/>
    <w:p>
      <w:pPr>
        <w:spacing w:after="50" w:line="360" w:lineRule="auto" w:beforeLines="100"/>
        <w:ind w:left="0"/>
        <w:jc w:val="left"/>
      </w:pPr>
      <w:r>
        <w:rPr>
          <w:rFonts w:ascii="宋体" w:hAnsi="Times New Roman" w:eastAsia="宋体"/>
          <w:b w:val="false"/>
          <w:i w:val="false"/>
          <w:color w:val="333333"/>
          <w:sz w:val="24"/>
        </w:rPr>
        <w:t>我将内2层作为完整的地平面，我认为可以起到两个作用：</w:t>
      </w:r>
    </w:p>
    <w:bookmarkEnd w:id="236"/>
    <w:bookmarkStart w:name="udde400f9" w:id="237"/>
    <w:p>
      <w:pPr>
        <w:spacing w:after="50" w:line="360" w:lineRule="auto" w:beforeLines="100"/>
        <w:ind w:left="0"/>
        <w:jc w:val="left"/>
      </w:pPr>
      <w:r>
        <w:rPr>
          <w:rFonts w:ascii="宋体" w:hAnsi="Times New Roman" w:eastAsia="宋体"/>
          <w:b w:val="false"/>
          <w:i w:val="false"/>
          <w:color w:val="333333"/>
          <w:sz w:val="24"/>
        </w:rPr>
        <w:t>•</w:t>
      </w:r>
      <w:r>
        <w:rPr>
          <w:rFonts w:ascii="宋体" w:hAnsi="Times New Roman" w:eastAsia="宋体"/>
          <w:b w:val="false"/>
          <w:i w:val="false"/>
          <w:color w:val="333333"/>
          <w:sz w:val="24"/>
        </w:rPr>
        <w:t>作为屏蔽层吸收背面功率电感对正面电路的电磁干扰</w:t>
      </w:r>
    </w:p>
    <w:bookmarkEnd w:id="237"/>
    <w:bookmarkStart w:name="u2886d19f" w:id="238"/>
    <w:p>
      <w:pPr>
        <w:spacing w:after="50" w:line="360" w:lineRule="auto" w:beforeLines="100"/>
        <w:ind w:left="0"/>
        <w:jc w:val="left"/>
      </w:pPr>
      <w:r>
        <w:rPr>
          <w:rFonts w:ascii="宋体" w:hAnsi="Times New Roman" w:eastAsia="宋体"/>
          <w:b w:val="false"/>
          <w:i w:val="false"/>
          <w:color w:val="333333"/>
          <w:sz w:val="24"/>
        </w:rPr>
        <w:t>•</w:t>
      </w:r>
      <w:r>
        <w:rPr>
          <w:rFonts w:ascii="宋体" w:hAnsi="Times New Roman" w:eastAsia="宋体"/>
          <w:b w:val="false"/>
          <w:i w:val="false"/>
          <w:color w:val="333333"/>
          <w:sz w:val="24"/>
        </w:rPr>
        <w:t>提供一个各个地方均能够以打孔进行最短连接的参考平面</w:t>
      </w:r>
    </w:p>
    <w:bookmarkEnd w:id="238"/>
    <w:bookmarkStart w:name="u4bdc4059" w:id="239"/>
    <w:p>
      <w:pPr>
        <w:spacing w:after="50" w:line="360" w:lineRule="auto" w:beforeLines="100"/>
        <w:ind w:left="0"/>
        <w:jc w:val="left"/>
      </w:pPr>
      <w:bookmarkStart w:name="u2f6719d2" w:id="240"/>
      <w:r>
        <w:rPr>
          <w:rFonts w:eastAsia="宋体" w:ascii="宋体"/>
        </w:rPr>
        <w:drawing>
          <wp:inline distT="0" distB="0" distL="0" distR="0">
            <wp:extent cx="5842000" cy="312536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9"/>
                    <a:stretch>
                      <a:fillRect/>
                    </a:stretch>
                  </pic:blipFill>
                  <pic:spPr>
                    <a:xfrm>
                      <a:off x="0" y="0"/>
                      <a:ext cx="26940934" cy="14412900"/>
                    </a:xfrm>
                    <a:prstGeom prst="rect">
                      <a:avLst/>
                    </a:prstGeom>
                  </pic:spPr>
                </pic:pic>
              </a:graphicData>
            </a:graphic>
          </wp:inline>
        </w:drawing>
      </w:r>
      <w:bookmarkEnd w:id="240"/>
    </w:p>
    <w:bookmarkEnd w:id="239"/>
    <w:bookmarkStart w:name="u6179d8cd" w:id="241"/>
    <w:p>
      <w:pPr>
        <w:spacing w:after="50" w:line="360" w:lineRule="auto" w:beforeLines="100"/>
        <w:ind w:left="0"/>
        <w:jc w:val="left"/>
      </w:pPr>
      <w:r>
        <w:rPr>
          <w:rFonts w:ascii="宋体" w:hAnsi="Times New Roman" w:eastAsia="宋体"/>
          <w:b w:val="false"/>
          <w:i w:val="false"/>
          <w:color w:val="333333"/>
          <w:sz w:val="24"/>
        </w:rPr>
        <w:t>拥有一个完整地平面的好处在于，我在每个地方进行对地网络的过孔都可以是最短回流路径，所以我在每个芯片的接地引脚旁边，都放置了过孔。</w:t>
      </w:r>
    </w:p>
    <w:bookmarkEnd w:id="241"/>
    <w:bookmarkStart w:name="uc7e10c36" w:id="242"/>
    <w:p>
      <w:pPr>
        <w:spacing w:after="50" w:line="360" w:lineRule="auto" w:beforeLines="100"/>
        <w:ind w:left="0"/>
        <w:jc w:val="left"/>
      </w:pPr>
      <w:r>
        <w:rPr>
          <w:rFonts w:ascii="宋体" w:hAnsi="Times New Roman" w:eastAsia="宋体"/>
          <w:b w:val="false"/>
          <w:i w:val="false"/>
          <w:color w:val="333333"/>
          <w:sz w:val="24"/>
          <w:shd w:fill="f5f2f0"/>
        </w:rPr>
        <w:t>接地相关的设计，请参考：</w:t>
      </w:r>
      <w:hyperlink r:id="rId60">
        <w:r>
          <w:rPr>
            <w:rFonts w:ascii="宋体" w:hAnsi="Times New Roman" w:eastAsia="宋体"/>
            <w:b w:val="false"/>
            <w:i w:val="false"/>
            <w:color w:val="0000ff"/>
            <w:sz w:val="22"/>
            <w:u w:val="single"/>
          </w:rPr>
          <w:t/>
        </w:r>
        <w:r>
          <w:rPr>
            <w:rFonts w:ascii="宋体" w:hAnsi="Times New Roman" w:eastAsia="宋体"/>
            <w:b w:val="false"/>
            <w:i w:val="false"/>
            <w:color w:val="004fc4"/>
            <w:sz w:val="24"/>
            <w:shd w:fill="f5f2f0"/>
          </w:rPr>
          <w:t>《良好接地指导原则》</w:t>
        </w:r>
        <w:r>
          <w:rPr>
            <w:rFonts w:ascii="宋体" w:hAnsi="Times New Roman" w:eastAsia="宋体"/>
            <w:b w:val="false"/>
            <w:i w:val="false"/>
            <w:color w:val="004fc4"/>
            <w:sz w:val="24"/>
            <w:shd w:fill="f5f2f0"/>
          </w:rPr>
          <w:t>🔗</w:t>
        </w:r>
      </w:hyperlink>
    </w:p>
    <w:bookmarkEnd w:id="242"/>
    <w:bookmarkStart w:name="u81bf46de" w:id="243"/>
    <w:p>
      <w:pPr>
        <w:spacing w:after="50" w:line="360" w:lineRule="auto" w:beforeLines="100"/>
        <w:ind w:left="0"/>
        <w:jc w:val="left"/>
      </w:pPr>
      <w:r>
        <w:rPr>
          <w:rFonts w:ascii="宋体" w:hAnsi="Times New Roman" w:eastAsia="宋体"/>
          <w:b w:val="false"/>
          <w:i w:val="false"/>
          <w:color w:val="000000"/>
          <w:sz w:val="24"/>
        </w:rPr>
        <w:t>总结要点</w:t>
      </w:r>
    </w:p>
    <w:bookmarkEnd w:id="243"/>
    <w:bookmarkStart w:name="u6f14a112" w:id="244"/>
    <w:p>
      <w:pPr>
        <w:spacing w:after="50" w:line="360" w:lineRule="auto" w:beforeLines="100"/>
        <w:ind w:left="0"/>
        <w:jc w:val="left"/>
      </w:pPr>
      <w:r>
        <w:rPr>
          <w:rFonts w:ascii="宋体" w:hAnsi="Times New Roman" w:eastAsia="宋体"/>
          <w:b w:val="false"/>
          <w:i w:val="false"/>
          <w:color w:val="000000"/>
          <w:sz w:val="24"/>
        </w:rPr>
        <w:t>1.功率处大面积铺铜，保证过流，增加散热</w:t>
      </w:r>
    </w:p>
    <w:bookmarkEnd w:id="244"/>
    <w:bookmarkStart w:name="uc9e1ba81" w:id="245"/>
    <w:p>
      <w:pPr>
        <w:spacing w:after="50" w:line="360" w:lineRule="auto" w:beforeLines="100"/>
        <w:ind w:left="0"/>
        <w:jc w:val="left"/>
      </w:pPr>
      <w:r>
        <w:rPr>
          <w:rFonts w:ascii="宋体" w:hAnsi="Times New Roman" w:eastAsia="宋体"/>
          <w:b w:val="false"/>
          <w:i w:val="false"/>
          <w:color w:val="000000"/>
          <w:sz w:val="24"/>
        </w:rPr>
        <w:t>2.信号处设置禁止地大面积铺铜</w:t>
      </w:r>
    </w:p>
    <w:bookmarkEnd w:id="245"/>
    <w:bookmarkStart w:name="u98d7a17a" w:id="246"/>
    <w:p>
      <w:pPr>
        <w:spacing w:after="50" w:line="360" w:lineRule="auto" w:beforeLines="100"/>
        <w:ind w:left="0"/>
        <w:jc w:val="left"/>
      </w:pPr>
      <w:r>
        <w:rPr>
          <w:rFonts w:ascii="宋体" w:hAnsi="Times New Roman" w:eastAsia="宋体"/>
          <w:b w:val="false"/>
          <w:i w:val="false"/>
          <w:color w:val="000000"/>
          <w:sz w:val="24"/>
        </w:rPr>
        <w:t>3.地过孔与完整地平面保证最短回流路径</w:t>
      </w:r>
    </w:p>
    <w:bookmarkEnd w:id="246"/>
    <w:bookmarkStart w:name="ubbf076c5" w:id="247"/>
    <w:p>
      <w:pPr>
        <w:spacing w:after="50" w:line="360" w:lineRule="auto" w:beforeLines="100"/>
        <w:ind w:left="0"/>
        <w:jc w:val="left"/>
      </w:pPr>
      <w:r>
        <w:rPr>
          <w:rFonts w:ascii="宋体" w:hAnsi="Times New Roman" w:eastAsia="宋体"/>
          <w:b w:val="false"/>
          <w:i w:val="false"/>
          <w:color w:val="000000"/>
          <w:sz w:val="24"/>
        </w:rPr>
        <w:t>4.检测电阻优化焊盘设置</w:t>
      </w:r>
    </w:p>
    <w:bookmarkEnd w:id="247"/>
    <w:bookmarkStart w:name="UTGoF" w:id="248"/>
    <w:p>
      <w:pPr>
        <w:pStyle w:val="Heading1"/>
        <w:spacing w:after="50" w:line="360" w:lineRule="auto" w:beforeLines="100"/>
        <w:ind w:left="0"/>
        <w:jc w:val="left"/>
      </w:pPr>
      <w:r>
        <w:rPr>
          <w:rFonts w:ascii="宋体" w:hAnsi="Times New Roman" w:eastAsia="宋体"/>
        </w:rPr>
        <w:t>FUSION 360简单实用</w:t>
      </w:r>
    </w:p>
    <w:bookmarkEnd w:id="248"/>
    <w:bookmarkStart w:name="u1b4f0938" w:id="249"/>
    <w:p>
      <w:pPr>
        <w:spacing w:after="50" w:line="360" w:lineRule="auto" w:beforeLines="100"/>
        <w:ind w:left="0"/>
        <w:jc w:val="left"/>
      </w:pPr>
      <w:r>
        <w:rPr>
          <w:rFonts w:ascii="宋体" w:hAnsi="Times New Roman" w:eastAsia="宋体"/>
          <w:b w:val="false"/>
          <w:i w:val="false"/>
          <w:color w:val="000000"/>
          <w:sz w:val="24"/>
        </w:rPr>
        <w:t>安装好fusion360后发现可以做到每个板子，连接线为单位的拖出放置，非常方便，从开源3D文件中可以看出来这款超级电容体积小，主控与电容组隔离得也比较好</w:t>
      </w:r>
    </w:p>
    <w:bookmarkEnd w:id="249"/>
    <w:bookmarkStart w:name="u5cee8ae3" w:id="250"/>
    <w:p>
      <w:pPr>
        <w:spacing w:after="50" w:line="360" w:lineRule="auto" w:beforeLines="100"/>
        <w:ind w:left="0"/>
        <w:jc w:val="left"/>
      </w:pPr>
      <w:bookmarkStart w:name="u77eeb49c" w:id="251"/>
      <w:r>
        <w:rPr>
          <w:rFonts w:eastAsia="宋体" w:ascii="宋体"/>
        </w:rPr>
        <w:drawing>
          <wp:inline distT="0" distB="0" distL="0" distR="0">
            <wp:extent cx="5842000" cy="342333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1"/>
                    <a:stretch>
                      <a:fillRect/>
                    </a:stretch>
                  </pic:blipFill>
                  <pic:spPr>
                    <a:xfrm>
                      <a:off x="0" y="0"/>
                      <a:ext cx="11616267" cy="6806976"/>
                    </a:xfrm>
                    <a:prstGeom prst="rect">
                      <a:avLst/>
                    </a:prstGeom>
                  </pic:spPr>
                </pic:pic>
              </a:graphicData>
            </a:graphic>
          </wp:inline>
        </w:drawing>
      </w:r>
      <w:bookmarkEnd w:id="251"/>
    </w:p>
    <w:bookmarkEnd w:id="250"/>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https://bbs.robomaster.com/article/54930?source=8" TargetMode="External" Type="http://schemas.openxmlformats.org/officeDocument/2006/relationships/hyperlink"/><Relationship Id="rId14" Target="https://www.yuque.com/attachments/yuque/0/2025/zip/49171028/1754037775859-161e4961-4437-492c-8178-7f2dee2a7c89.zip" TargetMode="External" Type="http://schemas.openxmlformats.org/officeDocument/2006/relationships/hyperlink"/><Relationship Id="rId15" Target="media/document_image_rId15.png" Type="http://schemas.openxmlformats.org/officeDocument/2006/relationships/image"/><Relationship Id="rId16" Target="media/document_image_rId16.png" Type="http://schemas.openxmlformats.org/officeDocument/2006/relationships/image"/><Relationship Id="rId17" Target="media/document_image_rId17.png" Type="http://schemas.openxmlformats.org/officeDocument/2006/relationships/image"/><Relationship Id="rId18" Target="media/document_image_rId18.png" Type="http://schemas.openxmlformats.org/officeDocument/2006/relationships/image"/><Relationship Id="rId19" Target="media/document_image_rId19.png" Type="http://schemas.openxmlformats.org/officeDocument/2006/relationships/image"/><Relationship Id="rId2" Target="settings.xml" Type="http://schemas.openxmlformats.org/officeDocument/2006/relationships/settings"/><Relationship Id="rId20" Target="media/document_image_rId20.png" Type="http://schemas.openxmlformats.org/officeDocument/2006/relationships/image"/><Relationship Id="rId21" Target="media/document_image_rId21.png" Type="http://schemas.openxmlformats.org/officeDocument/2006/relationships/image"/><Relationship Id="rId22" Target="media/document_image_rId22.png" Type="http://schemas.openxmlformats.org/officeDocument/2006/relationships/image"/><Relationship Id="rId23" Target="media/document_image_rId23.png" Type="http://schemas.openxmlformats.org/officeDocument/2006/relationships/image"/><Relationship Id="rId24" Target="media/document_image_rId24.png" Type="http://schemas.openxmlformats.org/officeDocument/2006/relationships/image"/><Relationship Id="rId25" Target="media/document_image_rId25.png" Type="http://schemas.openxmlformats.org/officeDocument/2006/relationships/image"/><Relationship Id="rId26" Target="media/document_image_rId26.png" Type="http://schemas.openxmlformats.org/officeDocument/2006/relationships/image"/><Relationship Id="rId27" Target="media/document_image_rId27.png" Type="http://schemas.openxmlformats.org/officeDocument/2006/relationships/image"/><Relationship Id="rId28" Target="media/document_image_rId28.png" Type="http://schemas.openxmlformats.org/officeDocument/2006/relationships/image"/><Relationship Id="rId29" Target="media/document_image_rId29.png" Type="http://schemas.openxmlformats.org/officeDocument/2006/relationships/image"/><Relationship Id="rId3" Target="numbering.xml" Type="http://schemas.openxmlformats.org/officeDocument/2006/relationships/numbering"/><Relationship Id="rId30" Target="media/document_image_rId30.png" Type="http://schemas.openxmlformats.org/officeDocument/2006/relationships/image"/><Relationship Id="rId31" Target="https://bbs.robomaster.com/article/426424?source=8" TargetMode="External" Type="http://schemas.openxmlformats.org/officeDocument/2006/relationships/hyperlink"/><Relationship Id="rId32" Target="media/document_image_rId32.png" Type="http://schemas.openxmlformats.org/officeDocument/2006/relationships/image"/><Relationship Id="rId33" Target="media/document_image_rId33.png" Type="http://schemas.openxmlformats.org/officeDocument/2006/relationships/image"/><Relationship Id="rId34" Target="media/document_image_rId34.png" Type="http://schemas.openxmlformats.org/officeDocument/2006/relationships/image"/><Relationship Id="rId35" Target="media/document_image_rId35.png" Type="http://schemas.openxmlformats.org/officeDocument/2006/relationships/image"/><Relationship Id="rId36" Target="media/document_image_rId36.png" Type="http://schemas.openxmlformats.org/officeDocument/2006/relationships/image"/><Relationship Id="rId37" Target="media/document_image_rId37.png" Type="http://schemas.openxmlformats.org/officeDocument/2006/relationships/image"/><Relationship Id="rId38" Target="media/document_image_rId38.png" Type="http://schemas.openxmlformats.org/officeDocument/2006/relationships/image"/><Relationship Id="rId39" Target="media/document_image_rId39.png" Type="http://schemas.openxmlformats.org/officeDocument/2006/relationships/image"/><Relationship Id="rId4" Target="media/document_image_rId4.png" Type="http://schemas.openxmlformats.org/officeDocument/2006/relationships/image"/><Relationship Id="rId40" Target="https://bbs.robomaster.com/article/578884?source=8" TargetMode="External" Type="http://schemas.openxmlformats.org/officeDocument/2006/relationships/hyperlink"/><Relationship Id="rId41" Target="media/document_image_rId41.png" Type="http://schemas.openxmlformats.org/officeDocument/2006/relationships/image"/><Relationship Id="rId42" Target="media/document_image_rId42.png" Type="http://schemas.openxmlformats.org/officeDocument/2006/relationships/image"/><Relationship Id="rId43" Target="media/document_image_rId43.png" Type="http://schemas.openxmlformats.org/officeDocument/2006/relationships/image"/><Relationship Id="rId44" Target="media/document_image_rId44.png" Type="http://schemas.openxmlformats.org/officeDocument/2006/relationships/image"/><Relationship Id="rId45" Target="media/document_image_rId45.png" Type="http://schemas.openxmlformats.org/officeDocument/2006/relationships/image"/><Relationship Id="rId46" Target="media/document_image_rId46.png" Type="http://schemas.openxmlformats.org/officeDocument/2006/relationships/image"/><Relationship Id="rId47" Target="media/document_image_rId47.png" Type="http://schemas.openxmlformats.org/officeDocument/2006/relationships/image"/><Relationship Id="rId48" Target="media/document_image_rId48.png" Type="http://schemas.openxmlformats.org/officeDocument/2006/relationships/image"/><Relationship Id="rId49" Target="media/document_image_rId49.png" Type="http://schemas.openxmlformats.org/officeDocument/2006/relationships/image"/><Relationship Id="rId5" Target="media/document_image_rId5.png" Type="http://schemas.openxmlformats.org/officeDocument/2006/relationships/image"/><Relationship Id="rId50" Target="media/document_image_rId50.png" Type="http://schemas.openxmlformats.org/officeDocument/2006/relationships/image"/><Relationship Id="rId51" Target="media/document_image_rId51.png" Type="http://schemas.openxmlformats.org/officeDocument/2006/relationships/image"/><Relationship Id="rId52" Target="https://www.analog.com/cn/resources/technical-articles/what-actually-is-a-hot-loop.html" TargetMode="External" Type="http://schemas.openxmlformats.org/officeDocument/2006/relationships/hyperlink"/><Relationship Id="rId53" Target="https://www.analog.com/cn/resources/analog-dialogue/raqs/raq-issue-207.html" TargetMode="External" Type="http://schemas.openxmlformats.org/officeDocument/2006/relationships/hyperlink"/><Relationship Id="rId54" Target="media/document_image_rId54.png" Type="http://schemas.openxmlformats.org/officeDocument/2006/relationships/image"/><Relationship Id="rId55" Target="https://www.emoe.xyz/non-isolated-dc-dc-power-regulator-schematic-design/" TargetMode="External" Type="http://schemas.openxmlformats.org/officeDocument/2006/relationships/hyperlink"/><Relationship Id="rId56" Target="media/document_image_rId56.png" Type="http://schemas.openxmlformats.org/officeDocument/2006/relationships/image"/><Relationship Id="rId57" Target="https://www.analog.com/cn/resources/analog-dialogue/articles/optimize-high-current-sensing-accuracy.html" TargetMode="External" Type="http://schemas.openxmlformats.org/officeDocument/2006/relationships/hyperlink"/><Relationship Id="rId58" Target="media/document_image_rId58.png" Type="http://schemas.openxmlformats.org/officeDocument/2006/relationships/image"/><Relationship Id="rId59" Target="media/document_image_rId59.png" Type="http://schemas.openxmlformats.org/officeDocument/2006/relationships/image"/><Relationship Id="rId6" Target="media/document_image_rId6.png" Type="http://schemas.openxmlformats.org/officeDocument/2006/relationships/image"/><Relationship Id="rId60" Target="https://www.analog.com/cn/resources/analog-dialogue/articles/staying-well-grounded.html" TargetMode="External" Type="http://schemas.openxmlformats.org/officeDocument/2006/relationships/hyperlink"/><Relationship Id="rId61" Target="media/document_image_rId61.png" Type="http://schemas.openxmlformats.org/officeDocument/2006/relationships/image"/><Relationship Id="rId7" Target="https://blog.csdn.net/FelicityXu/article/details/103412263" TargetMode="External" Type="http://schemas.openxmlformats.org/officeDocument/2006/relationships/hyperlink"/><Relationship Id="rId8" Target="https://www.cnblogs.com/aker-whale/articles/12257109.html" TargetMode="External" Type="http://schemas.openxmlformats.org/officeDocument/2006/relationships/hyperlink"/><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