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5" o:title="Light upward diagonal" type="pattern"/>
    </v:background>
  </w:background>
  <w:body>
    <w:tbl>
      <w:tblPr>
        <w:tblStyle w:val="TableGrid"/>
        <w:tblW w:w="1161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70"/>
        <w:gridCol w:w="5940"/>
      </w:tblGrid>
      <w:tr w14:paraId="3BA8BE1B" w14:textId="77777777" w:rsidTr="00711C33">
        <w:tblPrEx>
          <w:tblW w:w="11610" w:type="dxa"/>
          <w:tblInd w:w="-2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160"/>
        </w:trPr>
        <w:tc>
          <w:tcPr>
            <w:tcW w:w="11610" w:type="dxa"/>
            <w:gridSpan w:val="2"/>
            <w:vAlign w:val="center"/>
          </w:tcPr>
          <w:p w:rsidR="00102F76" w:rsidRPr="007C1CEC" w:rsidP="00711C33" w14:paraId="1EC7143B" w14:textId="77777777">
            <w:pPr>
              <w:tabs>
                <w:tab w:val="left" w:pos="1066"/>
              </w:tabs>
              <w:autoSpaceDE w:val="0"/>
              <w:autoSpaceDN w:val="0"/>
              <w:adjustRightInd w:val="0"/>
              <w:ind w:left="-110" w:right="69"/>
              <w:rPr>
                <w:rFonts w:cstheme="minorHAnsi"/>
                <w:b/>
                <w:i/>
                <w:color w:val="000000" w:themeColor="text1"/>
                <w:sz w:val="2"/>
                <w:szCs w:val="6"/>
                <w:lang w:eastAsia="en-GB"/>
              </w:rPr>
            </w:pPr>
            <w:r w:rsidRPr="001F2A63">
              <w:rPr>
                <w:rFonts w:cstheme="minorHAnsi"/>
                <w:bCs/>
                <w:iCs/>
                <w:noProof/>
                <w:color w:val="000000" w:themeColor="text1"/>
                <w:sz w:val="18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6957695</wp:posOffset>
                      </wp:positionH>
                      <wp:positionV relativeFrom="paragraph">
                        <wp:posOffset>1335405</wp:posOffset>
                      </wp:positionV>
                      <wp:extent cx="153035" cy="144145"/>
                      <wp:effectExtent l="0" t="0" r="0" b="8255"/>
                      <wp:wrapNone/>
                      <wp:docPr id="7" name="Freeform 17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035" cy="144145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fill="norm" h="574" w="609" stroke="1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7" o:spid="_x0000_s1026" style="width:12.05pt;height:11.35pt;margin-top:105.15pt;margin-left:547.8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8480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white" stroked="f">
                      <v:path o:connecttype="custom" o:connectlocs="42757326,51735248;42757326,51735248;42757326,33226176;37062363,25551585;30644191,33226176;30644191,51735248;18531056,51735248;18531056,17245166;30644191,17245166;30644191,21669212;41491834,15981010;54960673,32594098;54960673,51735248;42757326,51735248;7050918,12098637;7050918,12098637;0,6410435;7050918,0;14011372,6410435;7050918,12098637;12745881,51735248;12745881,51735248;632746,51735248;632746,17245166;12745881,17245166;12745881,51735248" o:connectangles="0,0,0,0,0,0,0,0,0,0,0,0,0,0,0,0,0,0,0,0,0,0,0,0,0,0"/>
                    </v:shape>
                  </w:pict>
                </mc:Fallback>
              </mc:AlternateContent>
            </w:r>
            <w:r w:rsidRPr="00312538" w:rsidR="00984645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4611370</wp:posOffset>
                      </wp:positionH>
                      <wp:positionV relativeFrom="paragraph">
                        <wp:posOffset>828040</wp:posOffset>
                      </wp:positionV>
                      <wp:extent cx="2622550" cy="822960"/>
                      <wp:effectExtent l="0" t="0" r="0" b="0"/>
                      <wp:wrapNone/>
                      <wp:docPr id="91" name="Text Box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2622550" cy="822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02F76" w:rsidRPr="00E413E8" w:rsidP="00102F76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  <w:t xml:space="preserve">                                     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3510" w:type="dxa"/>
                                    <w:tblInd w:w="450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/>
                                  </w:tblPr>
                                  <w:tblGrid>
                                    <w:gridCol w:w="2880"/>
                                    <w:gridCol w:w="630"/>
                                  </w:tblGrid>
                                  <w:tr w14:paraId="548FCF51" w14:textId="77777777" w:rsidTr="00441F4D">
                                    <w:tblPrEx>
                                      <w:tblW w:w="3510" w:type="dxa"/>
                                      <w:tblInd w:w="450" w:type="dxa"/>
                                      <w:tblBorders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  <w:insideH w:val="none" w:sz="0" w:space="0" w:color="auto"/>
                                        <w:insideV w:val="none" w:sz="0" w:space="0" w:color="auto"/>
                                      </w:tblBorders>
                                      <w:tblLook w:val="04A0"/>
                                    </w:tblPrEx>
                                    <w:trPr>
                                      <w:trHeight w:val="306"/>
                                    </w:trPr>
                                    <w:tc>
                                      <w:tcPr>
                                        <w:tcW w:w="2880" w:type="dxa"/>
                                      </w:tcPr>
                                      <w:p w:rsidR="00102F76" w:rsidRPr="00CA7861" w:rsidP="00C1055E" w14:textId="77ADC774">
                                        <w:pPr>
                                          <w:rPr>
                                            <w:color w:val="FFFFFF" w:themeColor="background1"/>
                                            <w:sz w:val="18"/>
                                            <w:szCs w:val="20"/>
                                            <w:highlight w:val="magenta"/>
                                            <w:lang w:val="en-IN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18"/>
                                          </w:rPr>
                                          <w:t xml:space="preserve">+91 </w:t>
                                        </w:r>
                                        <w:r w:rsidR="00F85868">
                                          <w:rPr>
                                            <w:color w:val="FFFFFF" w:themeColor="background1"/>
                                            <w:sz w:val="18"/>
                                          </w:rPr>
                                          <w:t>73963</w:t>
                                        </w:r>
                                        <w:r w:rsidRPr="001F2A63" w:rsidR="00F85868">
                                          <w:rPr>
                                            <w:color w:val="FFFFFF" w:themeColor="background1"/>
                                            <w:sz w:val="18"/>
                                          </w:rPr>
                                          <w:t>44283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30" w:type="dxa"/>
                                        <w:vAlign w:val="center"/>
                                      </w:tcPr>
                                      <w:p w:rsidR="00102F76" w:rsidRPr="00142489" w:rsidP="00671ABF" w14:textId="77777777">
                                        <w:pPr>
                                          <w:spacing w:after="40"/>
                                          <w:jc w:val="center"/>
                                          <w:rPr>
                                            <w:rFonts w:asciiTheme="majorHAnsi" w:hAnsiTheme="majorHAnsi" w:cs="Tahoma"/>
                                            <w:color w:val="FFFFFF" w:themeColor="background1"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AF7245">
                                          <w:rPr>
                                            <w:rFonts w:asciiTheme="majorHAnsi" w:hAnsiTheme="majorHAnsi" w:cs="Tahoma"/>
                                            <w:noProof/>
                                            <w:color w:val="FFFFFF" w:themeColor="background1"/>
                                            <w:sz w:val="18"/>
                                            <w:szCs w:val="20"/>
                                          </w:rPr>
                                          <w:drawing>
                                            <wp:inline distT="0" distB="0" distL="0" distR="0">
                                              <wp:extent cx="158750" cy="165100"/>
                                              <wp:effectExtent l="0" t="0" r="0" b="6350"/>
                                              <wp:docPr id="1531268368" name="Picture 1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747348508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xmlns:r="http://schemas.openxmlformats.org/officeDocument/2006/relationships" r:embed="rId6">
                                                        <a:biLevel thresh="25000"/>
                                                        <a:extLst>
                                                          <a:ext xmlns:a="http://schemas.openxmlformats.org/drawingml/2006/main"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8750" cy="1651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14:paraId="4B64AF93" w14:textId="77777777" w:rsidTr="00441F4D">
                                    <w:tblPrEx>
                                      <w:tblW w:w="3510" w:type="dxa"/>
                                      <w:tblInd w:w="450" w:type="dxa"/>
                                      <w:tblLook w:val="04A0"/>
                                    </w:tblPrEx>
                                    <w:trPr>
                                      <w:trHeight w:val="353"/>
                                    </w:trPr>
                                    <w:tc>
                                      <w:tcPr>
                                        <w:tcW w:w="2880" w:type="dxa"/>
                                      </w:tcPr>
                                      <w:p w:rsidR="00102F76" w:rsidRPr="00CA7861" w:rsidP="00984645" w14:textId="7C794A01">
                                        <w:pPr>
                                          <w:rPr>
                                            <w:rFonts w:cstheme="minorHAnsi"/>
                                            <w:b/>
                                            <w:color w:val="FFFFFF" w:themeColor="background1"/>
                                            <w:sz w:val="18"/>
                                            <w:szCs w:val="20"/>
                                            <w:highlight w:val="magenta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18"/>
                                          </w:rPr>
                                          <w:t>Basisvenkat06</w:t>
                                        </w:r>
                                        <w:r w:rsidRPr="001F2A63" w:rsidR="001F2A63">
                                          <w:rPr>
                                            <w:color w:val="FFFFFF" w:themeColor="background1"/>
                                            <w:sz w:val="18"/>
                                          </w:rPr>
                                          <w:t>@gmail.com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30" w:type="dxa"/>
                                        <w:vAlign w:val="center"/>
                                      </w:tcPr>
                                      <w:p w:rsidR="00102F76" w:rsidRPr="00ED6F62" w:rsidP="00671ABF" w14:textId="77777777">
                                        <w:pPr>
                                          <w:spacing w:after="40"/>
                                          <w:jc w:val="center"/>
                                          <w:rPr>
                                            <w:rFonts w:asciiTheme="majorHAnsi" w:hAnsiTheme="majorHAnsi" w:cs="Tahoma"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ED6F62">
                                          <w:rPr>
                                            <w:rFonts w:asciiTheme="majorHAnsi" w:hAnsiTheme="majorHAnsi" w:cs="Tahoma"/>
                                            <w:noProof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  <w:drawing>
                                            <wp:inline distT="0" distB="0" distL="0" distR="0">
                                              <wp:extent cx="152400" cy="152400"/>
                                              <wp:effectExtent l="0" t="0" r="0" b="0"/>
                                              <wp:docPr id="1257961726" name="Picture 1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16266076" name="email5.png"/>
                                                      <pic:cNvPicPr/>
                                                    </pic:nvPicPr>
                                                    <pic:blipFill>
                                                      <a:blip xmlns:r="http://schemas.openxmlformats.org/officeDocument/2006/relationships" r:embed="rId7">
                                                        <a:extLst>
                                                          <a:ext xmlns:a="http://schemas.openxmlformats.org/drawingml/2006/main"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152400" cy="1524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14:paraId="76247127" w14:textId="77777777" w:rsidTr="00441F4D">
                                    <w:tblPrEx>
                                      <w:tblW w:w="3510" w:type="dxa"/>
                                      <w:tblInd w:w="450" w:type="dxa"/>
                                      <w:tblLook w:val="04A0"/>
                                    </w:tblPrEx>
                                    <w:trPr>
                                      <w:trHeight w:val="353"/>
                                    </w:trPr>
                                    <w:tc>
                                      <w:tcPr>
                                        <w:tcW w:w="2880" w:type="dxa"/>
                                      </w:tcPr>
                                      <w:p w:rsidR="00F71098" w:rsidRPr="00441F4D" w:rsidP="00C068BE" w14:textId="49DC2470">
                                        <w:pPr>
                                          <w:spacing w:after="40"/>
                                          <w:rPr>
                                            <w:color w:val="FFFFFF" w:themeColor="background1"/>
                                            <w:sz w:val="2"/>
                                          </w:rPr>
                                        </w:pPr>
                                        <w:r w:rsidRPr="00F57578">
                                          <w:rPr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  <w:t>https://www.linkedin.com/in/av-reddy-b325693b5/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30" w:type="dxa"/>
                                        <w:vAlign w:val="center"/>
                                      </w:tcPr>
                                      <w:p w:rsidR="00F71098" w:rsidRPr="00ED6F62" w:rsidP="00671ABF" w14:textId="77777777">
                                        <w:pPr>
                                          <w:spacing w:after="40"/>
                                          <w:jc w:val="center"/>
                                          <w:rPr>
                                            <w:rFonts w:asciiTheme="majorHAnsi" w:hAnsiTheme="majorHAnsi" w:cs="Tahoma"/>
                                            <w:noProof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102F76" w:rsidRPr="00EE2DAB" w:rsidP="00102F76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1" o:spid="_x0000_s1027" type="#_x0000_t202" style="width:206.5pt;height:64.8pt;margin-top:65.2pt;margin-left:363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ed="f" stroked="f" strokeweight="0.5pt">
                      <v:textbox>
                        <w:txbxContent>
                          <w:p w:rsidR="00102F76" w:rsidRPr="00E413E8" w:rsidP="00102F76" w14:paraId="07360132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  <w:t xml:space="preserve">                                     </w:t>
                            </w:r>
                          </w:p>
                          <w:tbl>
                            <w:tblPr>
                              <w:tblStyle w:val="TableGrid"/>
                              <w:tblW w:w="3510" w:type="dxa"/>
                              <w:tblInd w:w="45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/>
                            </w:tblPr>
                            <w:tblGrid>
                              <w:gridCol w:w="2880"/>
                              <w:gridCol w:w="630"/>
                            </w:tblGrid>
                            <w:tr w14:paraId="548FCF51" w14:textId="77777777" w:rsidTr="00441F4D">
                              <w:tblPrEx>
                                <w:tblW w:w="3510" w:type="dxa"/>
                                <w:tblInd w:w="450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/>
                              </w:tblPrEx>
                              <w:trPr>
                                <w:trHeight w:val="306"/>
                              </w:trPr>
                              <w:tc>
                                <w:tcPr>
                                  <w:tcW w:w="2880" w:type="dxa"/>
                                </w:tcPr>
                                <w:p w:rsidR="00102F76" w:rsidRPr="00CA7861" w:rsidP="00C1055E" w14:paraId="3DD89875" w14:textId="77ADC774">
                                  <w:pPr>
                                    <w:rPr>
                                      <w:color w:val="FFFFFF" w:themeColor="background1"/>
                                      <w:sz w:val="18"/>
                                      <w:szCs w:val="20"/>
                                      <w:highlight w:val="magenta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</w:rPr>
                                    <w:t xml:space="preserve">+91 </w:t>
                                  </w:r>
                                  <w:r w:rsidR="00F85868">
                                    <w:rPr>
                                      <w:color w:val="FFFFFF" w:themeColor="background1"/>
                                      <w:sz w:val="18"/>
                                    </w:rPr>
                                    <w:t>73963</w:t>
                                  </w:r>
                                  <w:r w:rsidRPr="001F2A63" w:rsidR="00F85868">
                                    <w:rPr>
                                      <w:color w:val="FFFFFF" w:themeColor="background1"/>
                                      <w:sz w:val="18"/>
                                    </w:rPr>
                                    <w:t>44283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:rsidR="00102F76" w:rsidRPr="00142489" w:rsidP="00671ABF" w14:paraId="395D8A4F" w14:textId="77777777">
                                  <w:pPr>
                                    <w:spacing w:after="40"/>
                                    <w:jc w:val="center"/>
                                    <w:rPr>
                                      <w:rFonts w:asciiTheme="majorHAnsi" w:hAnsiTheme="majorHAnsi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</w:pPr>
                                  <w:drawing>
                                    <wp:inline distT="0" distB="0" distL="0" distR="0">
                                      <wp:extent cx="158750" cy="165100"/>
                                      <wp:effectExtent l="0" t="0" r="0" b="6350"/>
                                      <wp:docPr id="18" name="Picture 1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414433404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6">
                                                <a:biLevel thresh="25000"/>
                                                <a:extLst>
                                                  <a:ext xmlns:a="http://schemas.openxmlformats.org/drawingml/2006/main"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8750" cy="165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p>
                              </w:tc>
                            </w:tr>
                            <w:tr w14:paraId="4B64AF93" w14:textId="77777777" w:rsidTr="00441F4D">
                              <w:tblPrEx>
                                <w:tblW w:w="3510" w:type="dxa"/>
                                <w:tblInd w:w="450" w:type="dxa"/>
                                <w:tblLook w:val="04A0"/>
                              </w:tblPrEx>
                              <w:trPr>
                                <w:trHeight w:val="353"/>
                              </w:trPr>
                              <w:tc>
                                <w:tcPr>
                                  <w:tcW w:w="2880" w:type="dxa"/>
                                </w:tcPr>
                                <w:p w:rsidR="00102F76" w:rsidRPr="00CA7861" w:rsidP="00984645" w14:paraId="2C112F5E" w14:textId="7C794A01">
                                  <w:pPr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  <w:highlight w:val="magenta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</w:rPr>
                                    <w:t>Basisvenkat06</w:t>
                                  </w:r>
                                  <w:r w:rsidRPr="001F2A63" w:rsidR="001F2A63">
                                    <w:rPr>
                                      <w:color w:val="FFFFFF" w:themeColor="background1"/>
                                      <w:sz w:val="18"/>
                                    </w:rPr>
                                    <w:t>@gmail.com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:rsidR="00102F76" w:rsidRPr="00ED6F62" w:rsidP="00671ABF" w14:paraId="2A52F3EE" w14:textId="77777777">
                                  <w:pPr>
                                    <w:spacing w:after="40"/>
                                    <w:jc w:val="center"/>
                                    <w:rPr>
                                      <w:rFonts w:asciiTheme="majorHAnsi" w:hAnsiTheme="majorHAnsi" w:cs="Tahom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drawing>
                                    <wp:inline distT="0" distB="0" distL="0" distR="0">
                                      <wp:extent cx="152400" cy="152400"/>
                                      <wp:effectExtent l="0" t="0" r="0" b="0"/>
                                      <wp:docPr id="19" name="Picture 1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11455414" name="email5.png"/>
                                              <pic:cNvPicPr/>
                                            </pic:nvPicPr>
                                            <pic:blipFill>
                                              <a:blip xmlns:r="http://schemas.openxmlformats.org/officeDocument/2006/relationships" r:embed="rId7">
                                                <a:extLst>
                                                  <a:ext xmlns:a="http://schemas.openxmlformats.org/drawingml/2006/main"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52400" cy="152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p>
                              </w:tc>
                            </w:tr>
                            <w:tr w14:paraId="76247127" w14:textId="77777777" w:rsidTr="00441F4D">
                              <w:tblPrEx>
                                <w:tblW w:w="3510" w:type="dxa"/>
                                <w:tblInd w:w="450" w:type="dxa"/>
                                <w:tblLook w:val="04A0"/>
                              </w:tblPrEx>
                              <w:trPr>
                                <w:trHeight w:val="353"/>
                              </w:trPr>
                              <w:tc>
                                <w:tcPr>
                                  <w:tcW w:w="2880" w:type="dxa"/>
                                </w:tcPr>
                                <w:p w:rsidR="00F71098" w:rsidRPr="00441F4D" w:rsidP="00C068BE" w14:paraId="70B08A7E" w14:textId="49DC2470">
                                  <w:pPr>
                                    <w:spacing w:after="40"/>
                                    <w:rPr>
                                      <w:color w:val="FFFFFF" w:themeColor="background1"/>
                                      <w:sz w:val="2"/>
                                    </w:rPr>
                                  </w:pPr>
                                  <w:r w:rsidRPr="00F57578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https://www.linkedin.com/in/av-reddy-b325693b5/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:rsidR="00F71098" w:rsidRPr="00ED6F62" w:rsidP="00671ABF" w14:paraId="3FBDF9C9" w14:textId="77777777">
                                  <w:pPr>
                                    <w:spacing w:after="40"/>
                                    <w:jc w:val="center"/>
                                    <w:rPr>
                                      <w:rFonts w:asciiTheme="majorHAnsi" w:hAnsiTheme="majorHAnsi" w:cs="Tahoma"/>
                                      <w:noProof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02F76" w:rsidRPr="00EE2DAB" w:rsidP="00102F76" w14:paraId="6F15DCE7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1253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781685</wp:posOffset>
                      </wp:positionV>
                      <wp:extent cx="4818380" cy="774065"/>
                      <wp:effectExtent l="0" t="0" r="0" b="698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818380" cy="774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02F76" w:rsidRPr="00D31039" w:rsidP="00102F76" w14:textId="77777777">
                                  <w:pPr>
                                    <w:spacing w:before="40" w:after="0" w:line="240" w:lineRule="auto"/>
                                    <w:jc w:val="both"/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pacing w:val="4"/>
                                      <w:sz w:val="18"/>
                                      <w:szCs w:val="18"/>
                                    </w:rPr>
                                  </w:pPr>
                                  <w:r w:rsidRPr="00F44B16"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pacing w:val="4"/>
                                      <w:sz w:val="18"/>
                                      <w:szCs w:val="18"/>
                                    </w:rPr>
                                    <w:t>Targeting a Leadership Role to drive enterprise SAP landscape transformation through expertise in SAP Basis, S/4HANA, cloud platform modernization, and large-scale system migrations while enabling resilient, high-performance, and secure SAP environments aligned with business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7" o:spid="_x0000_s1028" type="#_x0000_t202" style="width:379.4pt;height:60.95pt;margin-top:61.55pt;margin-left:-3.3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4384" filled="f" stroked="f" strokeweight="0.5pt">
                      <v:textbox>
                        <w:txbxContent>
                          <w:p w:rsidR="00102F76" w:rsidRPr="00D31039" w:rsidP="00102F76" w14:paraId="05FA3B33" w14:textId="77777777">
                            <w:pPr>
                              <w:spacing w:before="4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FFFFFF" w:themeColor="background1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4B16">
                              <w:rPr>
                                <w:rFonts w:cstheme="minorHAnsi"/>
                                <w:b/>
                                <w:color w:val="FFFFFF" w:themeColor="background1"/>
                                <w:spacing w:val="4"/>
                                <w:sz w:val="18"/>
                                <w:szCs w:val="18"/>
                              </w:rPr>
                              <w:t>Targeting a Leadership Role to drive enterprise SAP landscape transformation through expertise in SAP Basis, S/4HANA, cloud platform modernization, and large-scale system migrations while enabling resilient, high-performance, and secure SAP environments aligned with business growth.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1253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354330</wp:posOffset>
                      </wp:positionV>
                      <wp:extent cx="2996565" cy="379730"/>
                      <wp:effectExtent l="0" t="0" r="0" b="127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2996565" cy="379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02F76" w:rsidRPr="00950601" w:rsidP="00102F76" w14:textId="47AC92A5">
                                  <w:pPr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36"/>
                                    </w:rPr>
                                    <w:t>AV Reddy</w:t>
                                  </w:r>
                                  <w:r w:rsidRPr="001F2A63" w:rsidR="001F2A63"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36"/>
                                    </w:rPr>
                                    <w:cr/>
                                  </w:r>
                                  <w:r w:rsidRPr="00BB14AD"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36"/>
                                    </w:rPr>
                                    <w:c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9" type="#_x0000_t202" style="width:235.95pt;height:29.9pt;margin-top:27.9pt;margin-left:-3.4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2336" filled="f" stroked="f" strokeweight="0.5pt">
                      <v:textbox>
                        <w:txbxContent>
                          <w:p w:rsidR="00102F76" w:rsidRPr="00950601" w:rsidP="00102F76" w14:paraId="70F32A40" w14:textId="47AC92A5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</w:rPr>
                              <w:t>AV Reddy</w:t>
                            </w:r>
                            <w:r w:rsidRPr="001F2A63" w:rsidR="001F2A63"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</w:rPr>
                              <w:cr/>
                            </w:r>
                            <w:r w:rsidRPr="00BB14AD"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</w:rPr>
                              <w:c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E7ADF">
              <w:rPr>
                <w:noProof/>
              </w:rPr>
              <w:t xml:space="preserve"> </w:t>
            </w:r>
            <w:r w:rsidRPr="00312538">
              <w:rPr>
                <w:rFonts w:cstheme="minorHAnsi"/>
                <w:noProof/>
              </w:rPr>
              <w:drawing>
                <wp:inline distT="0" distB="0" distL="0" distR="0">
                  <wp:extent cx="7505582" cy="1502796"/>
                  <wp:effectExtent l="0" t="0" r="635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R 301 Header 1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5069" cy="1570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B2AFDA" w14:textId="77777777" w:rsidTr="00C61EF6">
        <w:tblPrEx>
          <w:tblW w:w="11610" w:type="dxa"/>
          <w:tblInd w:w="-270" w:type="dxa"/>
          <w:tblLayout w:type="fixed"/>
          <w:tblLook w:val="04A0"/>
        </w:tblPrEx>
        <w:trPr>
          <w:trHeight w:val="7353"/>
        </w:trPr>
        <w:tc>
          <w:tcPr>
            <w:tcW w:w="11610" w:type="dxa"/>
            <w:gridSpan w:val="2"/>
          </w:tcPr>
          <w:p w:rsidR="00102F76" w:rsidRPr="00033DED" w:rsidP="00711C33" w14:paraId="5391D82A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8"/>
              </w:rPr>
            </w:pPr>
          </w:p>
          <w:p w:rsidR="00102F76" w:rsidRPr="00F8345D" w:rsidP="00711C33" w14:paraId="1D1EB29B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4"/>
              </w:rPr>
            </w:pPr>
          </w:p>
          <w:p w:rsidR="00102F76" w:rsidRPr="00D45078" w:rsidP="00711C33" w14:paraId="3DB694A3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/>
                <w:sz w:val="20"/>
              </w:rPr>
            </w:pPr>
            <w:r w:rsidRPr="00D45078">
              <w:rPr>
                <w:rFonts w:cstheme="minorHAnsi"/>
                <w:b/>
                <w:noProof/>
                <w:color w:val="17365D"/>
              </w:rPr>
              <w:t xml:space="preserve">PROFILE SUMMARY </w:t>
            </w:r>
          </w:p>
          <w:p w:rsidR="00102F76" w:rsidRPr="007C1CEC" w:rsidP="00711C33" w14:paraId="20711120" w14:textId="77777777">
            <w:pPr>
              <w:tabs>
                <w:tab w:val="left" w:pos="1066"/>
              </w:tabs>
              <w:jc w:val="both"/>
              <w:rPr>
                <w:rFonts w:cstheme="minorHAnsi"/>
                <w:b/>
                <w:color w:val="154960"/>
                <w:sz w:val="8"/>
              </w:rPr>
            </w:pPr>
          </w:p>
          <w:p w:rsidR="000120AF" w:rsidRPr="000120AF" w:rsidP="00121E11" w14:paraId="2CAABF49" w14:textId="6336F3B8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953E22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 xml:space="preserve">Accomplished </w:t>
            </w:r>
            <w:r w:rsidR="00C71017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professional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with </w:t>
            </w:r>
            <w:r w:rsidRPr="000120AF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1</w:t>
            </w:r>
            <w:r w:rsidR="00D20786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0</w:t>
            </w:r>
            <w:r w:rsidRPr="000120AF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+ years of experience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</w:t>
            </w:r>
            <w:r w:rsidR="00953E22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in 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driving </w:t>
            </w:r>
            <w:r w:rsidRPr="00953E22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enterprise SAP landscape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</w:t>
            </w:r>
            <w:r w:rsidRPr="00953E22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transformation,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</w:t>
            </w:r>
            <w:r w:rsidRPr="00953E22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administration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, and </w:t>
            </w:r>
            <w:r w:rsidRPr="00953E22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 xml:space="preserve">optimization </w:t>
            </w:r>
            <w:r w:rsidRPr="000120AF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>across global organizations. Demonstrated expertise in delivering complex SAP programs spanning system implementations, migrations, upgrades, and large-scale enterprise support initiatives.</w:t>
            </w:r>
          </w:p>
          <w:p w:rsidR="000120AF" w:rsidRPr="00327C0A" w:rsidP="00121E11" w14:paraId="2D791203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Extensive experience managing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large and complex SAP landscapes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across global environments, ensuring system availability, operational stability, and seamless business continuity for mission-critical enterprise platforms.</w:t>
            </w:r>
          </w:p>
          <w:p w:rsidR="000120AF" w:rsidRPr="00327C0A" w:rsidP="00121E11" w14:paraId="18B4C34D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Proven ability to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translate business and technology requirements into scalable SAP architecture solutions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>, aligning infrastructure strategy with organizational goals and long-term digital transformation initiatives.</w:t>
            </w:r>
          </w:p>
          <w:p w:rsidR="000120AF" w:rsidRPr="00327C0A" w:rsidP="00121E11" w14:paraId="69B51C04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Deep expertise in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SAP platform lifecycle management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>, including landscape planning, capacity optimization, system governance, and continuous improvement of enterprise SAP environments.</w:t>
            </w:r>
          </w:p>
          <w:p w:rsidR="000120AF" w:rsidRPr="00327C0A" w:rsidP="00121E11" w14:paraId="6400A463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Strong exposure to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modern SAP ecosystem and cloud-driven architectures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>, supporting organizations in adopting hybrid and cloud-first SAP strategies while ensuring performance, security, and compliance standards.</w:t>
            </w:r>
          </w:p>
          <w:p w:rsidR="000120AF" w:rsidRPr="00327C0A" w:rsidP="00121E11" w14:paraId="07AF4921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Demonstrated strength in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SAP platform performance optimization and operational governance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>, ensuring stable system operations, proactive monitoring practices, and improved enterprise application reliability.</w:t>
            </w:r>
          </w:p>
          <w:p w:rsidR="000120AF" w:rsidRPr="00327C0A" w:rsidP="00121E11" w14:paraId="6A951E53" w14:textId="77777777">
            <w:pPr>
              <w:pStyle w:val="ListParagraph"/>
              <w:numPr>
                <w:ilvl w:val="0"/>
                <w:numId w:val="1"/>
              </w:numPr>
              <w:ind w:left="432"/>
              <w:jc w:val="both"/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</w:pP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Adept at </w:t>
            </w:r>
            <w:r w:rsidRPr="00327C0A">
              <w:rPr>
                <w:rFonts w:cstheme="minorHAnsi"/>
                <w:b/>
                <w:bCs/>
                <w:iCs/>
                <w:color w:val="000000" w:themeColor="text1"/>
                <w:sz w:val="18"/>
                <w:szCs w:val="19"/>
              </w:rPr>
              <w:t>driving cross-functional collaboration</w:t>
            </w:r>
            <w:r w:rsidRPr="00327C0A">
              <w:rPr>
                <w:rFonts w:cstheme="minorHAnsi"/>
                <w:bCs/>
                <w:iCs/>
                <w:color w:val="000000" w:themeColor="text1"/>
                <w:sz w:val="18"/>
                <w:szCs w:val="19"/>
              </w:rPr>
              <w:t xml:space="preserve"> between infrastructure, security, application, and business teams to deliver integrated SAP technology solutions aligned with enterprise priorities.</w:t>
            </w:r>
          </w:p>
          <w:p w:rsidR="00DB666B" w:rsidRPr="00CC1690" w:rsidP="00DB666B" w14:paraId="75B93DDA" w14:textId="77777777">
            <w:pPr>
              <w:ind w:left="72"/>
              <w:jc w:val="both"/>
              <w:rPr>
                <w:rFonts w:cstheme="minorHAnsi"/>
                <w:b/>
                <w:bCs/>
                <w:iCs/>
                <w:color w:val="000000" w:themeColor="text1"/>
                <w:sz w:val="14"/>
                <w:szCs w:val="19"/>
              </w:rPr>
            </w:pPr>
          </w:p>
          <w:p w:rsidR="00102F76" w:rsidRPr="008904C0" w:rsidP="00711C33" w14:paraId="5E86BD05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</w:rPr>
              <w:t>CORE COMPETENCIES</w:t>
            </w:r>
          </w:p>
          <w:p w:rsidR="00102F76" w:rsidRPr="008904C0" w:rsidP="00711C33" w14:paraId="720E4726" w14:textId="77777777">
            <w:pPr>
              <w:spacing w:line="360" w:lineRule="auto"/>
              <w:jc w:val="both"/>
              <w:rPr>
                <w:rFonts w:cstheme="minorHAnsi"/>
                <w:bCs/>
                <w:sz w:val="6"/>
                <w:szCs w:val="18"/>
              </w:rPr>
            </w:pPr>
          </w:p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32"/>
              <w:gridCol w:w="3424"/>
              <w:gridCol w:w="360"/>
              <w:gridCol w:w="3420"/>
              <w:gridCol w:w="360"/>
              <w:gridCol w:w="3510"/>
            </w:tblGrid>
            <w:tr w14:paraId="00268A64" w14:textId="77777777" w:rsidTr="00681FB2">
              <w:tblPrEx>
                <w:tblW w:w="11506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432" w:type="dxa"/>
                </w:tcPr>
                <w:p w:rsidR="00102F76" w:rsidRPr="00CC1690" w:rsidP="00681FB2" w14:paraId="28CC70F2" w14:textId="77777777">
                  <w:pPr>
                    <w:spacing w:line="276" w:lineRule="auto"/>
                    <w:jc w:val="both"/>
                    <w:rPr>
                      <w:rFonts w:cstheme="minorHAnsi"/>
                      <w:noProof/>
                      <w:sz w:val="18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996839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102F76" w:rsidRPr="00CC1690" w:rsidP="00681FB2" w14:paraId="4615BC5F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rFonts w:cstheme="minorHAnsi"/>
                      <w:noProof/>
                      <w:sz w:val="18"/>
                      <w:szCs w:val="19"/>
                    </w:rPr>
                    <w:t>SAP Basis Administration</w:t>
                  </w:r>
                </w:p>
              </w:tc>
              <w:tc>
                <w:tcPr>
                  <w:tcW w:w="360" w:type="dxa"/>
                </w:tcPr>
                <w:p w:rsidR="00102F76" w:rsidRPr="00CC1690" w:rsidP="00681FB2" w14:paraId="4AE854CA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899888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102F76" w:rsidRPr="00CC1690" w:rsidP="00681FB2" w14:paraId="4E099FC6" w14:textId="77777777">
                  <w:pPr>
                    <w:spacing w:line="276" w:lineRule="auto"/>
                    <w:rPr>
                      <w:sz w:val="18"/>
                      <w:szCs w:val="19"/>
                    </w:rPr>
                  </w:pPr>
                  <w:r w:rsidRPr="00681FB2">
                    <w:rPr>
                      <w:sz w:val="18"/>
                      <w:szCs w:val="19"/>
                    </w:rPr>
                    <w:t>S/4HANA Implementation &amp; System Conversion</w:t>
                  </w:r>
                </w:p>
              </w:tc>
              <w:tc>
                <w:tcPr>
                  <w:tcW w:w="360" w:type="dxa"/>
                </w:tcPr>
                <w:p w:rsidR="00102F76" w:rsidRPr="00CC1690" w:rsidP="00681FB2" w14:paraId="62435953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0177081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102F76" w:rsidRPr="00CC1690" w:rsidP="00681FB2" w14:paraId="4CC6C2A8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rFonts w:cstheme="minorHAnsi"/>
                      <w:noProof/>
                      <w:sz w:val="18"/>
                      <w:szCs w:val="19"/>
                    </w:rPr>
                    <w:t>SAP HANA Database Administration</w:t>
                  </w:r>
                </w:p>
              </w:tc>
            </w:tr>
            <w:tr w14:paraId="1AC8C0A7" w14:textId="77777777" w:rsidTr="00681FB2">
              <w:tblPrEx>
                <w:tblW w:w="11506" w:type="dxa"/>
                <w:tblLayout w:type="fixed"/>
                <w:tblLook w:val="04A0"/>
              </w:tblPrEx>
              <w:tc>
                <w:tcPr>
                  <w:tcW w:w="432" w:type="dxa"/>
                </w:tcPr>
                <w:p w:rsidR="00102F76" w:rsidRPr="00CC1690" w:rsidP="00681FB2" w14:paraId="6197CC42" w14:textId="77777777">
                  <w:pPr>
                    <w:spacing w:line="276" w:lineRule="auto"/>
                    <w:jc w:val="both"/>
                    <w:rPr>
                      <w:rFonts w:cstheme="minorHAnsi"/>
                      <w:noProof/>
                      <w:sz w:val="18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172485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102F76" w:rsidRPr="00681FB2" w:rsidP="00681FB2" w14:paraId="1783E715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rFonts w:cstheme="minorHAnsi"/>
                      <w:bCs/>
                      <w:noProof/>
                      <w:sz w:val="18"/>
                      <w:szCs w:val="19"/>
                    </w:rPr>
                    <w:t>Enterprise SAP Landscape Architecture</w:t>
                  </w:r>
                </w:p>
              </w:tc>
              <w:tc>
                <w:tcPr>
                  <w:tcW w:w="360" w:type="dxa"/>
                </w:tcPr>
                <w:p w:rsidR="00102F76" w:rsidRPr="00CC1690" w:rsidP="00681FB2" w14:paraId="3A44D018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31" name="Pictur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094554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102F76" w:rsidRPr="00CC1690" w:rsidP="00681FB2" w14:paraId="7CEFFCC9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sz w:val="18"/>
                      <w:szCs w:val="19"/>
                    </w:rPr>
                    <w:t>OS/DB Migration &amp; Platform Transformation</w:t>
                  </w:r>
                </w:p>
              </w:tc>
              <w:tc>
                <w:tcPr>
                  <w:tcW w:w="360" w:type="dxa"/>
                </w:tcPr>
                <w:p w:rsidR="00102F76" w:rsidRPr="00CC1690" w:rsidP="00681FB2" w14:paraId="1DC1A395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52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7091624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102F76" w:rsidRPr="00CC1690" w:rsidP="00681FB2" w14:paraId="28AD48A6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sz w:val="18"/>
                      <w:szCs w:val="19"/>
                    </w:rPr>
                    <w:t>SAP Business Technology Platform (BTP) Administration</w:t>
                  </w:r>
                </w:p>
              </w:tc>
            </w:tr>
            <w:tr w14:paraId="795534D0" w14:textId="77777777" w:rsidTr="00681FB2">
              <w:tblPrEx>
                <w:tblW w:w="11506" w:type="dxa"/>
                <w:tblLayout w:type="fixed"/>
                <w:tblLook w:val="04A0"/>
              </w:tblPrEx>
              <w:trPr>
                <w:trHeight w:val="639"/>
              </w:trPr>
              <w:tc>
                <w:tcPr>
                  <w:tcW w:w="432" w:type="dxa"/>
                </w:tcPr>
                <w:p w:rsidR="00102F76" w:rsidRPr="00CC1690" w:rsidP="00681FB2" w14:paraId="229390ED" w14:textId="77777777">
                  <w:pPr>
                    <w:spacing w:line="276" w:lineRule="auto"/>
                    <w:jc w:val="both"/>
                    <w:rPr>
                      <w:rFonts w:cstheme="minorHAnsi"/>
                      <w:noProof/>
                      <w:sz w:val="18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26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409843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404D10" w:rsidRPr="00C61EF6" w:rsidP="00C61EF6" w14:paraId="122B87CD" w14:textId="25CF80DF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sz w:val="18"/>
                      <w:szCs w:val="19"/>
                    </w:rPr>
                    <w:t>SAP Cloud ALM Implementation &amp; Monitoring</w:t>
                  </w:r>
                  <w:r w:rsidRPr="00C61EF6" w:rsidR="00FD1A2C">
                    <w:rPr>
                      <w:sz w:val="18"/>
                      <w:szCs w:val="19"/>
                    </w:rPr>
                    <w:t xml:space="preserve"> </w:t>
                  </w:r>
                </w:p>
              </w:tc>
              <w:tc>
                <w:tcPr>
                  <w:tcW w:w="360" w:type="dxa"/>
                </w:tcPr>
                <w:p w:rsidR="00102F76" w:rsidRPr="00C61EF6" w:rsidP="00681FB2" w14:paraId="2B0583B0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rFonts w:cstheme="minorHAnsi"/>
                      <w:b/>
                      <w:noProof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552939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102F76" w:rsidRPr="00C61EF6" w:rsidP="00681FB2" w14:paraId="0D99C3F8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sz w:val="18"/>
                      <w:szCs w:val="19"/>
                    </w:rPr>
                    <w:t>SAP System Upgrades &amp; Unicode Conversions</w:t>
                  </w:r>
                </w:p>
              </w:tc>
              <w:tc>
                <w:tcPr>
                  <w:tcW w:w="360" w:type="dxa"/>
                </w:tcPr>
                <w:p w:rsidR="00102F76" w:rsidRPr="00CC1690" w:rsidP="00681FB2" w14:paraId="5EFFAA14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6449735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102F76" w:rsidRPr="00CC1690" w:rsidP="00681FB2" w14:paraId="112CA8D2" w14:textId="77777777">
                  <w:pPr>
                    <w:spacing w:line="276" w:lineRule="auto"/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rFonts w:cstheme="minorHAnsi"/>
                      <w:noProof/>
                      <w:sz w:val="18"/>
                      <w:szCs w:val="19"/>
                    </w:rPr>
                    <w:t>Transport Management &amp; Release Governance</w:t>
                  </w:r>
                </w:p>
              </w:tc>
            </w:tr>
            <w:tr w14:paraId="005AFDD1" w14:textId="77777777" w:rsidTr="00865994">
              <w:tblPrEx>
                <w:tblW w:w="11506" w:type="dxa"/>
                <w:tblLayout w:type="fixed"/>
                <w:tblLook w:val="04A0"/>
              </w:tblPrEx>
              <w:trPr>
                <w:trHeight w:val="387"/>
              </w:trPr>
              <w:tc>
                <w:tcPr>
                  <w:tcW w:w="432" w:type="dxa"/>
                </w:tcPr>
                <w:p w:rsidR="00102F76" w:rsidRPr="00CC1690" w:rsidP="00865994" w14:paraId="54D7F610" w14:textId="77777777">
                  <w:pPr>
                    <w:jc w:val="both"/>
                    <w:rPr>
                      <w:rFonts w:cstheme="minorHAnsi"/>
                      <w:noProof/>
                      <w:sz w:val="18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27" name="Pictur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002272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102F76" w:rsidRPr="009566EA" w:rsidP="009566EA" w14:paraId="7C07B03B" w14:textId="15A64596">
                  <w:pPr>
                    <w:rPr>
                      <w:sz w:val="18"/>
                      <w:szCs w:val="19"/>
                    </w:rPr>
                  </w:pPr>
                  <w:r w:rsidRPr="009566EA">
                    <w:rPr>
                      <w:sz w:val="18"/>
                      <w:szCs w:val="19"/>
                    </w:rPr>
                    <w:t>Cloud ALM</w:t>
                  </w:r>
                  <w:r w:rsidRPr="009566EA" w:rsidR="00EB73CD">
                    <w:rPr>
                      <w:sz w:val="18"/>
                      <w:szCs w:val="19"/>
                    </w:rPr>
                    <w:t xml:space="preserve"> </w:t>
                  </w:r>
                  <w:r w:rsidRPr="009566EA" w:rsidR="00C61EF6">
                    <w:rPr>
                      <w:sz w:val="18"/>
                      <w:szCs w:val="19"/>
                    </w:rPr>
                    <w:t xml:space="preserve">Transport </w:t>
                  </w:r>
                  <w:r w:rsidRPr="00C61EF6" w:rsidR="00C61EF6">
                    <w:rPr>
                      <w:sz w:val="18"/>
                      <w:szCs w:val="19"/>
                    </w:rPr>
                    <w:t>Change Managem</w:t>
                  </w:r>
                  <w:r w:rsidR="00865994">
                    <w:rPr>
                      <w:sz w:val="18"/>
                      <w:szCs w:val="19"/>
                    </w:rPr>
                    <w:t>ent</w:t>
                  </w:r>
                </w:p>
              </w:tc>
              <w:tc>
                <w:tcPr>
                  <w:tcW w:w="360" w:type="dxa"/>
                </w:tcPr>
                <w:p w:rsidR="00102F76" w:rsidRPr="00C61EF6" w:rsidP="00865994" w14:paraId="4E00C144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rFonts w:cstheme="minorHAnsi"/>
                      <w:b/>
                      <w:noProof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140107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102F76" w:rsidRPr="00C61EF6" w:rsidP="00865994" w14:paraId="0E033508" w14:textId="2C63746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sz w:val="18"/>
                      <w:szCs w:val="19"/>
                    </w:rPr>
                    <w:t>Cloud Connector Implementation &amp; Setup</w:t>
                  </w:r>
                </w:p>
              </w:tc>
              <w:tc>
                <w:tcPr>
                  <w:tcW w:w="360" w:type="dxa"/>
                </w:tcPr>
                <w:p w:rsidR="00102F76" w:rsidRPr="00CC1690" w:rsidP="00865994" w14:paraId="2C1639E4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3350975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102F76" w:rsidRPr="00CC1690" w:rsidP="00865994" w14:paraId="6BB7AC54" w14:textId="1FD1CCD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681FB2">
                    <w:rPr>
                      <w:sz w:val="18"/>
                      <w:szCs w:val="19"/>
                    </w:rPr>
                    <w:t>Technical Leadership</w:t>
                  </w:r>
                  <w:r>
                    <w:rPr>
                      <w:sz w:val="18"/>
                      <w:szCs w:val="19"/>
                    </w:rPr>
                    <w:t xml:space="preserve"> </w:t>
                  </w:r>
                </w:p>
              </w:tc>
            </w:tr>
            <w:tr w14:paraId="1116D38F" w14:textId="77777777" w:rsidTr="009566EA">
              <w:tblPrEx>
                <w:tblW w:w="11506" w:type="dxa"/>
                <w:tblLayout w:type="fixed"/>
                <w:tblLook w:val="04A0"/>
              </w:tblPrEx>
              <w:trPr>
                <w:trHeight w:val="540"/>
              </w:trPr>
              <w:tc>
                <w:tcPr>
                  <w:tcW w:w="432" w:type="dxa"/>
                </w:tcPr>
                <w:p w:rsidR="00C61EF6" w:rsidRPr="00CC1690" w:rsidP="00865994" w14:paraId="3270F0BF" w14:textId="77777777">
                  <w:pPr>
                    <w:jc w:val="both"/>
                    <w:rPr>
                      <w:rFonts w:cstheme="minorHAnsi"/>
                      <w:noProof/>
                      <w:sz w:val="18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588643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C61EF6" w:rsidRPr="00C61EF6" w:rsidP="00865994" w14:paraId="31D0A7CE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sz w:val="18"/>
                      <w:szCs w:val="19"/>
                    </w:rPr>
                    <w:t xml:space="preserve">High Availability &amp; Disaster Recovery </w:t>
                  </w:r>
                </w:p>
              </w:tc>
              <w:tc>
                <w:tcPr>
                  <w:tcW w:w="360" w:type="dxa"/>
                </w:tcPr>
                <w:p w:rsidR="00C61EF6" w:rsidRPr="00C61EF6" w:rsidP="00865994" w14:paraId="2CC255B4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rFonts w:cstheme="minorHAnsi"/>
                      <w:b/>
                      <w:noProof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182853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C61EF6" w:rsidRPr="00C61EF6" w:rsidP="00865994" w14:paraId="365E9DA4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61EF6">
                    <w:rPr>
                      <w:sz w:val="18"/>
                      <w:szCs w:val="19"/>
                    </w:rPr>
                    <w:t>SAP Performance Optimization &amp; System Tuning</w:t>
                  </w:r>
                </w:p>
              </w:tc>
              <w:tc>
                <w:tcPr>
                  <w:tcW w:w="360" w:type="dxa"/>
                </w:tcPr>
                <w:p w:rsidR="00C61EF6" w:rsidRPr="00CC1690" w:rsidP="00865994" w14:paraId="66D26418" w14:textId="77777777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1691261131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684506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C61EF6" w:rsidRPr="00CC1690" w:rsidP="00865994" w14:paraId="3056E834" w14:textId="7C619829">
                  <w:pPr>
                    <w:rPr>
                      <w:rFonts w:cstheme="minorHAnsi"/>
                      <w:noProof/>
                      <w:sz w:val="18"/>
                      <w:szCs w:val="19"/>
                    </w:rPr>
                  </w:pPr>
                  <w:r>
                    <w:rPr>
                      <w:sz w:val="18"/>
                      <w:szCs w:val="19"/>
                    </w:rPr>
                    <w:t xml:space="preserve">Global SAP Program Delivery </w:t>
                  </w:r>
                </w:p>
              </w:tc>
            </w:tr>
            <w:tr w14:paraId="425E2EA2" w14:textId="77777777" w:rsidTr="00B86A35">
              <w:tblPrEx>
                <w:tblW w:w="11506" w:type="dxa"/>
                <w:tblLayout w:type="fixed"/>
                <w:tblLook w:val="04A0"/>
              </w:tblPrEx>
              <w:tc>
                <w:tcPr>
                  <w:tcW w:w="432" w:type="dxa"/>
                </w:tcPr>
                <w:p w:rsidR="009566EA" w:rsidRPr="00CC1690" w:rsidP="009566EA" w14:paraId="75AA54A3" w14:textId="0D2A4E65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20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712565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4" w:type="dxa"/>
                </w:tcPr>
                <w:p w:rsidR="009566EA" w:rsidRPr="00C61EF6" w:rsidP="009566EA" w14:paraId="227DF790" w14:textId="6894D408">
                  <w:pPr>
                    <w:rPr>
                      <w:sz w:val="18"/>
                      <w:szCs w:val="19"/>
                    </w:rPr>
                  </w:pPr>
                  <w:r>
                    <w:rPr>
                      <w:sz w:val="18"/>
                      <w:szCs w:val="19"/>
                    </w:rPr>
                    <w:t xml:space="preserve">Knowledge on </w:t>
                  </w:r>
                  <w:r w:rsidRPr="009566EA">
                    <w:rPr>
                      <w:sz w:val="18"/>
                      <w:szCs w:val="19"/>
                    </w:rPr>
                    <w:t>FRUN Implementation &amp; Setup Capability</w:t>
                  </w:r>
                </w:p>
              </w:tc>
              <w:tc>
                <w:tcPr>
                  <w:tcW w:w="360" w:type="dxa"/>
                </w:tcPr>
                <w:p w:rsidR="009566EA" w:rsidRPr="009566EA" w:rsidP="009566EA" w14:paraId="558F1D03" w14:textId="60F8F651">
                  <w:pPr>
                    <w:rPr>
                      <w:sz w:val="18"/>
                      <w:szCs w:val="19"/>
                    </w:rPr>
                  </w:pPr>
                  <w:r w:rsidRPr="009566EA">
                    <w:rPr>
                      <w:noProof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3885106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20" w:type="dxa"/>
                </w:tcPr>
                <w:p w:rsidR="009566EA" w:rsidRPr="009566EA" w:rsidP="009566EA" w14:paraId="1CF0508A" w14:textId="362BFB5C">
                  <w:pPr>
                    <w:rPr>
                      <w:sz w:val="18"/>
                      <w:szCs w:val="19"/>
                    </w:rPr>
                  </w:pPr>
                  <w:r w:rsidRPr="009566EA">
                    <w:rPr>
                      <w:sz w:val="18"/>
                      <w:szCs w:val="19"/>
                    </w:rPr>
                    <w:t>Cloud C</w:t>
                  </w:r>
                  <w:r>
                    <w:rPr>
                      <w:sz w:val="18"/>
                      <w:szCs w:val="19"/>
                    </w:rPr>
                    <w:t>onnector Implementation &amp; Setup</w:t>
                  </w:r>
                </w:p>
                <w:p w:rsidR="009566EA" w:rsidRPr="00C61EF6" w:rsidP="009566EA" w14:paraId="6E58E3CA" w14:textId="77777777">
                  <w:pPr>
                    <w:rPr>
                      <w:sz w:val="18"/>
                      <w:szCs w:val="19"/>
                    </w:rPr>
                  </w:pPr>
                </w:p>
              </w:tc>
              <w:tc>
                <w:tcPr>
                  <w:tcW w:w="360" w:type="dxa"/>
                </w:tcPr>
                <w:p w:rsidR="009566EA" w:rsidRPr="00CC1690" w:rsidP="009566EA" w14:paraId="6327A535" w14:textId="1A802F3E">
                  <w:pPr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</w:pPr>
                  <w:r w:rsidRPr="00CC1690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  <w:szCs w:val="19"/>
                    </w:rPr>
                    <w:drawing>
                      <wp:inline distT="0" distB="0" distL="0" distR="0">
                        <wp:extent cx="143200" cy="114300"/>
                        <wp:effectExtent l="0" t="0" r="9525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5927518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" cy="124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:rsidR="009566EA" w:rsidRPr="009566EA" w:rsidP="009566EA" w14:paraId="02F9C098" w14:textId="3223AB8F">
                  <w:pPr>
                    <w:rPr>
                      <w:sz w:val="18"/>
                      <w:szCs w:val="19"/>
                    </w:rPr>
                  </w:pPr>
                  <w:r>
                    <w:rPr>
                      <w:sz w:val="18"/>
                      <w:szCs w:val="19"/>
                    </w:rPr>
                    <w:t>Cross-functional Collaboration</w:t>
                  </w:r>
                </w:p>
              </w:tc>
            </w:tr>
          </w:tbl>
          <w:p w:rsidR="00102F76" w:rsidRPr="00615948" w:rsidP="00711C33" w14:paraId="3DC7F299" w14:textId="77777777">
            <w:pPr>
              <w:spacing w:before="80"/>
              <w:jc w:val="both"/>
              <w:rPr>
                <w:rFonts w:cstheme="minorHAnsi"/>
                <w:bCs/>
                <w:sz w:val="6"/>
                <w:szCs w:val="18"/>
              </w:rPr>
            </w:pPr>
          </w:p>
        </w:tc>
      </w:tr>
      <w:tr w14:paraId="41B64A12" w14:textId="77777777" w:rsidTr="009566EA">
        <w:tblPrEx>
          <w:tblW w:w="11610" w:type="dxa"/>
          <w:tblInd w:w="-270" w:type="dxa"/>
          <w:tblLayout w:type="fixed"/>
          <w:tblLook w:val="04A0"/>
        </w:tblPrEx>
        <w:trPr>
          <w:trHeight w:val="1809"/>
        </w:trPr>
        <w:tc>
          <w:tcPr>
            <w:tcW w:w="5670" w:type="dxa"/>
          </w:tcPr>
          <w:p w:rsidR="00102F76" w:rsidRPr="006432BC" w:rsidP="00711C33" w14:paraId="7410FF01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102F76" w:rsidP="00711C33" w14:paraId="4B13CE23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"/>
              </w:rPr>
            </w:pPr>
          </w:p>
          <w:p w:rsidR="00102F76" w:rsidP="00711C33" w14:paraId="51D7E975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"/>
              </w:rPr>
            </w:pPr>
          </w:p>
          <w:p w:rsidR="00102F76" w:rsidRPr="006432BC" w:rsidP="00711C33" w14:paraId="6324180D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  <w:sz w:val="2"/>
              </w:rPr>
              <w:t>z</w:t>
            </w:r>
            <w:r w:rsidR="00A348F2">
              <w:rPr>
                <w:rFonts w:cstheme="minorHAnsi"/>
                <w:b/>
                <w:noProof/>
                <w:color w:val="17365D" w:themeColor="text2" w:themeShade="BF"/>
              </w:rPr>
              <w:t xml:space="preserve">CERTIFICATIONS </w:t>
            </w:r>
          </w:p>
          <w:p w:rsidR="00102F76" w:rsidP="00711C33" w14:paraId="7ABB8FCC" w14:textId="77777777">
            <w:pPr>
              <w:jc w:val="both"/>
              <w:rPr>
                <w:rFonts w:cstheme="minorHAnsi"/>
                <w:b/>
                <w:noProof/>
                <w:color w:val="154960"/>
                <w:sz w:val="8"/>
              </w:rPr>
            </w:pPr>
          </w:p>
          <w:tbl>
            <w:tblPr>
              <w:tblStyle w:val="TableGrid"/>
              <w:tblW w:w="5476" w:type="dxa"/>
              <w:tblLayout w:type="fixed"/>
              <w:tblLook w:val="04A0"/>
            </w:tblPr>
            <w:tblGrid>
              <w:gridCol w:w="429"/>
              <w:gridCol w:w="5047"/>
            </w:tblGrid>
            <w:tr w14:paraId="2CCE50D4" w14:textId="77777777" w:rsidTr="00F71098">
              <w:tblPrEx>
                <w:tblW w:w="5476" w:type="dxa"/>
                <w:tblLayout w:type="fixed"/>
                <w:tblLook w:val="04A0"/>
              </w:tblPrEx>
              <w:trPr>
                <w:trHeight w:val="603"/>
              </w:trPr>
              <w:tc>
                <w:tcPr>
                  <w:tcW w:w="4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056EF" w:rsidRPr="007C1CEC" w:rsidP="002056EF" w14:paraId="08888697" w14:textId="77777777">
                  <w:pPr>
                    <w:spacing w:line="276" w:lineRule="auto"/>
                    <w:rPr>
                      <w:rFonts w:eastAsia="Calibri" w:cstheme="minorHAnsi"/>
                      <w:sz w:val="18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-22236</wp:posOffset>
                        </wp:positionH>
                        <wp:positionV relativeFrom="paragraph">
                          <wp:posOffset>28575</wp:posOffset>
                        </wp:positionV>
                        <wp:extent cx="146685" cy="119890"/>
                        <wp:effectExtent l="0" t="0" r="5715" b="0"/>
                        <wp:wrapNone/>
                        <wp:docPr id="4" name="Obraz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Obraz 4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685" cy="119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7C1CEC">
                    <w:rPr>
                      <w:rFonts w:eastAsia="Calibri" w:cstheme="minorHAnsi"/>
                      <w:sz w:val="18"/>
                    </w:rPr>
                    <w:t xml:space="preserve"> </w:t>
                  </w:r>
                </w:p>
              </w:tc>
              <w:tc>
                <w:tcPr>
                  <w:tcW w:w="50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056EF" w:rsidRPr="00CC1690" w:rsidP="00FE4FAF" w14:paraId="789FFD88" w14:textId="77777777">
                  <w:pPr>
                    <w:spacing w:line="276" w:lineRule="auto"/>
                    <w:rPr>
                      <w:bCs/>
                      <w:sz w:val="18"/>
                      <w:szCs w:val="19"/>
                    </w:rPr>
                  </w:pPr>
                  <w:r w:rsidRPr="00FE4FAF">
                    <w:rPr>
                      <w:bCs/>
                      <w:sz w:val="18"/>
                      <w:szCs w:val="19"/>
                    </w:rPr>
                    <w:t xml:space="preserve">SAP Certified in </w:t>
                  </w:r>
                  <w:r w:rsidRPr="00FE4FAF">
                    <w:rPr>
                      <w:b/>
                      <w:bCs/>
                      <w:sz w:val="18"/>
                      <w:szCs w:val="19"/>
                    </w:rPr>
                    <w:t>OS/DB Migration for SAP NetWeaver 7.3 (C_TADM70_73)</w:t>
                  </w:r>
                  <w:r w:rsidRPr="00FE4FAF">
                    <w:rPr>
                      <w:bCs/>
                      <w:sz w:val="18"/>
                      <w:szCs w:val="19"/>
                    </w:rPr>
                    <w:t xml:space="preserve"> as Technology Consultant.</w:t>
                  </w:r>
                </w:p>
              </w:tc>
            </w:tr>
            <w:tr w14:paraId="23028718" w14:textId="77777777" w:rsidTr="00F71098">
              <w:tblPrEx>
                <w:tblW w:w="5476" w:type="dxa"/>
                <w:tblLayout w:type="fixed"/>
                <w:tblLook w:val="04A0"/>
              </w:tblPrEx>
              <w:trPr>
                <w:trHeight w:val="288"/>
              </w:trPr>
              <w:tc>
                <w:tcPr>
                  <w:tcW w:w="4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056EF" w:rsidRPr="007C1CEC" w:rsidP="002056EF" w14:paraId="01FFA9C3" w14:textId="77777777">
                  <w:pPr>
                    <w:spacing w:line="276" w:lineRule="auto"/>
                    <w:rPr>
                      <w:rFonts w:eastAsia="Calibri" w:cstheme="minorHAnsi"/>
                      <w:sz w:val="18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-22236</wp:posOffset>
                        </wp:positionH>
                        <wp:positionV relativeFrom="paragraph">
                          <wp:posOffset>28575</wp:posOffset>
                        </wp:positionV>
                        <wp:extent cx="146685" cy="119890"/>
                        <wp:effectExtent l="0" t="0" r="5715" b="0"/>
                        <wp:wrapNone/>
                        <wp:docPr id="5" name="Obraz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0507887" name="Obraz 4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685" cy="119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7C1CEC">
                    <w:rPr>
                      <w:rFonts w:eastAsia="Calibri" w:cstheme="minorHAnsi"/>
                      <w:sz w:val="18"/>
                    </w:rPr>
                    <w:t xml:space="preserve"> </w:t>
                  </w:r>
                </w:p>
              </w:tc>
              <w:tc>
                <w:tcPr>
                  <w:tcW w:w="50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E4FAF" w:rsidRPr="00FE4FAF" w:rsidP="00FE4FAF" w14:paraId="48206206" w14:textId="77777777">
                  <w:pPr>
                    <w:rPr>
                      <w:bCs/>
                      <w:sz w:val="18"/>
                      <w:szCs w:val="19"/>
                    </w:rPr>
                  </w:pPr>
                  <w:r w:rsidRPr="00FE4FAF">
                    <w:rPr>
                      <w:bCs/>
                      <w:sz w:val="18"/>
                      <w:szCs w:val="19"/>
                    </w:rPr>
                    <w:t xml:space="preserve">SAP Certified in </w:t>
                  </w:r>
                  <w:r w:rsidRPr="00FE4FAF">
                    <w:rPr>
                      <w:b/>
                      <w:bCs/>
                      <w:sz w:val="18"/>
                      <w:szCs w:val="19"/>
                    </w:rPr>
                    <w:t>SAP NetWeaver Administration (Oracle DB) – SAP NetWeaver 7.0</w:t>
                  </w:r>
                  <w:r w:rsidRPr="00FE4FAF">
                    <w:rPr>
                      <w:bCs/>
                      <w:sz w:val="18"/>
                      <w:szCs w:val="19"/>
                    </w:rPr>
                    <w:t xml:space="preserve"> as Technology Consultant.</w:t>
                  </w:r>
                </w:p>
                <w:p w:rsidR="002056EF" w:rsidRPr="00CC1690" w:rsidP="002056EF" w14:paraId="1D5D6543" w14:textId="77777777">
                  <w:pPr>
                    <w:rPr>
                      <w:bCs/>
                      <w:sz w:val="18"/>
                      <w:szCs w:val="19"/>
                    </w:rPr>
                  </w:pPr>
                </w:p>
              </w:tc>
            </w:tr>
          </w:tbl>
          <w:p w:rsidR="00102F76" w:rsidRPr="009D52A9" w:rsidP="00711C33" w14:paraId="33056FB2" w14:textId="77777777">
            <w:pPr>
              <w:rPr>
                <w:rFonts w:cstheme="minorHAnsi"/>
                <w:b/>
                <w:bCs/>
                <w:sz w:val="4"/>
              </w:rPr>
            </w:pPr>
          </w:p>
        </w:tc>
        <w:tc>
          <w:tcPr>
            <w:tcW w:w="5940" w:type="dxa"/>
          </w:tcPr>
          <w:p w:rsidR="00102F76" w:rsidRPr="003C4A88" w:rsidP="00711C33" w14:paraId="729AE08B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6"/>
              </w:rPr>
            </w:pPr>
          </w:p>
          <w:p w:rsidR="00102F76" w:rsidRPr="00715BB9" w:rsidP="00711C33" w14:paraId="3AA52F61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 w:rsidRPr="00A348F2">
              <w:rPr>
                <w:rFonts w:cstheme="minorHAnsi"/>
                <w:b/>
                <w:noProof/>
                <w:color w:val="17365D" w:themeColor="text2" w:themeShade="BF"/>
              </w:rPr>
              <w:t>EDUCATION</w:t>
            </w:r>
          </w:p>
          <w:p w:rsidR="00102F76" w:rsidRPr="006432BC" w:rsidP="00711C33" w14:paraId="6E1771E1" w14:textId="77777777">
            <w:pPr>
              <w:rPr>
                <w:rFonts w:cstheme="minorHAnsi"/>
                <w:b/>
                <w:color w:val="154960"/>
                <w:sz w:val="6"/>
              </w:rPr>
            </w:pPr>
          </w:p>
          <w:p w:rsidR="00EA6729" w:rsidRPr="00BC6A6B" w:rsidP="00BC6A6B" w14:paraId="75F1DCD9" w14:textId="7B01D2B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715E2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MCA, Computers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RVS </w:t>
            </w:r>
            <w:r w:rsidR="00F8225D">
              <w:rPr>
                <w:rFonts w:cstheme="minorHAnsi"/>
                <w:bCs/>
                <w:color w:val="000000" w:themeColor="text1"/>
                <w:sz w:val="18"/>
                <w:szCs w:val="19"/>
              </w:rPr>
              <w:t>School of Engineering, Dindigul</w:t>
            </w:r>
            <w:r w:rsidR="00BC6A6B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</w:t>
            </w:r>
            <w:r w:rsidRPr="00BC6A6B">
              <w:rPr>
                <w:rFonts w:cstheme="minorHAnsi"/>
                <w:bCs/>
                <w:color w:val="000000" w:themeColor="text1"/>
                <w:sz w:val="18"/>
                <w:szCs w:val="19"/>
              </w:rPr>
              <w:t>| Full Time.</w:t>
            </w:r>
          </w:p>
          <w:p w:rsidR="00715E21" w:rsidRPr="00715E21" w:rsidP="00715E21" w14:paraId="5AB25E60" w14:textId="77777777">
            <w:pPr>
              <w:jc w:val="both"/>
              <w:rPr>
                <w:rFonts w:cstheme="minorHAnsi"/>
                <w:bCs/>
                <w:color w:val="000000" w:themeColor="text1"/>
                <w:sz w:val="10"/>
                <w:szCs w:val="19"/>
              </w:rPr>
            </w:pPr>
          </w:p>
          <w:p w:rsidR="00102F76" w:rsidRPr="00BC6A6B" w:rsidP="00BC6A6B" w14:paraId="09A2B2E9" w14:textId="39E88BA0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715E2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B.Sc., Mathematics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="00F8225D">
              <w:rPr>
                <w:rFonts w:cstheme="minorHAnsi"/>
                <w:bCs/>
                <w:color w:val="000000" w:themeColor="text1"/>
                <w:sz w:val="18"/>
                <w:szCs w:val="19"/>
              </w:rPr>
              <w:t>Kakatiya University</w:t>
            </w:r>
            <w:r w:rsidR="00BC6A6B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</w:t>
            </w:r>
            <w:r w:rsidRPr="00BC6A6B">
              <w:rPr>
                <w:rFonts w:cstheme="minorHAnsi"/>
                <w:bCs/>
                <w:color w:val="000000" w:themeColor="text1"/>
                <w:sz w:val="18"/>
                <w:szCs w:val="19"/>
              </w:rPr>
              <w:t>| Full Time</w:t>
            </w:r>
          </w:p>
        </w:tc>
      </w:tr>
      <w:tr w14:paraId="10C57A94" w14:textId="77777777" w:rsidTr="00711C33">
        <w:tblPrEx>
          <w:tblW w:w="11610" w:type="dxa"/>
          <w:tblInd w:w="-270" w:type="dxa"/>
          <w:tblLayout w:type="fixed"/>
          <w:tblLook w:val="04A0"/>
        </w:tblPrEx>
        <w:trPr>
          <w:trHeight w:val="270"/>
        </w:trPr>
        <w:tc>
          <w:tcPr>
            <w:tcW w:w="11610" w:type="dxa"/>
            <w:gridSpan w:val="2"/>
          </w:tcPr>
          <w:p w:rsidR="00102F76" w:rsidP="00711C33" w14:paraId="09445B93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9566EA" w:rsidRPr="009566EA" w:rsidP="00CC1690" w14:paraId="5E1FE8EF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12"/>
              </w:rPr>
            </w:pPr>
          </w:p>
          <w:p w:rsidR="00CC1690" w:rsidRPr="00FB6AFE" w:rsidP="00CC1690" w14:paraId="4E884945" w14:textId="3D78CB66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</w:rPr>
              <w:t>TECHNICAL SKILLS &amp; TOOLS</w:t>
            </w:r>
          </w:p>
          <w:p w:rsidR="00CC1690" w:rsidRPr="00286B9F" w:rsidP="00CC1690" w14:paraId="5D6FC74A" w14:textId="77777777">
            <w:pPr>
              <w:jc w:val="both"/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EA6729" w:rsidRPr="00EA6729" w:rsidP="00C61EF6" w14:paraId="243D38F4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SAP Platforms &amp; Solutions: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SAP ERP 6.0, SAP S/4HANA (1610, 1809, 1909, 2020, 2021, 2023), S/4HANA Private Cloud with RISE, SAP NetWeaver 7.0 / 7.4 / 7.5, SAP Solution Manager 7.2, SAP MDG, SAP GRC 12.0, SAP PLM 7.1, SAP Process Orchestration (PO) 7.5, SAP PI/PO, SAP SLT 3.0, SAP BW/4HANA, Central Finance (CFIN).</w:t>
            </w:r>
          </w:p>
          <w:p w:rsidR="00EA6729" w:rsidRPr="00EA6729" w:rsidP="00C61EF6" w14:paraId="5BBE9EAA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SAP Cloud &amp; BTP Technologies: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SAP Business Technology Platform (BTP), SAP HANA Cloud, SAP Cloud Connector, SAP Cloud ALM, SAP BTP Integration Suite, SAP Identity Authentication Service (IAS).</w:t>
            </w:r>
          </w:p>
          <w:p w:rsidR="00EA6729" w:rsidRPr="00EA6729" w:rsidP="00C61EF6" w14:paraId="3AD9B82D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SAP Migration, Upgrade &amp; Conversion Tools: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Software Update Manager (SUM), Near Zero Downtime Maintenance (nZDM), SAP Readiness Check 2.0, SAP Maintenance Planner, Simplification Item Catalog, JSPM, SPAM.</w:t>
            </w:r>
          </w:p>
          <w:p w:rsidR="00EA6729" w:rsidRPr="00EA6729" w:rsidP="00C61EF6" w14:paraId="4D7B56B6" w14:textId="6AA1B3CA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Security, Identity &amp; Access: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</w:t>
            </w:r>
            <w:r w:rsidRPr="00717880" w:rsidR="00A013E6">
              <w:rPr>
                <w:rFonts w:cstheme="minorHAnsi"/>
                <w:bCs/>
                <w:sz w:val="18"/>
                <w:szCs w:val="19"/>
              </w:rPr>
              <w:t xml:space="preserve">IAS/IPS, </w:t>
            </w:r>
            <w:r w:rsidRPr="00717880">
              <w:rPr>
                <w:rFonts w:cstheme="minorHAnsi"/>
                <w:bCs/>
                <w:sz w:val="18"/>
                <w:szCs w:val="19"/>
              </w:rPr>
              <w:t xml:space="preserve">SAP 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>GRC Access Control, Access Risk Analysis (ARA), Access Request Management (ARM), Eme</w:t>
            </w:r>
            <w:r w:rsidR="00EF6299">
              <w:rPr>
                <w:rFonts w:cstheme="minorHAnsi"/>
                <w:bCs/>
                <w:color w:val="000000" w:themeColor="text1"/>
                <w:sz w:val="18"/>
                <w:szCs w:val="19"/>
              </w:rPr>
              <w:t>rgency Access Management (EAM)</w:t>
            </w:r>
          </w:p>
          <w:p w:rsidR="00EA6729" w:rsidRPr="00EA6729" w:rsidP="00C61EF6" w14:paraId="0FBA5F1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Databases: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SAP HANA 2.0, Oracle 12c, Oracle 19c, Microsoft SQL Server 2012, Microsoft SQL Server 2016.</w:t>
            </w:r>
          </w:p>
          <w:p w:rsidR="00EA6729" w:rsidRPr="00EA6729" w:rsidP="00C61EF6" w14:paraId="7BDE6FBC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Operating Systems: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Linux RHEL 8, Linux RHEL 9, Microsoft Windows Server 2016, Microsoft Windows Server 2020, IBM AIX, HP-UX.</w:t>
            </w:r>
          </w:p>
          <w:p w:rsidR="00EA6729" w:rsidRPr="00EA6729" w:rsidP="00C61EF6" w14:paraId="1F716799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Cloud &amp; Infrastructure: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Amazon Web Services (AWS).</w:t>
            </w:r>
          </w:p>
          <w:p w:rsidR="00EA6729" w:rsidRPr="00EA6729" w:rsidP="00C61EF6" w14:paraId="5CA02C6D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Backup, Recovery &amp; Monitoring Tools: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Tivoli Storage Manager, MKSYSB, SAP DB13, BRTools.</w:t>
            </w:r>
          </w:p>
          <w:p w:rsidR="00EA6729" w:rsidRPr="00EA6729" w:rsidP="00C61EF6" w14:paraId="07D53542" w14:textId="3066715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717880">
              <w:rPr>
                <w:rFonts w:cstheme="minorHAnsi"/>
                <w:b/>
                <w:bCs/>
                <w:sz w:val="18"/>
                <w:szCs w:val="19"/>
              </w:rPr>
              <w:t xml:space="preserve">SAP </w:t>
            </w:r>
            <w:r w:rsidRPr="00717880" w:rsidR="00A013E6">
              <w:rPr>
                <w:rFonts w:cstheme="minorHAnsi"/>
                <w:b/>
                <w:bCs/>
                <w:sz w:val="18"/>
                <w:szCs w:val="19"/>
              </w:rPr>
              <w:t xml:space="preserve">Printer </w:t>
            </w:r>
            <w:r w:rsidRPr="00717880">
              <w:rPr>
                <w:rFonts w:cstheme="minorHAnsi"/>
                <w:b/>
                <w:bCs/>
                <w:sz w:val="18"/>
                <w:szCs w:val="19"/>
              </w:rPr>
              <w:t xml:space="preserve">Administration </w:t>
            </w: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&amp; Monitoring Tools: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SPAD</w:t>
            </w:r>
            <w:r w:rsidR="00A86080">
              <w:rPr>
                <w:rFonts w:cstheme="minorHAnsi"/>
                <w:bCs/>
                <w:color w:val="000000" w:themeColor="text1"/>
                <w:sz w:val="18"/>
                <w:szCs w:val="19"/>
              </w:rPr>
              <w:t>.</w:t>
            </w:r>
          </w:p>
          <w:p w:rsidR="00EA6729" w:rsidRPr="00EA6729" w:rsidP="00C61EF6" w14:paraId="1968C86C" w14:textId="1FA507DC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Additional Technical Areas: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OS/DB </w:t>
            </w:r>
            <w:r w:rsidRPr="009566EA">
              <w:rPr>
                <w:rFonts w:cstheme="minorHAnsi"/>
                <w:bCs/>
                <w:sz w:val="18"/>
                <w:szCs w:val="19"/>
              </w:rPr>
              <w:t xml:space="preserve">Migration, </w:t>
            </w:r>
            <w:r w:rsidRPr="009566EA" w:rsidR="00756F98">
              <w:rPr>
                <w:rFonts w:cstheme="minorHAnsi"/>
                <w:bCs/>
                <w:sz w:val="18"/>
                <w:szCs w:val="19"/>
              </w:rPr>
              <w:t xml:space="preserve">S/4 HANA </w:t>
            </w:r>
            <w:r w:rsidRPr="009566EA" w:rsidR="00EF60AD">
              <w:rPr>
                <w:rFonts w:cstheme="minorHAnsi"/>
                <w:bCs/>
                <w:sz w:val="18"/>
                <w:szCs w:val="19"/>
              </w:rPr>
              <w:t xml:space="preserve">Upgrade, System </w:t>
            </w:r>
            <w:r w:rsidRPr="009566EA" w:rsidR="007A060A">
              <w:rPr>
                <w:rFonts w:cstheme="minorHAnsi"/>
                <w:bCs/>
                <w:sz w:val="18"/>
                <w:szCs w:val="19"/>
              </w:rPr>
              <w:t>Conversion (</w:t>
            </w:r>
            <w:r w:rsidRPr="009566EA" w:rsidR="00EF60AD">
              <w:rPr>
                <w:rFonts w:cstheme="minorHAnsi"/>
                <w:bCs/>
                <w:sz w:val="18"/>
                <w:szCs w:val="19"/>
              </w:rPr>
              <w:t>ECC to HANA</w:t>
            </w:r>
            <w:r w:rsidRPr="009566EA" w:rsidR="00D86477">
              <w:rPr>
                <w:rFonts w:cstheme="minorHAnsi"/>
                <w:bCs/>
                <w:sz w:val="18"/>
                <w:szCs w:val="19"/>
              </w:rPr>
              <w:t xml:space="preserve">), </w:t>
            </w:r>
            <w:r w:rsidRPr="009566EA" w:rsidR="007A060A">
              <w:rPr>
                <w:rFonts w:cstheme="minorHAnsi"/>
                <w:bCs/>
                <w:sz w:val="18"/>
                <w:szCs w:val="19"/>
              </w:rPr>
              <w:t>PLM Implementation, Unicode</w:t>
            </w:r>
            <w:r w:rsidRPr="009566EA">
              <w:rPr>
                <w:rFonts w:cstheme="minorHAnsi"/>
                <w:bCs/>
                <w:sz w:val="18"/>
                <w:szCs w:val="19"/>
              </w:rPr>
              <w:t xml:space="preserve"> Conversion, Table Partitioning in SAP HANA, HANA System Replication, High Availability (HA), Disaster Recovery (DR), SAP Transport Management, SAP Performance Tuning, SAP Disaster Recovery Planning.</w:t>
            </w:r>
          </w:p>
          <w:p w:rsidR="00CC1690" w:rsidP="00711C33" w14:paraId="63DD877D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CC1690" w:rsidP="00711C33" w14:paraId="44A39F5A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370B92" w:rsidP="00711C33" w14:paraId="54250A79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CC1690" w:rsidP="00711C33" w14:paraId="2C0FA870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CC1690" w:rsidP="00711C33" w14:paraId="6FBD9A6A" w14:textId="77777777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256BAD" w:rsidP="00711C33" w14:paraId="57D9CA85" w14:textId="3978EA0B">
            <w:pPr>
              <w:rPr>
                <w:rFonts w:cstheme="minorHAnsi"/>
                <w:b/>
                <w:color w:val="154960"/>
                <w:sz w:val="2"/>
              </w:rPr>
            </w:pPr>
          </w:p>
          <w:p w:rsidR="00102F76" w:rsidRPr="00FB6AFE" w:rsidP="00711C33" w14:paraId="43E51C6B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</w:rPr>
              <w:t>W</w:t>
            </w:r>
            <w:r>
              <w:rPr>
                <w:rFonts w:cstheme="minorHAnsi"/>
                <w:b/>
                <w:noProof/>
                <w:color w:val="17365D" w:themeColor="text2" w:themeShade="BF"/>
              </w:rPr>
              <w:t xml:space="preserve">ORK EXPEREINCE </w:t>
            </w:r>
          </w:p>
          <w:p w:rsidR="00102F76" w:rsidRPr="0049298F" w:rsidP="00711C33" w14:paraId="47801D3F" w14:textId="77777777">
            <w:pPr>
              <w:pStyle w:val="ListParagraph"/>
              <w:spacing w:after="80"/>
              <w:ind w:left="360" w:right="150"/>
              <w:contextualSpacing w:val="0"/>
              <w:jc w:val="both"/>
              <w:rPr>
                <w:rFonts w:cstheme="minorHAnsi"/>
                <w:color w:val="000000" w:themeColor="text1"/>
                <w:sz w:val="2"/>
                <w:szCs w:val="19"/>
              </w:rPr>
            </w:pPr>
          </w:p>
          <w:p w:rsidR="00102F76" w:rsidRPr="00F21633" w:rsidP="00711C33" w14:paraId="18EED4B4" w14:textId="232A0BD4">
            <w:pPr>
              <w:shd w:val="clear" w:color="auto" w:fill="DBE5F1" w:themeFill="accent1" w:themeFillTint="33"/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Genpact Pvt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.</w:t>
            </w: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Ltd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.</w:t>
            </w: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, Hyderabad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| </w:t>
            </w: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Techn</w:t>
            </w:r>
            <w:r w:rsidR="003B3D97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ical Lead | September 2012 – </w:t>
            </w: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December 2025</w:t>
            </w:r>
          </w:p>
          <w:p w:rsidR="00102F76" w:rsidRPr="00286B9F" w:rsidP="00711C33" w14:paraId="1D62B690" w14:textId="77777777">
            <w:pPr>
              <w:jc w:val="both"/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EA6729" w:rsidP="00EA6729" w14:paraId="6F027C7D" w14:textId="77777777">
            <w:pPr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715E2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Client: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GE Vernova | </w:t>
            </w:r>
            <w:r w:rsidRPr="00AE16BA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Role:</w:t>
            </w:r>
            <w:r w:rsidRPr="00EA6729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Sr SAP NetWeaver / Basis Consultant</w:t>
            </w:r>
          </w:p>
          <w:p w:rsidR="00EA6729" w:rsidRPr="00922766" w:rsidP="00EA6729" w14:paraId="4D6EC0DE" w14:textId="77777777">
            <w:pPr>
              <w:jc w:val="both"/>
              <w:rPr>
                <w:rFonts w:cstheme="minorHAnsi"/>
                <w:bCs/>
                <w:color w:val="000000" w:themeColor="text1"/>
                <w:sz w:val="2"/>
                <w:szCs w:val="19"/>
              </w:rPr>
            </w:pPr>
          </w:p>
          <w:p w:rsidR="00EA6729" w:rsidRPr="002E1601" w:rsidP="00121E11" w14:paraId="2CE9EF6C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Designed and prepared Technical Architecture Diagrams (TAD) outlining the source and target SAP system landscape for the OS migration program.</w:t>
            </w:r>
          </w:p>
          <w:p w:rsidR="00EA6729" w:rsidRPr="002E1601" w:rsidP="00121E11" w14:paraId="2592D5DB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Led the end to end OS migration of the SAP ERP6 EHP8 landscape from AIX platform to AWS Linux environment.</w:t>
            </w:r>
          </w:p>
          <w:p w:rsidR="00EA6729" w:rsidRPr="002E1601" w:rsidP="00121E11" w14:paraId="0D230150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infrastructure migration of DEV, QA, and PRD environments from on premise infrastructure to AWS Cloud.</w:t>
            </w:r>
          </w:p>
          <w:p w:rsidR="006303F9" w:rsidRPr="002E1601" w:rsidP="00121E11" w14:paraId="12F609DF" w14:textId="6B167645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Drove governance of SAP landscape operations by coordinating with infrastructure, security, and application teams to ensure consistent system availability, compliance, and operational stability across enterprise environments.</w:t>
            </w:r>
          </w:p>
          <w:p w:rsidR="006303F9" w:rsidRPr="002E1601" w:rsidP="00121E11" w14:paraId="03E55F25" w14:textId="1AD2658C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Oversaw SAP environment performance management by continuously monitoring system health, identifying optimization opportunities, and implementing proactive measures to maintain optimal system performance.</w:t>
            </w:r>
          </w:p>
          <w:p w:rsidR="006303F9" w:rsidRPr="002E1601" w:rsidP="00121E11" w14:paraId="117FCB96" w14:textId="3567D25B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Facilitated technical planning and execution of SAP platform enhancements, ensuring alignment with enterprise architecture standards and long term infrastructure strategies.</w:t>
            </w:r>
          </w:p>
          <w:p w:rsidR="00EA6729" w:rsidRPr="002E1601" w:rsidP="00121E11" w14:paraId="6EB1F55B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database instance export and import activities to support system migration and landscape transition.</w:t>
            </w:r>
          </w:p>
          <w:p w:rsidR="00EA6729" w:rsidRPr="002E1601" w:rsidP="00121E11" w14:paraId="3C1EA948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Collaborated with cross functional teams to establish High Availability, Disaster Recovery, and backup strategies for the production landscape.</w:t>
            </w:r>
          </w:p>
          <w:p w:rsidR="00EA6729" w:rsidRPr="002E1601" w:rsidP="00121E11" w14:paraId="7F51077E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and validated OS level failover and switchover setup between ASCS and ERS instances to ensure system availability.</w:t>
            </w:r>
          </w:p>
          <w:p w:rsidR="00EA6729" w:rsidRPr="002E1601" w:rsidP="00121E11" w14:paraId="629972E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PI/PO connectivity and supported integration of interfaces across interconnected enterprise systems.</w:t>
            </w:r>
          </w:p>
          <w:p w:rsidR="00EA6729" w:rsidRPr="002E1601" w:rsidP="00121E11" w14:paraId="33D99A6D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Investigated and resolved connectivity related issues encountered during the migration and transition phases.</w:t>
            </w:r>
          </w:p>
          <w:p w:rsidR="00EA6729" w:rsidRPr="002E1601" w:rsidP="00121E11" w14:paraId="3E061C44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SOFFCONT1 table optimization activities to improve database performance and manage data growth efficiently.</w:t>
            </w:r>
          </w:p>
          <w:p w:rsidR="006303F9" w:rsidRPr="00922766" w:rsidP="006303F9" w14:paraId="0B774049" w14:textId="77777777">
            <w:pPr>
              <w:jc w:val="both"/>
              <w:rPr>
                <w:rFonts w:cstheme="minorHAnsi"/>
                <w:bCs/>
                <w:color w:val="000000" w:themeColor="text1"/>
                <w:sz w:val="8"/>
                <w:szCs w:val="19"/>
              </w:rPr>
            </w:pPr>
          </w:p>
          <w:p w:rsidR="006303F9" w:rsidRPr="002E1601" w:rsidP="006303F9" w14:paraId="78E9F35A" w14:textId="77777777">
            <w:pPr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Highlights:</w:t>
            </w:r>
          </w:p>
          <w:p w:rsidR="00055565" w:rsidRPr="002E1601" w:rsidP="00055565" w14:paraId="0E49EDD7" w14:textId="1DAAD7C4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Improved SAP system availability to </w:t>
            </w:r>
            <w:r w:rsidRPr="002E160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99.9% uptime</w:t>
            </w: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by strengthening monitoring frameworks and proactive system maintenance practices across critical landscapes.</w:t>
            </w:r>
          </w:p>
          <w:p w:rsidR="00055565" w:rsidRPr="002E1601" w:rsidP="00055565" w14:paraId="45361C09" w14:textId="0D97B63E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Reduced unplanned system downtime by </w:t>
            </w:r>
            <w:r w:rsidRPr="002E160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30%</w:t>
            </w: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through implementation of structured incident response processes and proactive system performance monitoring.</w:t>
            </w:r>
          </w:p>
          <w:p w:rsidR="00055565" w:rsidRPr="002E1601" w:rsidP="00055565" w14:paraId="47DE5152" w14:textId="1E157C4E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Accelerated SAP migration project execution timelines by </w:t>
            </w:r>
            <w:r w:rsidRPr="002E160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25%</w:t>
            </w:r>
            <w:r w:rsidRPr="002E1601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through effective coordination with infrastructure, database, and cloud engineering teams.</w:t>
            </w:r>
          </w:p>
          <w:p w:rsidR="00EA6729" w:rsidRPr="00922766" w:rsidP="00055565" w14:paraId="1675EB6B" w14:textId="36E29EA4">
            <w:pPr>
              <w:jc w:val="both"/>
              <w:rPr>
                <w:rFonts w:cstheme="minorHAnsi"/>
                <w:bCs/>
                <w:color w:val="000000" w:themeColor="text1"/>
                <w:sz w:val="6"/>
                <w:szCs w:val="19"/>
              </w:rPr>
            </w:pPr>
            <w:r w:rsidRPr="00055565">
              <w:rPr>
                <w:rFonts w:cstheme="minorHAnsi"/>
                <w:bCs/>
                <w:color w:val="000000" w:themeColor="text1"/>
                <w:sz w:val="18"/>
                <w:szCs w:val="19"/>
                <w:highlight w:val="yellow"/>
              </w:rPr>
              <w:t xml:space="preserve"> </w:t>
            </w:r>
          </w:p>
          <w:p w:rsidR="00EA6729" w:rsidRPr="00F21633" w:rsidP="00EA6729" w14:paraId="44D5302D" w14:textId="77777777">
            <w:pPr>
              <w:shd w:val="clear" w:color="auto" w:fill="DBE5F1" w:themeFill="accent1" w:themeFillTint="33"/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Wockhardt Ltd, Mumbai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|</w:t>
            </w:r>
            <w:r w:rsidR="004F655B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681B68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Aug 2018 – Sept 2012</w:t>
            </w:r>
          </w:p>
          <w:p w:rsidR="00EA6729" w:rsidRPr="00286B9F" w:rsidP="00EA6729" w14:paraId="41A6130D" w14:textId="77777777">
            <w:pPr>
              <w:jc w:val="both"/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F3470E" w:rsidP="004F655B" w14:paraId="1B35B85C" w14:textId="6804FE8E">
            <w:pPr>
              <w:jc w:val="both"/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Growth Path:</w:t>
            </w:r>
          </w:p>
          <w:p w:rsidR="004F655B" w:rsidP="004F655B" w14:paraId="76EE64B4" w14:textId="1DE93F4C">
            <w:pPr>
              <w:jc w:val="both"/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SAP Basis Consultant | Feb 2011 – Sept 2012</w:t>
            </w:r>
          </w:p>
          <w:p w:rsidR="004F655B" w:rsidP="004F655B" w14:paraId="329A51F1" w14:textId="77777777">
            <w:pPr>
              <w:jc w:val="both"/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Desktop Support Engineer</w:t>
            </w:r>
            <w:r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EA6729">
              <w:rPr>
                <w:rFonts w:cstheme="minorHAnsi"/>
                <w:b/>
                <w:bCs/>
                <w:color w:val="000000" w:themeColor="text1"/>
                <w:sz w:val="19"/>
                <w:szCs w:val="19"/>
              </w:rPr>
              <w:t>| August 2008 – January 2011</w:t>
            </w:r>
          </w:p>
          <w:p w:rsidR="00851297" w:rsidRPr="00922766" w:rsidP="004F655B" w14:paraId="65464A76" w14:textId="77777777">
            <w:pPr>
              <w:jc w:val="both"/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F3470E" w:rsidRPr="00F3470E" w:rsidP="00121E11" w14:paraId="54A38EBF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Maintained and monitored SAP Data Center operations ensuring system availability, stability, and performance.</w:t>
            </w:r>
          </w:p>
          <w:p w:rsidR="00F3470E" w:rsidRPr="00F3470E" w:rsidP="00121E11" w14:paraId="21A81539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daily SAP Basis activities including system health checks, transport management, authorization support, and end user issue resolution.</w:t>
            </w:r>
          </w:p>
          <w:p w:rsidR="00F3470E" w:rsidRPr="00F3470E" w:rsidP="00121E11" w14:paraId="4842EB6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Monitored system performance through database checks, update statistics, buffer monitoring, and operating system analysis to ensure optimal system health.</w:t>
            </w:r>
          </w:p>
          <w:p w:rsidR="00F3470E" w:rsidRPr="00F3470E" w:rsidP="00121E11" w14:paraId="4A4D6AAA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Defined and implemented backup strategies for SAP landscapes to ensure data protection and recovery readiness.</w:t>
            </w:r>
          </w:p>
          <w:p w:rsidR="00F3470E" w:rsidRPr="00F3470E" w:rsidP="00121E11" w14:paraId="1701E7F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IBM AIX (rootvg) backups using MKSYSB and managed SAP application and database cold backups using Tivoli.</w:t>
            </w:r>
          </w:p>
          <w:p w:rsidR="00F3470E" w:rsidRPr="00F3470E" w:rsidP="00121E11" w14:paraId="3F2C6092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database restore and recovery activities using Tivoli backup solutions.</w:t>
            </w:r>
          </w:p>
          <w:p w:rsidR="00F3470E" w:rsidRPr="00F3470E" w:rsidP="00121E11" w14:paraId="24818E38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Scheduled and monitored database maintenance jobs using DB13 and BRTools.</w:t>
            </w:r>
          </w:p>
          <w:p w:rsidR="00F3470E" w:rsidRPr="00F3470E" w:rsidP="00121E11" w14:paraId="1939B14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Applied SAP Support Packages for ABAP and Java systems using SPAM.</w:t>
            </w:r>
          </w:p>
          <w:p w:rsidR="00F3470E" w:rsidRPr="00F3470E" w:rsidP="00121E11" w14:paraId="55525D03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Analyzed system logs, ABAP dumps, and runtime errors to troubleshoot system performance and stability issues.</w:t>
            </w:r>
          </w:p>
          <w:p w:rsidR="00F3470E" w:rsidRPr="00F3470E" w:rsidP="00121E11" w14:paraId="53C717BA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Monitored and managed transport logs to ensure smooth transport movement across SAP landscapes.</w:t>
            </w:r>
          </w:p>
          <w:p w:rsidR="00F3470E" w:rsidRPr="00F3470E" w:rsidP="00121E11" w14:paraId="17E61A08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Administered SAP printers and spool management using SPAD.</w:t>
            </w:r>
          </w:p>
          <w:p w:rsidR="00F3470E" w:rsidRPr="00F3470E" w:rsidP="00121E11" w14:paraId="7181681D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archive log shipping from primary production server to standby server to support disaster recovery readiness.</w:t>
            </w:r>
          </w:p>
          <w:p w:rsidR="00F3470E" w:rsidRPr="00F3470E" w:rsidP="00121E11" w14:paraId="0C841E1E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Activated and validated Disaster Recovery Plan (DRP) procedures for SAP Production environments.</w:t>
            </w:r>
          </w:p>
          <w:p w:rsidR="00F3470E" w:rsidRPr="00F3470E" w:rsidP="00121E11" w14:paraId="438428DC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Generated and supported SAP License Audit reports and compliance activities.</w:t>
            </w:r>
          </w:p>
          <w:p w:rsidR="00F3470E" w:rsidRPr="00F3470E" w:rsidP="00121E11" w14:paraId="40205018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hard drive formatting, partitioning, and disk imaging to support system deployment, recovery, and data management activities.</w:t>
            </w:r>
          </w:p>
          <w:p w:rsidR="00F3470E" w:rsidRPr="00F3470E" w:rsidP="00121E11" w14:paraId="32AD9032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Upgraded and replaced hardware components including memory modules, network interface cards, and graphics cards to improve system performance and reliability.</w:t>
            </w:r>
          </w:p>
          <w:p w:rsidR="00F3470E" w:rsidRPr="00F3470E" w:rsidP="00121E11" w14:paraId="4781A21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Installed and configured operating systems, software drivers, and enterprise applications across workstations and servers.</w:t>
            </w:r>
          </w:p>
          <w:p w:rsidR="00F3470E" w:rsidRPr="00F3470E" w:rsidP="00121E11" w14:paraId="5333EA40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Set up and integrated peripheral devices including printers, scanners, and other office equipment.</w:t>
            </w:r>
          </w:p>
          <w:p w:rsidR="00F3470E" w:rsidRPr="00F3470E" w:rsidP="00121E11" w14:paraId="09AE854D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system settings, implemented security tools, and enabled secure connectivity including VPN access for end users.</w:t>
            </w:r>
          </w:p>
          <w:p w:rsidR="00F3470E" w:rsidRPr="00F3470E" w:rsidP="00121E11" w14:paraId="073C8B9B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Conducted preventative maintenance activities to ensure system efficiency, reduce downtime, and maintain IT infrastructure reliability.</w:t>
            </w:r>
          </w:p>
          <w:p w:rsidR="004F655B" w:rsidRPr="00922766" w:rsidP="004F507C" w14:paraId="38C4685D" w14:textId="77777777">
            <w:pPr>
              <w:ind w:left="70"/>
              <w:jc w:val="both"/>
              <w:rPr>
                <w:rFonts w:cstheme="minorHAnsi"/>
                <w:b/>
                <w:bCs/>
                <w:color w:val="000000" w:themeColor="text1"/>
                <w:sz w:val="6"/>
                <w:szCs w:val="19"/>
              </w:rPr>
            </w:pPr>
          </w:p>
          <w:p w:rsidR="004F655B" w:rsidRPr="004F655B" w:rsidP="004F507C" w14:paraId="61E49452" w14:textId="77777777">
            <w:pPr>
              <w:ind w:left="7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Highlights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:</w:t>
            </w:r>
          </w:p>
          <w:p w:rsidR="004F655B" w:rsidP="00121E11" w14:paraId="191AF425" w14:textId="77777777">
            <w:pPr>
              <w:pStyle w:val="ListParagraph"/>
              <w:numPr>
                <w:ilvl w:val="0"/>
                <w:numId w:val="1"/>
              </w:numPr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Supported installation activities for 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SAP PLM 7.1 implementation</w:t>
            </w: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.</w:t>
            </w:r>
          </w:p>
          <w:p w:rsidR="00F3470E" w:rsidRPr="00922766" w:rsidP="00F3470E" w14:paraId="3A14E790" w14:textId="77777777">
            <w:pPr>
              <w:jc w:val="both"/>
              <w:rPr>
                <w:rFonts w:cstheme="minorHAnsi"/>
                <w:bCs/>
                <w:color w:val="000000" w:themeColor="text1"/>
                <w:sz w:val="12"/>
                <w:szCs w:val="19"/>
              </w:rPr>
            </w:pPr>
          </w:p>
          <w:p w:rsidR="00F3470E" w:rsidRPr="00FB6AFE" w:rsidP="00F3470E" w14:paraId="4F045B06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</w:rPr>
              <w:t>NOTABLE ACCOMPLISHMENTS</w:t>
            </w:r>
          </w:p>
          <w:p w:rsidR="00F3470E" w:rsidRPr="00F3470E" w:rsidP="00F3470E" w14:paraId="7524DB9B" w14:textId="77777777">
            <w:pPr>
              <w:jc w:val="both"/>
              <w:rPr>
                <w:rFonts w:cstheme="minorHAnsi"/>
                <w:bCs/>
                <w:color w:val="000000" w:themeColor="text1"/>
                <w:sz w:val="2"/>
                <w:szCs w:val="19"/>
              </w:rPr>
            </w:pPr>
          </w:p>
          <w:p w:rsidR="00F3470E" w:rsidRPr="00F3470E" w:rsidP="00121E11" w14:paraId="2209AEC3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Delivered </w:t>
            </w:r>
            <w:r w:rsidRPr="00715E2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50+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large-scale SAP projects while maintaining a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95%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on-time delivery rate across global engagements.</w:t>
            </w:r>
          </w:p>
          <w:p w:rsidR="00F3470E" w:rsidRPr="00F3470E" w:rsidP="00121E11" w14:paraId="68824694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Achieved zero critical incidents during the GE Vernova cloud migration from AIX infrastructure to AWS Linux environment.</w:t>
            </w:r>
          </w:p>
          <w:p w:rsidR="00F3470E" w:rsidRPr="00F3470E" w:rsidP="00121E11" w14:paraId="68DA9080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Maintained 99.9% system uptime across a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32-country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SAP landscape supporting more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than 5,000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global users.</w:t>
            </w:r>
          </w:p>
          <w:p w:rsidR="00F3470E" w:rsidRPr="00A165DD" w:rsidP="00121E11" w14:paraId="23E67E8E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Consistently met aggressive service level agreements through a fully remote global delivery model.</w:t>
            </w:r>
          </w:p>
          <w:p w:rsidR="00F3470E" w:rsidRPr="00F3470E" w:rsidP="00121E11" w14:paraId="5C91D152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Built, led, and mentored a multicultural SAP team of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20+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professionals across offshore and onsite locations.</w:t>
            </w:r>
          </w:p>
          <w:p w:rsidR="00F3470E" w:rsidRPr="00F3470E" w:rsidP="00121E11" w14:paraId="6118186B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Implemented structured talent development initiatives that resulted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in 5+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internal promotions within the team.</w:t>
            </w:r>
          </w:p>
          <w:p w:rsidR="00F3470E" w:rsidRPr="00F3470E" w:rsidP="00121E11" w14:paraId="746DB4B5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Recognized for strong leadership capabilities and deep technical expertise in managing global SAP operations.</w:t>
            </w:r>
          </w:p>
          <w:p w:rsidR="00F3470E" w:rsidRPr="00F3470E" w:rsidP="00121E11" w14:paraId="2FBA7CEA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Consistently maintained high user satisfaction scores for SAP support, system reliability, and service delivery quality.</w:t>
            </w:r>
          </w:p>
          <w:p w:rsidR="00F3470E" w:rsidRPr="00F3470E" w:rsidP="00121E11" w14:paraId="2056EBE9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Received recognition from audit teams for maintaining audit-ready SAP landscapes with robust documentation and compliance alignment.</w:t>
            </w:r>
          </w:p>
          <w:p w:rsidR="00F3470E" w:rsidRPr="00F3470E" w:rsidP="00121E11" w14:paraId="41A50763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stakeholder expectations effectively while collaborating with C-level executives and compliance leadership.</w:t>
            </w:r>
          </w:p>
          <w:p w:rsidR="00F3470E" w:rsidRPr="00F3470E" w:rsidP="00121E11" w14:paraId="73192E37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Established trusted advisor relationships with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Fortune 500 clients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across multiple industries.</w:t>
            </w:r>
          </w:p>
          <w:p w:rsidR="00F3470E" w:rsidRPr="00F3470E" w:rsidP="00121E11" w14:paraId="280ED83C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Delivered global SAP services through a remote-first operational model with strong asynchronous collaboration practices.</w:t>
            </w:r>
          </w:p>
          <w:p w:rsidR="00F3470E" w:rsidRPr="00F3470E" w:rsidP="00121E11" w14:paraId="5C8A5122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Demonstrated cross-cultural leadership while managing teams and stakeholders across </w:t>
            </w:r>
            <w:r w:rsidRPr="00121E11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India, USA, Europe, and APAC regions</w:t>
            </w: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.</w:t>
            </w:r>
          </w:p>
          <w:p w:rsidR="00F3470E" w:rsidRPr="00F3470E" w:rsidP="00121E11" w14:paraId="41576F4D" w14:textId="77777777">
            <w:pPr>
              <w:pStyle w:val="ListParagraph"/>
              <w:numPr>
                <w:ilvl w:val="0"/>
                <w:numId w:val="1"/>
              </w:numPr>
              <w:spacing w:after="200"/>
              <w:ind w:left="430"/>
              <w:jc w:val="both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F3470E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Maintained effective communication with auditors, compliance teams, business leadership, and technical stakeholders to ensure alignment and operational transparency.</w:t>
            </w:r>
          </w:p>
          <w:p w:rsidR="00351765" w:rsidRPr="00FB6AFE" w:rsidP="00351765" w14:paraId="5255B0AB" w14:textId="77777777">
            <w:pPr>
              <w:pBdr>
                <w:bottom w:val="single" w:sz="8" w:space="1" w:color="7F7F7F" w:themeColor="text1" w:themeTint="80"/>
              </w:pBdr>
              <w:rPr>
                <w:rFonts w:cstheme="minorHAnsi"/>
                <w:b/>
                <w:noProof/>
                <w:color w:val="17365D" w:themeColor="text2" w:themeShade="BF"/>
                <w:sz w:val="20"/>
              </w:rPr>
            </w:pPr>
            <w:r>
              <w:rPr>
                <w:rFonts w:cstheme="minorHAnsi"/>
                <w:b/>
                <w:noProof/>
                <w:color w:val="17365D" w:themeColor="text2" w:themeShade="BF"/>
              </w:rPr>
              <w:t>PROJECTS UNDERTAKEN</w:t>
            </w:r>
          </w:p>
          <w:p w:rsidR="00102F76" w:rsidRPr="00286B9F" w:rsidP="00711C33" w14:paraId="3C6765D7" w14:textId="77777777">
            <w:pPr>
              <w:jc w:val="both"/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8B5E92" w:rsidRPr="008B5E92" w:rsidP="008B5E92" w14:paraId="65BABB26" w14:textId="77777777">
            <w:pPr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Client: Armstrong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8B5E92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Role: Senior SAP BASIS / HANA Administrator</w:t>
            </w:r>
          </w:p>
          <w:p w:rsidR="008B5E92" w:rsidRPr="008B5E92" w:rsidP="00121E11" w14:paraId="47AA9D09" w14:textId="228D6945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Sized SAP HANA databases and S/4HANA landscapes for Brownfield implementations based on workload analysis and growth projections.</w:t>
            </w:r>
          </w:p>
          <w:p w:rsidR="008B5E92" w:rsidRPr="008B5E92" w:rsidP="00121E11" w14:paraId="77574240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and managed SAP Cloud Connector to establish secure connectivity between on-premise S/4HANA systems and SAP BTP Integration Suite.</w:t>
            </w:r>
          </w:p>
          <w:p w:rsidR="008B5E92" w:rsidRPr="008B5E92" w:rsidP="00121E11" w14:paraId="6995853D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Implemented table partitioning strategies in HANA Scale-Up and Scale-Out environments and optimized distribution of large tables to improve database performance.</w:t>
            </w:r>
          </w:p>
          <w:p w:rsidR="008B5E92" w:rsidRPr="008B5E92" w:rsidP="00121E11" w14:paraId="282555E5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SAP S/4HANA upgrade from 2021 FPS02 to 2023 FPS01 using optimized SUM and nZDM strategies to minimize downtime.</w:t>
            </w:r>
          </w:p>
          <w:p w:rsidR="008B5E92" w:rsidRPr="008B5E92" w:rsidP="00121E11" w14:paraId="3B5CF8C6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SAML-based Single Sign-On for SAP ABAP systems integrated with Okta authentication.</w:t>
            </w:r>
          </w:p>
          <w:p w:rsidR="008B5E92" w:rsidRPr="008B5E92" w:rsidP="00121E11" w14:paraId="78C0A1D0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SAP HANA database revision upgrades and ensured database stability and performance after upgrades.</w:t>
            </w:r>
          </w:p>
          <w:p w:rsidR="008B5E92" w:rsidRPr="008B5E92" w:rsidP="00121E11" w14:paraId="110C9942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Diagnosed and resolved S/4HANA performance issues through system monitoring, workload analysis, and performance tuning.</w:t>
            </w:r>
          </w:p>
          <w:p w:rsidR="008B5E92" w:rsidRPr="008B5E92" w:rsidP="00121E11" w14:paraId="2B6033A6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High Availability database testing scenarios for SAP BW/4HANA production systems.</w:t>
            </w:r>
          </w:p>
          <w:p w:rsidR="008B5E92" w:rsidRPr="008B5E92" w:rsidP="00121E11" w14:paraId="24AA2366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Designed and implemented SAP HANA database backup and recovery strategies to strengthen data protection and system resilience.</w:t>
            </w:r>
          </w:p>
          <w:p w:rsidR="008B5E92" w:rsidRPr="008B5E92" w:rsidP="00121E11" w14:paraId="2E1CCD75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Conducted HANA system replication and cluster maintenance testing across Primary, Secondary, and Disaster Recovery sites.</w:t>
            </w:r>
          </w:p>
          <w:p w:rsidR="008B5E92" w:rsidRPr="008B5E92" w:rsidP="00121E11" w14:paraId="2202CD55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ongoing SAP BASIS administration including system monitoring, operational support, and landscape stability management.</w:t>
            </w:r>
          </w:p>
          <w:p w:rsidR="008B5E92" w:rsidRPr="00922766" w:rsidP="00121E11" w14:paraId="608C08D3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Implemented end-to-end SAP BTP subaccount setup including global account structuring, directory planning, entitlement assignments, service </w:t>
            </w:r>
            <w:r w:rsidRPr="00922766">
              <w:rPr>
                <w:rFonts w:cstheme="minorHAnsi"/>
                <w:bCs/>
                <w:sz w:val="18"/>
                <w:szCs w:val="19"/>
              </w:rPr>
              <w:t>instance creation, and service key management.</w:t>
            </w:r>
          </w:p>
          <w:p w:rsidR="009566EA" w:rsidRPr="00922766" w:rsidP="009566EA" w14:paraId="739DD45C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 xml:space="preserve">Established trust configuration between SAP BTP and SAP Identity Authentication Service (IAS) and integrated IAS with </w:t>
            </w:r>
            <w:r w:rsidRPr="00922766" w:rsidR="00574ACF">
              <w:rPr>
                <w:rFonts w:cstheme="minorHAnsi"/>
                <w:bCs/>
                <w:sz w:val="18"/>
                <w:szCs w:val="19"/>
              </w:rPr>
              <w:t xml:space="preserve">Azure </w:t>
            </w:r>
            <w:r w:rsidRPr="00922766">
              <w:rPr>
                <w:rFonts w:cstheme="minorHAnsi"/>
                <w:bCs/>
                <w:sz w:val="18"/>
                <w:szCs w:val="19"/>
              </w:rPr>
              <w:t>Active Directory to enable enterprise SSO.</w:t>
            </w:r>
          </w:p>
          <w:p w:rsidR="00922766" w:rsidP="00922766" w14:paraId="1F4BB0F9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>Configured SAP Cloud Integration (CPI) within SAP BTP environment.</w:t>
            </w:r>
          </w:p>
          <w:p w:rsidR="00922766" w:rsidP="00922766" w14:paraId="3C6AEE79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>Established SAP Cloud ALM landscape management with system onboarding, landscape synchronization, monitoring configuration, and ServiceNow ticket integration.</w:t>
            </w:r>
          </w:p>
          <w:p w:rsidR="009566EA" w:rsidRPr="00922766" w:rsidP="00922766" w14:paraId="6CBE1CBC" w14:textId="46BC2F2F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>Implemented Adobe Forms Service (ADS) on SAP BTP for integration with SAP S/4HANA on-premise.</w:t>
            </w:r>
          </w:p>
          <w:p w:rsidR="008B5E92" w:rsidRPr="00922766" w:rsidP="009566EA" w14:paraId="0A6C779E" w14:textId="14E693BB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>Standardized transport and deployment processes using SAP Cloud ALM Change Management across SAP landscapes.</w:t>
            </w:r>
          </w:p>
          <w:p w:rsidR="008B5E92" w:rsidRPr="008B5E92" w:rsidP="00121E11" w14:paraId="7E35A5D6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922766">
              <w:rPr>
                <w:rFonts w:cstheme="minorHAnsi"/>
                <w:bCs/>
                <w:sz w:val="18"/>
                <w:szCs w:val="19"/>
              </w:rPr>
              <w:t>Collaborated with IT stakeholders including project managers</w:t>
            </w: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, enterprise architects, and portfolio managers to resolve cross-release conflicts and ensure smooth project delivery.</w:t>
            </w:r>
          </w:p>
          <w:p w:rsidR="008B5E92" w:rsidP="00121E11" w14:paraId="6B2800D8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8B5E92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major incidents within the SAP environment and delivered Root Cause Analysis reports to leadership teams.</w:t>
            </w:r>
          </w:p>
          <w:p w:rsidR="004F655B" w:rsidRPr="00922766" w:rsidP="004F655B" w14:paraId="78B55347" w14:textId="77777777">
            <w:pPr>
              <w:rPr>
                <w:rFonts w:cstheme="minorHAnsi"/>
                <w:bCs/>
                <w:color w:val="000000" w:themeColor="text1"/>
                <w:sz w:val="14"/>
                <w:szCs w:val="19"/>
              </w:rPr>
            </w:pPr>
          </w:p>
          <w:p w:rsidR="004F655B" w:rsidP="004F655B" w14:paraId="5F48D1E3" w14:textId="77777777">
            <w:pPr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 xml:space="preserve">Client: </w:t>
            </w: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NBC Universal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 xml:space="preserve">Role: </w:t>
            </w: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Senior SAP BASIS / HANA Administrator</w:t>
            </w:r>
          </w:p>
          <w:p w:rsidR="00646D23" w:rsidRPr="00922766" w:rsidP="004F655B" w14:paraId="203FA6D8" w14:textId="77777777">
            <w:pPr>
              <w:rPr>
                <w:rFonts w:cstheme="minorHAnsi"/>
                <w:bCs/>
                <w:color w:val="000000" w:themeColor="text1"/>
                <w:sz w:val="4"/>
                <w:szCs w:val="19"/>
              </w:rPr>
            </w:pPr>
          </w:p>
          <w:p w:rsidR="004F655B" w:rsidRPr="004F655B" w:rsidP="00121E11" w14:paraId="07A8DE7D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Defined and executed the SAP ECC to S/4HANA migration strategy including full system conversion and technical landscape planning.</w:t>
            </w:r>
          </w:p>
          <w:p w:rsidR="004F655B" w:rsidRPr="004F655B" w:rsidP="00121E11" w14:paraId="746C1FE6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Conducted technical readiness assessments using SAP Readiness Check 2.0, Maintenance Planner, and Simplification Item Catalog to ensure migration preparedness.</w:t>
            </w:r>
          </w:p>
          <w:p w:rsidR="004F655B" w:rsidRPr="004F655B" w:rsidP="00121E11" w14:paraId="7310A71F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Led BASIS technical activities for ECC to S/4HANA conversion projects, ensuring successful system migration aligned with SAP best practices.</w:t>
            </w:r>
          </w:p>
          <w:p w:rsidR="004F655B" w:rsidRPr="004F655B" w:rsidP="00121E11" w14:paraId="60E8581B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database table redistribution and implemented table partitioning after onboarding new hosts to optimize load balancing and improve parallel processing.</w:t>
            </w:r>
          </w:p>
          <w:p w:rsidR="004F655B" w:rsidRPr="004F655B" w:rsidP="00121E11" w14:paraId="4C88E9C9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Planned and executed system cutover activities including rehearsal cycles, downtime optimization, and go-live coordination to ensure smooth business transition.</w:t>
            </w:r>
          </w:p>
          <w:p w:rsidR="004F655B" w:rsidRPr="004F655B" w:rsidP="00121E11" w14:paraId="3B7DA607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Coordinated cross-functional collaboration between BASIS, ABAP, Functional, Security, and Infrastructure teams to ensure seamless project execution.</w:t>
            </w:r>
          </w:p>
          <w:p w:rsidR="004F655B" w:rsidRPr="004F655B" w:rsidP="00121E11" w14:paraId="5E57247F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SAP HANA system replication between Production Secondary Node and Disaster Recovery site to support high availability and disaster recovery.</w:t>
            </w:r>
          </w:p>
          <w:p w:rsidR="004F655B" w:rsidP="00121E11" w14:paraId="502000B1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Implemented end-to-end SAP Landscape Transformation (SLT) setup including configuration of replication scenarios for MDG, Central Finance, and ECC table replications.</w:t>
            </w:r>
          </w:p>
          <w:p w:rsidR="004F655B" w:rsidRPr="00715E21" w:rsidP="004F655B" w14:paraId="76C756FF" w14:textId="77777777">
            <w:pPr>
              <w:rPr>
                <w:rFonts w:cstheme="minorHAnsi"/>
                <w:bCs/>
                <w:color w:val="000000" w:themeColor="text1"/>
                <w:sz w:val="12"/>
                <w:szCs w:val="19"/>
              </w:rPr>
            </w:pPr>
          </w:p>
          <w:p w:rsidR="004F655B" w:rsidP="004F655B" w14:paraId="58616687" w14:textId="77777777">
            <w:pPr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Client: GE P&amp;RS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Role: SAP BASIS Consultant</w:t>
            </w:r>
          </w:p>
          <w:p w:rsidR="005641A8" w:rsidRPr="00922766" w:rsidP="004F655B" w14:paraId="45628EEE" w14:textId="77777777">
            <w:pPr>
              <w:rPr>
                <w:rFonts w:cstheme="minorHAnsi"/>
                <w:bCs/>
                <w:color w:val="000000" w:themeColor="text1"/>
                <w:sz w:val="6"/>
                <w:szCs w:val="19"/>
              </w:rPr>
            </w:pPr>
          </w:p>
          <w:p w:rsidR="004F655B" w:rsidRPr="004F655B" w:rsidP="00121E11" w14:paraId="2BA7267B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Supported the SAP GE Industrial Solutions portfolio including rollout and production support across US, EMEA, and APAC regions.</w:t>
            </w:r>
          </w:p>
          <w:p w:rsidR="004F655B" w:rsidRPr="004F655B" w:rsidP="00121E11" w14:paraId="467C0391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Migrated SAP PO 7.3 from on-premise infrastructure to AWS cloud environment.</w:t>
            </w:r>
          </w:p>
          <w:p w:rsidR="004F655B" w:rsidRPr="004F655B" w:rsidP="00121E11" w14:paraId="1EA1A513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SAP ECC upgrade from EHP6 to EHP8 using downtime minimization strategies to reduce business impact.</w:t>
            </w:r>
          </w:p>
          <w:p w:rsidR="004F655B" w:rsidRPr="004F655B" w:rsidP="00121E11" w14:paraId="3A4683BF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Managed SAP PI/PO Java stack administration including Support Package Stack upgrades.</w:t>
            </w:r>
          </w:p>
          <w:p w:rsidR="004F655B" w:rsidRPr="004F655B" w:rsidP="00121E11" w14:paraId="3E3918EB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Java support package upgrades using JSPM and SUM and deployed SCA files via Telnet in the PI/PO Java stack environment.</w:t>
            </w:r>
          </w:p>
          <w:p w:rsidR="004F655B" w:rsidRPr="00922766" w:rsidP="004F655B" w14:paraId="2F7DC3BE" w14:textId="77777777">
            <w:pPr>
              <w:rPr>
                <w:rFonts w:cstheme="minorHAnsi"/>
                <w:bCs/>
                <w:color w:val="000000" w:themeColor="text1"/>
                <w:sz w:val="10"/>
                <w:szCs w:val="19"/>
              </w:rPr>
            </w:pPr>
          </w:p>
          <w:p w:rsidR="004F655B" w:rsidRPr="004F655B" w:rsidP="004F655B" w14:paraId="06CB17BC" w14:textId="77777777">
            <w:pPr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Client: ABB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Role: SAP GRC Access Control Implementation &amp; Support</w:t>
            </w:r>
          </w:p>
          <w:p w:rsidR="004F655B" w:rsidRPr="004F655B" w:rsidP="00121E11" w14:paraId="385A3441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Led end-to-end implementation of SAP GRC Access Control 12.x across the SAP ECC landscape including ARA, ARM, and EAM modules.</w:t>
            </w:r>
          </w:p>
          <w:p w:rsidR="004F655B" w:rsidRPr="004F655B" w:rsidP="00121E11" w14:paraId="77937ADA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Translated audit, compliance, and security requirements into technical GRC designs including rule sets, workflows, and mitigating controls.</w:t>
            </w:r>
          </w:p>
          <w:p w:rsidR="004F655B" w:rsidRPr="004F655B" w:rsidP="00121E11" w14:paraId="6FDCE3D8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Configured and optimized Access Request Management workflows using MSMP and BRF+ to streamline approval processes and improve compliance tracking.</w:t>
            </w:r>
          </w:p>
          <w:p w:rsidR="004F655B" w:rsidRPr="004F655B" w:rsidP="00121E11" w14:paraId="081DCFFB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Redesigned Emergency Access Management (Firefighter) framework with enhanced logging, controller assignments, and audit compliance controls.</w:t>
            </w:r>
          </w:p>
          <w:p w:rsidR="004F655B" w:rsidRPr="004F655B" w:rsidP="00121E11" w14:paraId="7AC0830F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Provided L2 and L3 GRC support including system maintenance, incident resolution, enhancement deployments, and audit remediation activities.</w:t>
            </w:r>
          </w:p>
          <w:p w:rsidR="004F655B" w:rsidRPr="00922766" w:rsidP="004F655B" w14:paraId="6E136296" w14:textId="77777777">
            <w:pPr>
              <w:rPr>
                <w:rFonts w:cstheme="minorHAnsi"/>
                <w:bCs/>
                <w:color w:val="000000" w:themeColor="text1"/>
                <w:sz w:val="12"/>
                <w:szCs w:val="19"/>
              </w:rPr>
            </w:pPr>
          </w:p>
          <w:p w:rsidR="004F655B" w:rsidRPr="004F655B" w:rsidP="004F655B" w14:paraId="78BA1404" w14:textId="77777777">
            <w:pPr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Client: AUTOPLUS</w:t>
            </w:r>
            <w:r>
              <w:rPr>
                <w:rFonts w:cstheme="minorHAnsi"/>
                <w:bCs/>
                <w:color w:val="000000" w:themeColor="text1"/>
                <w:sz w:val="18"/>
                <w:szCs w:val="19"/>
              </w:rPr>
              <w:t xml:space="preserve"> | </w:t>
            </w: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Role: SAP BASIS Consultant</w:t>
            </w:r>
          </w:p>
          <w:p w:rsidR="004F655B" w:rsidRPr="004F655B" w:rsidP="004F655B" w14:paraId="159EE3A7" w14:textId="77777777">
            <w:pPr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/>
                <w:bCs/>
                <w:color w:val="000000" w:themeColor="text1"/>
                <w:sz w:val="18"/>
                <w:szCs w:val="19"/>
              </w:rPr>
              <w:t>CU&amp;UC (Combined Upgrade and Unicode Conversion) and Enhancement Package Upgrade</w:t>
            </w:r>
          </w:p>
          <w:p w:rsidR="004F655B" w:rsidRPr="004F655B" w:rsidP="00121E11" w14:paraId="0B903D6F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Executed Combined Upgrade and Unicode Conversion (CU&amp;UC) of SAP ECC system from ECC 5.0 Non-Unicode to ECC 6.0 EHP4 Unicode environment.</w:t>
            </w:r>
          </w:p>
          <w:p w:rsidR="00196A2B" w:rsidRPr="00AE2453" w:rsidP="00121E11" w14:paraId="379194E8" w14:textId="77777777">
            <w:pPr>
              <w:pStyle w:val="ListParagraph"/>
              <w:numPr>
                <w:ilvl w:val="0"/>
                <w:numId w:val="1"/>
              </w:numPr>
              <w:ind w:left="430"/>
              <w:rPr>
                <w:rFonts w:cstheme="minorHAnsi"/>
                <w:bCs/>
                <w:color w:val="000000" w:themeColor="text1"/>
                <w:sz w:val="18"/>
                <w:szCs w:val="19"/>
              </w:rPr>
            </w:pPr>
            <w:r w:rsidRPr="004F655B">
              <w:rPr>
                <w:rFonts w:cstheme="minorHAnsi"/>
                <w:bCs/>
                <w:color w:val="000000" w:themeColor="text1"/>
                <w:sz w:val="18"/>
                <w:szCs w:val="19"/>
              </w:rPr>
              <w:t>Performed SAP BI system upgrade and Unicode Conversion from BI 7.0 Non-Unicode to BI 7.01 Unicode platform.</w:t>
            </w:r>
          </w:p>
          <w:p w:rsidR="00102F76" w:rsidRPr="00715E21" w:rsidP="004F655B" w14:paraId="670A49FE" w14:textId="77777777">
            <w:pPr>
              <w:pStyle w:val="ListParagraph"/>
              <w:ind w:left="430"/>
              <w:jc w:val="both"/>
              <w:rPr>
                <w:rFonts w:cstheme="minorHAnsi"/>
                <w:bCs/>
                <w:color w:val="000000" w:themeColor="text1"/>
                <w:sz w:val="16"/>
                <w:szCs w:val="19"/>
              </w:rPr>
            </w:pPr>
          </w:p>
        </w:tc>
      </w:tr>
      <w:tr w14:paraId="10B3727B" w14:textId="77777777" w:rsidTr="00711C33">
        <w:tblPrEx>
          <w:tblW w:w="11610" w:type="dxa"/>
          <w:tblInd w:w="-2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77"/>
        </w:trPr>
        <w:tc>
          <w:tcPr>
            <w:tcW w:w="11610" w:type="dxa"/>
            <w:gridSpan w:val="2"/>
            <w:shd w:val="clear" w:color="auto" w:fill="17365D" w:themeFill="text2" w:themeFillShade="BF"/>
          </w:tcPr>
          <w:p w:rsidR="00102F76" w:rsidP="00711C33" w14:paraId="02FC496D" w14:textId="77777777">
            <w:pPr>
              <w:pBdr>
                <w:bottom w:val="single" w:sz="8" w:space="1" w:color="FFFFFF" w:themeColor="background1"/>
              </w:pBdr>
              <w:ind w:left="150" w:right="245"/>
              <w:rPr>
                <w:b/>
                <w:noProof/>
                <w:color w:val="FFFFFF" w:themeColor="background1"/>
                <w:sz w:val="28"/>
              </w:rPr>
            </w:pPr>
            <w:r w:rsidRPr="00EC701B">
              <w:rPr>
                <w:b/>
                <w:noProof/>
                <w:color w:val="FFFFFF" w:themeColor="background1"/>
                <w:sz w:val="28"/>
              </w:rPr>
              <w:t>PERSONAL DETAILS</w:t>
            </w:r>
          </w:p>
          <w:p w:rsidR="00102F76" w:rsidRPr="00141127" w:rsidP="00711C33" w14:paraId="23997CEB" w14:textId="77777777">
            <w:pPr>
              <w:pBdr>
                <w:bottom w:val="single" w:sz="8" w:space="1" w:color="FFFFFF" w:themeColor="background1"/>
              </w:pBdr>
              <w:ind w:left="150" w:right="245"/>
              <w:rPr>
                <w:b/>
                <w:noProof/>
                <w:color w:val="FFFFFF" w:themeColor="background1"/>
                <w:sz w:val="6"/>
              </w:rPr>
            </w:pPr>
          </w:p>
          <w:tbl>
            <w:tblPr>
              <w:tblStyle w:val="TableGrid"/>
              <w:tblW w:w="9776" w:type="dxa"/>
              <w:tblInd w:w="5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198"/>
              <w:gridCol w:w="2430"/>
              <w:gridCol w:w="1800"/>
              <w:gridCol w:w="4348"/>
            </w:tblGrid>
            <w:tr w14:paraId="6A7D3ED9" w14:textId="77777777" w:rsidTr="00F93D29">
              <w:tblPrEx>
                <w:tblW w:w="9776" w:type="dxa"/>
                <w:tblInd w:w="5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05"/>
              </w:trPr>
              <w:tc>
                <w:tcPr>
                  <w:tcW w:w="1198" w:type="dxa"/>
                </w:tcPr>
                <w:p w:rsidR="00F93D29" w:rsidRPr="00CF7157" w:rsidP="00CF7157" w14:paraId="5259FE31" w14:textId="77777777">
                  <w:pPr>
                    <w:ind w:left="150"/>
                    <w:rPr>
                      <w:rFonts w:ascii="Calibri" w:eastAsia="Calibri" w:hAnsi="Calibri" w:cs="Calibri"/>
                      <w:b/>
                      <w:color w:val="FFFFFF" w:themeColor="background1"/>
                      <w:sz w:val="18"/>
                      <w:szCs w:val="19"/>
                    </w:rPr>
                  </w:pPr>
                  <w:r w:rsidRPr="00CF7157">
                    <w:rPr>
                      <w:rFonts w:ascii="Calibri" w:eastAsia="Calibri" w:hAnsi="Calibri" w:cs="Calibri"/>
                      <w:b/>
                      <w:color w:val="FFFFFF" w:themeColor="background1"/>
                      <w:sz w:val="18"/>
                      <w:szCs w:val="19"/>
                    </w:rPr>
                    <w:t>Address</w:t>
                  </w:r>
                </w:p>
              </w:tc>
              <w:tc>
                <w:tcPr>
                  <w:tcW w:w="2430" w:type="dxa"/>
                </w:tcPr>
                <w:p w:rsidR="00F93D29" w:rsidRPr="00CF7157" w:rsidP="00CF7157" w14:paraId="61797ED5" w14:textId="35512E28">
                  <w:pPr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</w:pPr>
                  <w:r w:rsidRPr="00CF7157"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  <w:t xml:space="preserve">: </w:t>
                  </w:r>
                  <w:r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  <w:t>Hyderabad</w:t>
                  </w:r>
                  <w:r w:rsidRPr="00CF7157">
                    <w:rPr>
                      <w:color w:val="FFFFFF" w:themeColor="background1"/>
                      <w:sz w:val="18"/>
                      <w:szCs w:val="19"/>
                    </w:rPr>
                    <w:t xml:space="preserve">– </w:t>
                  </w:r>
                  <w:r>
                    <w:rPr>
                      <w:color w:val="FFFFFF" w:themeColor="background1"/>
                      <w:sz w:val="18"/>
                      <w:szCs w:val="19"/>
                    </w:rPr>
                    <w:t>500049</w:t>
                  </w:r>
                  <w:r w:rsidRPr="00CF7157">
                    <w:rPr>
                      <w:color w:val="FFFFFF" w:themeColor="background1"/>
                      <w:sz w:val="18"/>
                      <w:szCs w:val="19"/>
                    </w:rPr>
                    <w:t>, India</w:t>
                  </w:r>
                </w:p>
              </w:tc>
              <w:tc>
                <w:tcPr>
                  <w:tcW w:w="1800" w:type="dxa"/>
                </w:tcPr>
                <w:p w:rsidR="00F93D29" w:rsidRPr="00CF7157" w:rsidP="00CF7157" w14:paraId="2BCEC545" w14:textId="77777777">
                  <w:pPr>
                    <w:ind w:left="150"/>
                    <w:rPr>
                      <w:rFonts w:ascii="Calibri" w:eastAsia="Calibri" w:hAnsi="Calibri" w:cs="Calibri"/>
                      <w:b/>
                      <w:color w:val="FFFFFF" w:themeColor="background1"/>
                      <w:sz w:val="18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FFFF" w:themeColor="background1"/>
                      <w:sz w:val="18"/>
                      <w:szCs w:val="19"/>
                    </w:rPr>
                    <w:t>Languages Known</w:t>
                  </w:r>
                </w:p>
              </w:tc>
              <w:tc>
                <w:tcPr>
                  <w:tcW w:w="4348" w:type="dxa"/>
                </w:tcPr>
                <w:p w:rsidR="00F93D29" w:rsidRPr="00CF7157" w:rsidP="00CF7157" w14:paraId="3672BB03" w14:textId="4867C8A2">
                  <w:pPr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</w:pPr>
                  <w:r w:rsidRPr="00CF7157"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  <w:t xml:space="preserve">: </w:t>
                  </w:r>
                  <w:r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9"/>
                    </w:rPr>
                    <w:t>English, Telugu, Hindi &amp; Tamil</w:t>
                  </w:r>
                </w:p>
              </w:tc>
            </w:tr>
          </w:tbl>
          <w:p w:rsidR="00102F76" w:rsidRPr="00EC701B" w:rsidP="00711C33" w14:paraId="61E10616" w14:textId="77777777">
            <w:pPr>
              <w:spacing w:before="120"/>
              <w:ind w:left="60" w:right="245"/>
              <w:jc w:val="both"/>
              <w:rPr>
                <w:rFonts w:eastAsia="Calibri" w:cstheme="minorHAnsi"/>
                <w:b/>
                <w:color w:val="FFFFFF" w:themeColor="background1"/>
              </w:rPr>
            </w:pPr>
          </w:p>
        </w:tc>
      </w:tr>
    </w:tbl>
    <w:p w:rsidR="00825F89" w:rsidRPr="00102F76" w:rsidP="00102F76" w14:paraId="4F3B8F28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11"/>
          </v:shape>
        </w:pict>
      </w:r>
    </w:p>
    <w:sectPr w:rsidSect="002102D4">
      <w:pgSz w:w="11909" w:h="16834" w:code="9"/>
      <w:pgMar w:top="180" w:right="479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852D2C"/>
    <w:multiLevelType w:val="hybridMultilevel"/>
    <w:tmpl w:val="881AC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E2787C"/>
    <w:multiLevelType w:val="hybridMultilevel"/>
    <w:tmpl w:val="07A83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566378"/>
    <w:multiLevelType w:val="hybridMultilevel"/>
    <w:tmpl w:val="8B304C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13D4"/>
    <w:rsid w:val="00001C1D"/>
    <w:rsid w:val="00002F85"/>
    <w:rsid w:val="00003674"/>
    <w:rsid w:val="0000446D"/>
    <w:rsid w:val="00005646"/>
    <w:rsid w:val="000111AB"/>
    <w:rsid w:val="000120AF"/>
    <w:rsid w:val="00013FD3"/>
    <w:rsid w:val="0001645D"/>
    <w:rsid w:val="00020CA5"/>
    <w:rsid w:val="000273E5"/>
    <w:rsid w:val="000275E3"/>
    <w:rsid w:val="000315C4"/>
    <w:rsid w:val="00031910"/>
    <w:rsid w:val="0003197D"/>
    <w:rsid w:val="00032639"/>
    <w:rsid w:val="00033DED"/>
    <w:rsid w:val="000348A4"/>
    <w:rsid w:val="00034BB0"/>
    <w:rsid w:val="00037002"/>
    <w:rsid w:val="00037804"/>
    <w:rsid w:val="00037BF1"/>
    <w:rsid w:val="00040543"/>
    <w:rsid w:val="00040FCA"/>
    <w:rsid w:val="00042D56"/>
    <w:rsid w:val="0004340E"/>
    <w:rsid w:val="000452D4"/>
    <w:rsid w:val="000466E2"/>
    <w:rsid w:val="000475B7"/>
    <w:rsid w:val="00050A1F"/>
    <w:rsid w:val="00052852"/>
    <w:rsid w:val="00052CD4"/>
    <w:rsid w:val="00053BAC"/>
    <w:rsid w:val="000540AA"/>
    <w:rsid w:val="00055565"/>
    <w:rsid w:val="0005718C"/>
    <w:rsid w:val="00063CCE"/>
    <w:rsid w:val="00070D75"/>
    <w:rsid w:val="00072B9C"/>
    <w:rsid w:val="00073266"/>
    <w:rsid w:val="00074B0E"/>
    <w:rsid w:val="00075D4B"/>
    <w:rsid w:val="00075ED5"/>
    <w:rsid w:val="0007606A"/>
    <w:rsid w:val="00080592"/>
    <w:rsid w:val="00081A1D"/>
    <w:rsid w:val="00082000"/>
    <w:rsid w:val="00083A4E"/>
    <w:rsid w:val="00083D5D"/>
    <w:rsid w:val="00085B1F"/>
    <w:rsid w:val="000860F9"/>
    <w:rsid w:val="00090BE6"/>
    <w:rsid w:val="00090CA3"/>
    <w:rsid w:val="00092FFC"/>
    <w:rsid w:val="000940A3"/>
    <w:rsid w:val="0009487B"/>
    <w:rsid w:val="00095A0E"/>
    <w:rsid w:val="000976A1"/>
    <w:rsid w:val="000977CC"/>
    <w:rsid w:val="000A16B1"/>
    <w:rsid w:val="000A17B6"/>
    <w:rsid w:val="000A1EC9"/>
    <w:rsid w:val="000A2D3F"/>
    <w:rsid w:val="000A70BA"/>
    <w:rsid w:val="000B1303"/>
    <w:rsid w:val="000B167C"/>
    <w:rsid w:val="000B24A8"/>
    <w:rsid w:val="000C28C4"/>
    <w:rsid w:val="000C7705"/>
    <w:rsid w:val="000C781C"/>
    <w:rsid w:val="000D0180"/>
    <w:rsid w:val="000D10E3"/>
    <w:rsid w:val="000D30AE"/>
    <w:rsid w:val="000D34AC"/>
    <w:rsid w:val="000D46FB"/>
    <w:rsid w:val="000D4D4C"/>
    <w:rsid w:val="000D56E0"/>
    <w:rsid w:val="000D65B8"/>
    <w:rsid w:val="000E00BD"/>
    <w:rsid w:val="000E0ABC"/>
    <w:rsid w:val="000E1931"/>
    <w:rsid w:val="000E1AB8"/>
    <w:rsid w:val="000E1F60"/>
    <w:rsid w:val="000E20E7"/>
    <w:rsid w:val="000E3700"/>
    <w:rsid w:val="000E40D2"/>
    <w:rsid w:val="000E42D1"/>
    <w:rsid w:val="000E4F6A"/>
    <w:rsid w:val="000F1619"/>
    <w:rsid w:val="000F34B0"/>
    <w:rsid w:val="000F547E"/>
    <w:rsid w:val="000F5488"/>
    <w:rsid w:val="000F688B"/>
    <w:rsid w:val="000F6E11"/>
    <w:rsid w:val="000F750E"/>
    <w:rsid w:val="000F779D"/>
    <w:rsid w:val="000F7F80"/>
    <w:rsid w:val="001015BE"/>
    <w:rsid w:val="00101F24"/>
    <w:rsid w:val="00102F76"/>
    <w:rsid w:val="001037A8"/>
    <w:rsid w:val="001066C3"/>
    <w:rsid w:val="00111752"/>
    <w:rsid w:val="001118E3"/>
    <w:rsid w:val="0011212D"/>
    <w:rsid w:val="001133D7"/>
    <w:rsid w:val="00114E16"/>
    <w:rsid w:val="00115C3D"/>
    <w:rsid w:val="00116894"/>
    <w:rsid w:val="00116B3D"/>
    <w:rsid w:val="00117CD8"/>
    <w:rsid w:val="001206D8"/>
    <w:rsid w:val="00120826"/>
    <w:rsid w:val="0012127C"/>
    <w:rsid w:val="00121E11"/>
    <w:rsid w:val="00123C77"/>
    <w:rsid w:val="00124708"/>
    <w:rsid w:val="00124ADE"/>
    <w:rsid w:val="00124B62"/>
    <w:rsid w:val="00126C51"/>
    <w:rsid w:val="00130056"/>
    <w:rsid w:val="001305EA"/>
    <w:rsid w:val="00131C08"/>
    <w:rsid w:val="00134952"/>
    <w:rsid w:val="00140E37"/>
    <w:rsid w:val="00141127"/>
    <w:rsid w:val="00141D88"/>
    <w:rsid w:val="00141E6C"/>
    <w:rsid w:val="001421E2"/>
    <w:rsid w:val="00142489"/>
    <w:rsid w:val="00144255"/>
    <w:rsid w:val="001444B3"/>
    <w:rsid w:val="00145EE7"/>
    <w:rsid w:val="001512D3"/>
    <w:rsid w:val="00151389"/>
    <w:rsid w:val="00152473"/>
    <w:rsid w:val="001539D9"/>
    <w:rsid w:val="00160855"/>
    <w:rsid w:val="001614AB"/>
    <w:rsid w:val="00162862"/>
    <w:rsid w:val="001632A2"/>
    <w:rsid w:val="001634D6"/>
    <w:rsid w:val="0016489B"/>
    <w:rsid w:val="00165E09"/>
    <w:rsid w:val="00166632"/>
    <w:rsid w:val="00166B9C"/>
    <w:rsid w:val="00167686"/>
    <w:rsid w:val="00167EF2"/>
    <w:rsid w:val="00170A76"/>
    <w:rsid w:val="001718A8"/>
    <w:rsid w:val="0017274C"/>
    <w:rsid w:val="00175396"/>
    <w:rsid w:val="00175418"/>
    <w:rsid w:val="00176A9D"/>
    <w:rsid w:val="00180CAF"/>
    <w:rsid w:val="001815C7"/>
    <w:rsid w:val="00181D5D"/>
    <w:rsid w:val="00182C87"/>
    <w:rsid w:val="001830C7"/>
    <w:rsid w:val="001865E8"/>
    <w:rsid w:val="00186E9D"/>
    <w:rsid w:val="00187641"/>
    <w:rsid w:val="001933EB"/>
    <w:rsid w:val="00193A2E"/>
    <w:rsid w:val="00193F80"/>
    <w:rsid w:val="00196190"/>
    <w:rsid w:val="00196A2B"/>
    <w:rsid w:val="00197C7F"/>
    <w:rsid w:val="00197FED"/>
    <w:rsid w:val="001A0845"/>
    <w:rsid w:val="001A10BB"/>
    <w:rsid w:val="001A4EF6"/>
    <w:rsid w:val="001A6E09"/>
    <w:rsid w:val="001B0173"/>
    <w:rsid w:val="001B1352"/>
    <w:rsid w:val="001B2522"/>
    <w:rsid w:val="001B38F0"/>
    <w:rsid w:val="001B3CBC"/>
    <w:rsid w:val="001B4B84"/>
    <w:rsid w:val="001C2487"/>
    <w:rsid w:val="001C3102"/>
    <w:rsid w:val="001C6DEB"/>
    <w:rsid w:val="001C7551"/>
    <w:rsid w:val="001D1E2A"/>
    <w:rsid w:val="001D364C"/>
    <w:rsid w:val="001D3FE8"/>
    <w:rsid w:val="001D5367"/>
    <w:rsid w:val="001D62A0"/>
    <w:rsid w:val="001D703B"/>
    <w:rsid w:val="001E1204"/>
    <w:rsid w:val="001E1920"/>
    <w:rsid w:val="001E56B9"/>
    <w:rsid w:val="001E6F99"/>
    <w:rsid w:val="001F110A"/>
    <w:rsid w:val="001F2A63"/>
    <w:rsid w:val="001F4E39"/>
    <w:rsid w:val="001F58E3"/>
    <w:rsid w:val="001F62E6"/>
    <w:rsid w:val="001F648B"/>
    <w:rsid w:val="001F7454"/>
    <w:rsid w:val="001F7DF8"/>
    <w:rsid w:val="00200379"/>
    <w:rsid w:val="00201AB9"/>
    <w:rsid w:val="002021DE"/>
    <w:rsid w:val="0020298C"/>
    <w:rsid w:val="00202FC0"/>
    <w:rsid w:val="00204857"/>
    <w:rsid w:val="00204F3F"/>
    <w:rsid w:val="002056EF"/>
    <w:rsid w:val="00213227"/>
    <w:rsid w:val="002143F5"/>
    <w:rsid w:val="002152ED"/>
    <w:rsid w:val="0021537F"/>
    <w:rsid w:val="002168BA"/>
    <w:rsid w:val="00220A0D"/>
    <w:rsid w:val="00221250"/>
    <w:rsid w:val="002217EA"/>
    <w:rsid w:val="0022309B"/>
    <w:rsid w:val="002243C1"/>
    <w:rsid w:val="002251E4"/>
    <w:rsid w:val="00225AD0"/>
    <w:rsid w:val="00226245"/>
    <w:rsid w:val="00227A47"/>
    <w:rsid w:val="00230FB8"/>
    <w:rsid w:val="00233F72"/>
    <w:rsid w:val="00234107"/>
    <w:rsid w:val="00234E85"/>
    <w:rsid w:val="00235CEC"/>
    <w:rsid w:val="002401F1"/>
    <w:rsid w:val="00241890"/>
    <w:rsid w:val="0024353E"/>
    <w:rsid w:val="0024366D"/>
    <w:rsid w:val="00245FFE"/>
    <w:rsid w:val="002477BD"/>
    <w:rsid w:val="00247A4F"/>
    <w:rsid w:val="002514F6"/>
    <w:rsid w:val="00255227"/>
    <w:rsid w:val="00256BAD"/>
    <w:rsid w:val="0026005C"/>
    <w:rsid w:val="00260CDC"/>
    <w:rsid w:val="00261C36"/>
    <w:rsid w:val="00261E92"/>
    <w:rsid w:val="00263CDB"/>
    <w:rsid w:val="00264E74"/>
    <w:rsid w:val="00266533"/>
    <w:rsid w:val="00270799"/>
    <w:rsid w:val="00271FF1"/>
    <w:rsid w:val="0027312B"/>
    <w:rsid w:val="0027324A"/>
    <w:rsid w:val="0027379F"/>
    <w:rsid w:val="00274086"/>
    <w:rsid w:val="00275891"/>
    <w:rsid w:val="002820E0"/>
    <w:rsid w:val="002843CA"/>
    <w:rsid w:val="00286346"/>
    <w:rsid w:val="00286B9F"/>
    <w:rsid w:val="00290D02"/>
    <w:rsid w:val="00290E53"/>
    <w:rsid w:val="00291B24"/>
    <w:rsid w:val="00294230"/>
    <w:rsid w:val="00294480"/>
    <w:rsid w:val="00296ED7"/>
    <w:rsid w:val="00297754"/>
    <w:rsid w:val="002A07AB"/>
    <w:rsid w:val="002A0A12"/>
    <w:rsid w:val="002A376F"/>
    <w:rsid w:val="002A4414"/>
    <w:rsid w:val="002A4E34"/>
    <w:rsid w:val="002A63B2"/>
    <w:rsid w:val="002A6B03"/>
    <w:rsid w:val="002A6CF8"/>
    <w:rsid w:val="002B2379"/>
    <w:rsid w:val="002B2A82"/>
    <w:rsid w:val="002B402D"/>
    <w:rsid w:val="002B481B"/>
    <w:rsid w:val="002B49B2"/>
    <w:rsid w:val="002B7E65"/>
    <w:rsid w:val="002C24EE"/>
    <w:rsid w:val="002C2710"/>
    <w:rsid w:val="002C372F"/>
    <w:rsid w:val="002C3AF2"/>
    <w:rsid w:val="002C3F6E"/>
    <w:rsid w:val="002C4363"/>
    <w:rsid w:val="002C4477"/>
    <w:rsid w:val="002D0468"/>
    <w:rsid w:val="002D33C3"/>
    <w:rsid w:val="002D5EB1"/>
    <w:rsid w:val="002D636C"/>
    <w:rsid w:val="002D7280"/>
    <w:rsid w:val="002D78E7"/>
    <w:rsid w:val="002E0E6E"/>
    <w:rsid w:val="002E1601"/>
    <w:rsid w:val="002E41F8"/>
    <w:rsid w:val="002E52D3"/>
    <w:rsid w:val="002E579F"/>
    <w:rsid w:val="002E589B"/>
    <w:rsid w:val="002E5A38"/>
    <w:rsid w:val="002F10F5"/>
    <w:rsid w:val="002F4D40"/>
    <w:rsid w:val="002F5BE9"/>
    <w:rsid w:val="002F5FC6"/>
    <w:rsid w:val="002F7936"/>
    <w:rsid w:val="002F7F92"/>
    <w:rsid w:val="0030155A"/>
    <w:rsid w:val="00305D89"/>
    <w:rsid w:val="00306F47"/>
    <w:rsid w:val="00307978"/>
    <w:rsid w:val="003114C8"/>
    <w:rsid w:val="003124C0"/>
    <w:rsid w:val="0031302F"/>
    <w:rsid w:val="00313D39"/>
    <w:rsid w:val="003143F8"/>
    <w:rsid w:val="003151AB"/>
    <w:rsid w:val="003153E5"/>
    <w:rsid w:val="00316A11"/>
    <w:rsid w:val="00316AAE"/>
    <w:rsid w:val="00317450"/>
    <w:rsid w:val="003213FA"/>
    <w:rsid w:val="00321F19"/>
    <w:rsid w:val="00323491"/>
    <w:rsid w:val="00327C0A"/>
    <w:rsid w:val="00331FB2"/>
    <w:rsid w:val="0033451D"/>
    <w:rsid w:val="0033482C"/>
    <w:rsid w:val="00341D97"/>
    <w:rsid w:val="00342BA4"/>
    <w:rsid w:val="003441CF"/>
    <w:rsid w:val="00344225"/>
    <w:rsid w:val="00345235"/>
    <w:rsid w:val="003516E3"/>
    <w:rsid w:val="00351765"/>
    <w:rsid w:val="00351940"/>
    <w:rsid w:val="00352F3F"/>
    <w:rsid w:val="00354042"/>
    <w:rsid w:val="0035497A"/>
    <w:rsid w:val="0035578D"/>
    <w:rsid w:val="0035585F"/>
    <w:rsid w:val="0036479A"/>
    <w:rsid w:val="00364A1A"/>
    <w:rsid w:val="0036526A"/>
    <w:rsid w:val="00365D2E"/>
    <w:rsid w:val="00367994"/>
    <w:rsid w:val="0037010E"/>
    <w:rsid w:val="00370AB3"/>
    <w:rsid w:val="00370B92"/>
    <w:rsid w:val="00371487"/>
    <w:rsid w:val="00372DE9"/>
    <w:rsid w:val="00372E13"/>
    <w:rsid w:val="0037375C"/>
    <w:rsid w:val="00374C44"/>
    <w:rsid w:val="003769A7"/>
    <w:rsid w:val="003770A0"/>
    <w:rsid w:val="003804C7"/>
    <w:rsid w:val="00380F1A"/>
    <w:rsid w:val="00382BB9"/>
    <w:rsid w:val="00384105"/>
    <w:rsid w:val="003848A4"/>
    <w:rsid w:val="003866ED"/>
    <w:rsid w:val="00387B35"/>
    <w:rsid w:val="0039007E"/>
    <w:rsid w:val="003900DB"/>
    <w:rsid w:val="00391388"/>
    <w:rsid w:val="003934EF"/>
    <w:rsid w:val="003943F8"/>
    <w:rsid w:val="00394890"/>
    <w:rsid w:val="003958FE"/>
    <w:rsid w:val="00397FBB"/>
    <w:rsid w:val="003A0F3E"/>
    <w:rsid w:val="003A466D"/>
    <w:rsid w:val="003A797B"/>
    <w:rsid w:val="003B0C46"/>
    <w:rsid w:val="003B131D"/>
    <w:rsid w:val="003B2344"/>
    <w:rsid w:val="003B3D97"/>
    <w:rsid w:val="003B54E9"/>
    <w:rsid w:val="003B69D8"/>
    <w:rsid w:val="003B6DE2"/>
    <w:rsid w:val="003C372C"/>
    <w:rsid w:val="003C3920"/>
    <w:rsid w:val="003C4A88"/>
    <w:rsid w:val="003C58A4"/>
    <w:rsid w:val="003C598F"/>
    <w:rsid w:val="003C62E5"/>
    <w:rsid w:val="003C7C02"/>
    <w:rsid w:val="003D23C0"/>
    <w:rsid w:val="003D2CBC"/>
    <w:rsid w:val="003D451D"/>
    <w:rsid w:val="003D5F33"/>
    <w:rsid w:val="003D7E1B"/>
    <w:rsid w:val="003E01F9"/>
    <w:rsid w:val="003E0B77"/>
    <w:rsid w:val="003E1E2B"/>
    <w:rsid w:val="003E2BF4"/>
    <w:rsid w:val="003E398F"/>
    <w:rsid w:val="003E4099"/>
    <w:rsid w:val="003F2283"/>
    <w:rsid w:val="003F2848"/>
    <w:rsid w:val="003F4D20"/>
    <w:rsid w:val="003F4F82"/>
    <w:rsid w:val="003F5D12"/>
    <w:rsid w:val="0040086C"/>
    <w:rsid w:val="00400FFB"/>
    <w:rsid w:val="00402D49"/>
    <w:rsid w:val="00404145"/>
    <w:rsid w:val="0040434C"/>
    <w:rsid w:val="00404D10"/>
    <w:rsid w:val="004050C2"/>
    <w:rsid w:val="004062BF"/>
    <w:rsid w:val="0040659C"/>
    <w:rsid w:val="00406E07"/>
    <w:rsid w:val="004077A8"/>
    <w:rsid w:val="00407C42"/>
    <w:rsid w:val="00407E43"/>
    <w:rsid w:val="00412DA7"/>
    <w:rsid w:val="0041300B"/>
    <w:rsid w:val="004131C4"/>
    <w:rsid w:val="00413539"/>
    <w:rsid w:val="0041392C"/>
    <w:rsid w:val="00414793"/>
    <w:rsid w:val="00414FE3"/>
    <w:rsid w:val="004177D0"/>
    <w:rsid w:val="0042046B"/>
    <w:rsid w:val="00422EF5"/>
    <w:rsid w:val="00423288"/>
    <w:rsid w:val="00423EBC"/>
    <w:rsid w:val="0042463F"/>
    <w:rsid w:val="004262EE"/>
    <w:rsid w:val="00426E82"/>
    <w:rsid w:val="0043081E"/>
    <w:rsid w:val="0043266B"/>
    <w:rsid w:val="00434590"/>
    <w:rsid w:val="00436344"/>
    <w:rsid w:val="004366C8"/>
    <w:rsid w:val="00437F50"/>
    <w:rsid w:val="00441140"/>
    <w:rsid w:val="00441F4D"/>
    <w:rsid w:val="004420C6"/>
    <w:rsid w:val="00445B6B"/>
    <w:rsid w:val="004470BD"/>
    <w:rsid w:val="00447CE0"/>
    <w:rsid w:val="00452AA7"/>
    <w:rsid w:val="004537A1"/>
    <w:rsid w:val="00454BBB"/>
    <w:rsid w:val="00454DD5"/>
    <w:rsid w:val="00460604"/>
    <w:rsid w:val="004630C8"/>
    <w:rsid w:val="00466B3D"/>
    <w:rsid w:val="0046742F"/>
    <w:rsid w:val="00471852"/>
    <w:rsid w:val="004720DA"/>
    <w:rsid w:val="00474914"/>
    <w:rsid w:val="00476409"/>
    <w:rsid w:val="004819D1"/>
    <w:rsid w:val="00484ABA"/>
    <w:rsid w:val="00485F98"/>
    <w:rsid w:val="00486FF1"/>
    <w:rsid w:val="00487CE6"/>
    <w:rsid w:val="0049298F"/>
    <w:rsid w:val="00493C7D"/>
    <w:rsid w:val="00494C06"/>
    <w:rsid w:val="004957A8"/>
    <w:rsid w:val="004969E5"/>
    <w:rsid w:val="004975E7"/>
    <w:rsid w:val="00497F94"/>
    <w:rsid w:val="004A0673"/>
    <w:rsid w:val="004A2EBF"/>
    <w:rsid w:val="004A3CA4"/>
    <w:rsid w:val="004A523A"/>
    <w:rsid w:val="004A6CC8"/>
    <w:rsid w:val="004A7761"/>
    <w:rsid w:val="004B3A36"/>
    <w:rsid w:val="004B47A1"/>
    <w:rsid w:val="004B4A42"/>
    <w:rsid w:val="004B60D7"/>
    <w:rsid w:val="004B6227"/>
    <w:rsid w:val="004B6760"/>
    <w:rsid w:val="004B7F17"/>
    <w:rsid w:val="004B7FE6"/>
    <w:rsid w:val="004C0DDD"/>
    <w:rsid w:val="004C16D5"/>
    <w:rsid w:val="004C31A2"/>
    <w:rsid w:val="004C4EA0"/>
    <w:rsid w:val="004C6C77"/>
    <w:rsid w:val="004C77C5"/>
    <w:rsid w:val="004C7A72"/>
    <w:rsid w:val="004D1FC8"/>
    <w:rsid w:val="004D290A"/>
    <w:rsid w:val="004D2A98"/>
    <w:rsid w:val="004D3059"/>
    <w:rsid w:val="004D31AD"/>
    <w:rsid w:val="004D3F7F"/>
    <w:rsid w:val="004D7840"/>
    <w:rsid w:val="004E021F"/>
    <w:rsid w:val="004E23C3"/>
    <w:rsid w:val="004E3F3E"/>
    <w:rsid w:val="004E493F"/>
    <w:rsid w:val="004E4A92"/>
    <w:rsid w:val="004E5686"/>
    <w:rsid w:val="004F0F0A"/>
    <w:rsid w:val="004F2061"/>
    <w:rsid w:val="004F2917"/>
    <w:rsid w:val="004F3354"/>
    <w:rsid w:val="004F3E87"/>
    <w:rsid w:val="004F507C"/>
    <w:rsid w:val="004F5286"/>
    <w:rsid w:val="004F655B"/>
    <w:rsid w:val="00500E2C"/>
    <w:rsid w:val="005015C9"/>
    <w:rsid w:val="00503F56"/>
    <w:rsid w:val="005063EC"/>
    <w:rsid w:val="005064AA"/>
    <w:rsid w:val="00507629"/>
    <w:rsid w:val="00510BEC"/>
    <w:rsid w:val="00511659"/>
    <w:rsid w:val="0051340C"/>
    <w:rsid w:val="00513CE9"/>
    <w:rsid w:val="005175D2"/>
    <w:rsid w:val="00517FF1"/>
    <w:rsid w:val="00520457"/>
    <w:rsid w:val="005233B2"/>
    <w:rsid w:val="00523669"/>
    <w:rsid w:val="00523D02"/>
    <w:rsid w:val="0053005D"/>
    <w:rsid w:val="005309FB"/>
    <w:rsid w:val="0053329F"/>
    <w:rsid w:val="0053351B"/>
    <w:rsid w:val="00534D9B"/>
    <w:rsid w:val="00535DC6"/>
    <w:rsid w:val="00536931"/>
    <w:rsid w:val="00537004"/>
    <w:rsid w:val="005405D5"/>
    <w:rsid w:val="00542976"/>
    <w:rsid w:val="00543313"/>
    <w:rsid w:val="005446E2"/>
    <w:rsid w:val="0054520F"/>
    <w:rsid w:val="005464F6"/>
    <w:rsid w:val="005472C6"/>
    <w:rsid w:val="005509A7"/>
    <w:rsid w:val="0055218F"/>
    <w:rsid w:val="005535CF"/>
    <w:rsid w:val="00553F8B"/>
    <w:rsid w:val="005641A8"/>
    <w:rsid w:val="00567AD6"/>
    <w:rsid w:val="00567DA5"/>
    <w:rsid w:val="005718EA"/>
    <w:rsid w:val="00574ACF"/>
    <w:rsid w:val="00576FB8"/>
    <w:rsid w:val="0057758E"/>
    <w:rsid w:val="00580A44"/>
    <w:rsid w:val="00583F90"/>
    <w:rsid w:val="0058758D"/>
    <w:rsid w:val="0059130C"/>
    <w:rsid w:val="005918E4"/>
    <w:rsid w:val="005919B1"/>
    <w:rsid w:val="00591BE1"/>
    <w:rsid w:val="0059260B"/>
    <w:rsid w:val="005946EC"/>
    <w:rsid w:val="005960C4"/>
    <w:rsid w:val="00596A03"/>
    <w:rsid w:val="005A1434"/>
    <w:rsid w:val="005A1CB8"/>
    <w:rsid w:val="005A1CC5"/>
    <w:rsid w:val="005A61BF"/>
    <w:rsid w:val="005A7F67"/>
    <w:rsid w:val="005B2DB0"/>
    <w:rsid w:val="005B3B3B"/>
    <w:rsid w:val="005B4AB8"/>
    <w:rsid w:val="005B695F"/>
    <w:rsid w:val="005B6B3F"/>
    <w:rsid w:val="005C0B0D"/>
    <w:rsid w:val="005D02EF"/>
    <w:rsid w:val="005D137B"/>
    <w:rsid w:val="005D2768"/>
    <w:rsid w:val="005D3AA0"/>
    <w:rsid w:val="005D44E7"/>
    <w:rsid w:val="005D4828"/>
    <w:rsid w:val="005D582C"/>
    <w:rsid w:val="005E2205"/>
    <w:rsid w:val="005E25FD"/>
    <w:rsid w:val="005E28E6"/>
    <w:rsid w:val="005E53FE"/>
    <w:rsid w:val="005E7ADF"/>
    <w:rsid w:val="005F0D0F"/>
    <w:rsid w:val="005F233A"/>
    <w:rsid w:val="005F371F"/>
    <w:rsid w:val="005F395D"/>
    <w:rsid w:val="005F3B67"/>
    <w:rsid w:val="0060193A"/>
    <w:rsid w:val="0060287E"/>
    <w:rsid w:val="0060410E"/>
    <w:rsid w:val="00604543"/>
    <w:rsid w:val="00605374"/>
    <w:rsid w:val="006065A5"/>
    <w:rsid w:val="0060704A"/>
    <w:rsid w:val="006104CE"/>
    <w:rsid w:val="006113FF"/>
    <w:rsid w:val="006114B8"/>
    <w:rsid w:val="00614666"/>
    <w:rsid w:val="0061572E"/>
    <w:rsid w:val="00615948"/>
    <w:rsid w:val="00615E55"/>
    <w:rsid w:val="00617685"/>
    <w:rsid w:val="0062252C"/>
    <w:rsid w:val="00624194"/>
    <w:rsid w:val="00625F02"/>
    <w:rsid w:val="006262D1"/>
    <w:rsid w:val="006303F9"/>
    <w:rsid w:val="00630BB3"/>
    <w:rsid w:val="00631930"/>
    <w:rsid w:val="0063272B"/>
    <w:rsid w:val="00632953"/>
    <w:rsid w:val="00632D82"/>
    <w:rsid w:val="00635D88"/>
    <w:rsid w:val="00636E21"/>
    <w:rsid w:val="006432BC"/>
    <w:rsid w:val="00643443"/>
    <w:rsid w:val="0064622B"/>
    <w:rsid w:val="00646D23"/>
    <w:rsid w:val="00647C95"/>
    <w:rsid w:val="00651898"/>
    <w:rsid w:val="006552FE"/>
    <w:rsid w:val="00655C1B"/>
    <w:rsid w:val="00655CBD"/>
    <w:rsid w:val="00662536"/>
    <w:rsid w:val="00664749"/>
    <w:rsid w:val="0066649F"/>
    <w:rsid w:val="00666D15"/>
    <w:rsid w:val="00666DC2"/>
    <w:rsid w:val="00670391"/>
    <w:rsid w:val="00670520"/>
    <w:rsid w:val="00671ABF"/>
    <w:rsid w:val="00672F39"/>
    <w:rsid w:val="00673CE8"/>
    <w:rsid w:val="00676E8E"/>
    <w:rsid w:val="0067782C"/>
    <w:rsid w:val="00680825"/>
    <w:rsid w:val="00681B68"/>
    <w:rsid w:val="00681FB2"/>
    <w:rsid w:val="006826CB"/>
    <w:rsid w:val="0068394C"/>
    <w:rsid w:val="006845BE"/>
    <w:rsid w:val="006858E6"/>
    <w:rsid w:val="00687A1B"/>
    <w:rsid w:val="00687B60"/>
    <w:rsid w:val="006907BA"/>
    <w:rsid w:val="00690A52"/>
    <w:rsid w:val="00692563"/>
    <w:rsid w:val="00693930"/>
    <w:rsid w:val="0069559F"/>
    <w:rsid w:val="00697D1D"/>
    <w:rsid w:val="006A08AA"/>
    <w:rsid w:val="006A2570"/>
    <w:rsid w:val="006A46BC"/>
    <w:rsid w:val="006A4E73"/>
    <w:rsid w:val="006A64C9"/>
    <w:rsid w:val="006A7430"/>
    <w:rsid w:val="006A7EC8"/>
    <w:rsid w:val="006B0186"/>
    <w:rsid w:val="006B1A76"/>
    <w:rsid w:val="006B3224"/>
    <w:rsid w:val="006B337E"/>
    <w:rsid w:val="006B3CBC"/>
    <w:rsid w:val="006B7F97"/>
    <w:rsid w:val="006C1593"/>
    <w:rsid w:val="006C2CDC"/>
    <w:rsid w:val="006C7AB5"/>
    <w:rsid w:val="006D1BEA"/>
    <w:rsid w:val="006D209A"/>
    <w:rsid w:val="006D2ED8"/>
    <w:rsid w:val="006D3CD4"/>
    <w:rsid w:val="006D4ADD"/>
    <w:rsid w:val="006D6AEF"/>
    <w:rsid w:val="006D77E5"/>
    <w:rsid w:val="006E32BC"/>
    <w:rsid w:val="006E379C"/>
    <w:rsid w:val="006F0116"/>
    <w:rsid w:val="006F1AC4"/>
    <w:rsid w:val="006F2348"/>
    <w:rsid w:val="006F2664"/>
    <w:rsid w:val="006F2E21"/>
    <w:rsid w:val="006F4BDD"/>
    <w:rsid w:val="006F4E47"/>
    <w:rsid w:val="006F5451"/>
    <w:rsid w:val="006F5BC6"/>
    <w:rsid w:val="006F74E2"/>
    <w:rsid w:val="006F7C43"/>
    <w:rsid w:val="007022EA"/>
    <w:rsid w:val="0070244F"/>
    <w:rsid w:val="00702540"/>
    <w:rsid w:val="007031F4"/>
    <w:rsid w:val="0070399E"/>
    <w:rsid w:val="007047D4"/>
    <w:rsid w:val="00705E45"/>
    <w:rsid w:val="00706EB6"/>
    <w:rsid w:val="0070726C"/>
    <w:rsid w:val="007106C9"/>
    <w:rsid w:val="007115A3"/>
    <w:rsid w:val="00711C33"/>
    <w:rsid w:val="00712B22"/>
    <w:rsid w:val="00712FAD"/>
    <w:rsid w:val="00714852"/>
    <w:rsid w:val="00714D17"/>
    <w:rsid w:val="00715BB9"/>
    <w:rsid w:val="00715E21"/>
    <w:rsid w:val="007173C2"/>
    <w:rsid w:val="00717880"/>
    <w:rsid w:val="00717F29"/>
    <w:rsid w:val="007202DA"/>
    <w:rsid w:val="00720A0F"/>
    <w:rsid w:val="007234D2"/>
    <w:rsid w:val="00723B0B"/>
    <w:rsid w:val="00724D27"/>
    <w:rsid w:val="007318BB"/>
    <w:rsid w:val="00732B87"/>
    <w:rsid w:val="00733B5C"/>
    <w:rsid w:val="0073410A"/>
    <w:rsid w:val="007341DC"/>
    <w:rsid w:val="0073644F"/>
    <w:rsid w:val="00742914"/>
    <w:rsid w:val="00742CCE"/>
    <w:rsid w:val="00746066"/>
    <w:rsid w:val="00746DF8"/>
    <w:rsid w:val="00750D70"/>
    <w:rsid w:val="0075357A"/>
    <w:rsid w:val="00755581"/>
    <w:rsid w:val="00755E71"/>
    <w:rsid w:val="00756AD5"/>
    <w:rsid w:val="00756F98"/>
    <w:rsid w:val="00757212"/>
    <w:rsid w:val="0075738D"/>
    <w:rsid w:val="007603C9"/>
    <w:rsid w:val="007615ED"/>
    <w:rsid w:val="00763C83"/>
    <w:rsid w:val="00766EAD"/>
    <w:rsid w:val="007671DA"/>
    <w:rsid w:val="007708BE"/>
    <w:rsid w:val="00772161"/>
    <w:rsid w:val="00773B34"/>
    <w:rsid w:val="00775534"/>
    <w:rsid w:val="00781CAD"/>
    <w:rsid w:val="00782E68"/>
    <w:rsid w:val="007832CF"/>
    <w:rsid w:val="00784CDC"/>
    <w:rsid w:val="0078517E"/>
    <w:rsid w:val="00786AA6"/>
    <w:rsid w:val="00786C45"/>
    <w:rsid w:val="00787377"/>
    <w:rsid w:val="00792739"/>
    <w:rsid w:val="00793045"/>
    <w:rsid w:val="00793E6B"/>
    <w:rsid w:val="00794D3A"/>
    <w:rsid w:val="00795E66"/>
    <w:rsid w:val="0079708B"/>
    <w:rsid w:val="00797DA5"/>
    <w:rsid w:val="007A060A"/>
    <w:rsid w:val="007A3877"/>
    <w:rsid w:val="007A4061"/>
    <w:rsid w:val="007B1237"/>
    <w:rsid w:val="007B154F"/>
    <w:rsid w:val="007B3635"/>
    <w:rsid w:val="007B6EA8"/>
    <w:rsid w:val="007B728D"/>
    <w:rsid w:val="007C0AA8"/>
    <w:rsid w:val="007C1193"/>
    <w:rsid w:val="007C1430"/>
    <w:rsid w:val="007C1CEC"/>
    <w:rsid w:val="007C24FC"/>
    <w:rsid w:val="007C27EC"/>
    <w:rsid w:val="007C2886"/>
    <w:rsid w:val="007C3316"/>
    <w:rsid w:val="007C4803"/>
    <w:rsid w:val="007C7394"/>
    <w:rsid w:val="007D1FCF"/>
    <w:rsid w:val="007D52D0"/>
    <w:rsid w:val="007D6061"/>
    <w:rsid w:val="007D78FD"/>
    <w:rsid w:val="007D7DDE"/>
    <w:rsid w:val="007D7F33"/>
    <w:rsid w:val="007E03B1"/>
    <w:rsid w:val="007E1822"/>
    <w:rsid w:val="007E1DAA"/>
    <w:rsid w:val="007E36A1"/>
    <w:rsid w:val="007E3B3E"/>
    <w:rsid w:val="007E5BE0"/>
    <w:rsid w:val="007E608C"/>
    <w:rsid w:val="007E6582"/>
    <w:rsid w:val="007F6F29"/>
    <w:rsid w:val="007F743D"/>
    <w:rsid w:val="00801ACA"/>
    <w:rsid w:val="008029EB"/>
    <w:rsid w:val="00803634"/>
    <w:rsid w:val="00804C13"/>
    <w:rsid w:val="00805DC3"/>
    <w:rsid w:val="00807549"/>
    <w:rsid w:val="00807C10"/>
    <w:rsid w:val="0081080F"/>
    <w:rsid w:val="00811C85"/>
    <w:rsid w:val="0081319D"/>
    <w:rsid w:val="008134D3"/>
    <w:rsid w:val="0081544B"/>
    <w:rsid w:val="00815D9F"/>
    <w:rsid w:val="00817EB9"/>
    <w:rsid w:val="00822369"/>
    <w:rsid w:val="008228B2"/>
    <w:rsid w:val="0082339A"/>
    <w:rsid w:val="00824171"/>
    <w:rsid w:val="00825F89"/>
    <w:rsid w:val="00826896"/>
    <w:rsid w:val="008270EF"/>
    <w:rsid w:val="00830840"/>
    <w:rsid w:val="008314C8"/>
    <w:rsid w:val="00833A90"/>
    <w:rsid w:val="00834569"/>
    <w:rsid w:val="008365B5"/>
    <w:rsid w:val="0083711F"/>
    <w:rsid w:val="0083769C"/>
    <w:rsid w:val="008406D5"/>
    <w:rsid w:val="0084130C"/>
    <w:rsid w:val="008415BD"/>
    <w:rsid w:val="00841BF9"/>
    <w:rsid w:val="00843DBE"/>
    <w:rsid w:val="00844303"/>
    <w:rsid w:val="008462F0"/>
    <w:rsid w:val="008467FE"/>
    <w:rsid w:val="008476AC"/>
    <w:rsid w:val="008505F2"/>
    <w:rsid w:val="00851297"/>
    <w:rsid w:val="00851908"/>
    <w:rsid w:val="0085306B"/>
    <w:rsid w:val="00853A4F"/>
    <w:rsid w:val="0085794B"/>
    <w:rsid w:val="00861FF4"/>
    <w:rsid w:val="00862092"/>
    <w:rsid w:val="00862E31"/>
    <w:rsid w:val="0086310D"/>
    <w:rsid w:val="0086463E"/>
    <w:rsid w:val="00865994"/>
    <w:rsid w:val="00866989"/>
    <w:rsid w:val="00866B8C"/>
    <w:rsid w:val="008670CC"/>
    <w:rsid w:val="008708A1"/>
    <w:rsid w:val="00871D2D"/>
    <w:rsid w:val="0087694B"/>
    <w:rsid w:val="0088153B"/>
    <w:rsid w:val="00882B55"/>
    <w:rsid w:val="00882ED1"/>
    <w:rsid w:val="00884F6A"/>
    <w:rsid w:val="008850B6"/>
    <w:rsid w:val="00885B24"/>
    <w:rsid w:val="00886302"/>
    <w:rsid w:val="008904C0"/>
    <w:rsid w:val="00890DAC"/>
    <w:rsid w:val="008915D5"/>
    <w:rsid w:val="00891DC4"/>
    <w:rsid w:val="0089209C"/>
    <w:rsid w:val="00892678"/>
    <w:rsid w:val="00893BCC"/>
    <w:rsid w:val="008A1312"/>
    <w:rsid w:val="008A277F"/>
    <w:rsid w:val="008A3520"/>
    <w:rsid w:val="008A35B7"/>
    <w:rsid w:val="008A3C70"/>
    <w:rsid w:val="008B119F"/>
    <w:rsid w:val="008B5E92"/>
    <w:rsid w:val="008B66B5"/>
    <w:rsid w:val="008B714C"/>
    <w:rsid w:val="008B742A"/>
    <w:rsid w:val="008C20B1"/>
    <w:rsid w:val="008C2382"/>
    <w:rsid w:val="008C2D78"/>
    <w:rsid w:val="008C4461"/>
    <w:rsid w:val="008C516F"/>
    <w:rsid w:val="008C687B"/>
    <w:rsid w:val="008D2AC3"/>
    <w:rsid w:val="008D4648"/>
    <w:rsid w:val="008D5ABE"/>
    <w:rsid w:val="008D5C60"/>
    <w:rsid w:val="008D5EA5"/>
    <w:rsid w:val="008D619F"/>
    <w:rsid w:val="008D6C1C"/>
    <w:rsid w:val="008D7814"/>
    <w:rsid w:val="008E250C"/>
    <w:rsid w:val="008E32F7"/>
    <w:rsid w:val="008E674B"/>
    <w:rsid w:val="008F0010"/>
    <w:rsid w:val="008F0E09"/>
    <w:rsid w:val="00904026"/>
    <w:rsid w:val="00906DC7"/>
    <w:rsid w:val="00906F28"/>
    <w:rsid w:val="00907B73"/>
    <w:rsid w:val="00911331"/>
    <w:rsid w:val="009113F0"/>
    <w:rsid w:val="00911D44"/>
    <w:rsid w:val="00911F1A"/>
    <w:rsid w:val="00912061"/>
    <w:rsid w:val="00916D59"/>
    <w:rsid w:val="00920E61"/>
    <w:rsid w:val="00922766"/>
    <w:rsid w:val="00923912"/>
    <w:rsid w:val="0093123C"/>
    <w:rsid w:val="00931247"/>
    <w:rsid w:val="0093234C"/>
    <w:rsid w:val="00932579"/>
    <w:rsid w:val="0093626A"/>
    <w:rsid w:val="00940077"/>
    <w:rsid w:val="00940471"/>
    <w:rsid w:val="0094126C"/>
    <w:rsid w:val="00943B6B"/>
    <w:rsid w:val="00944436"/>
    <w:rsid w:val="0094587D"/>
    <w:rsid w:val="009464EA"/>
    <w:rsid w:val="00946D01"/>
    <w:rsid w:val="00947C79"/>
    <w:rsid w:val="009503E4"/>
    <w:rsid w:val="00950601"/>
    <w:rsid w:val="00950E79"/>
    <w:rsid w:val="0095257A"/>
    <w:rsid w:val="00952C99"/>
    <w:rsid w:val="00953E22"/>
    <w:rsid w:val="0095485E"/>
    <w:rsid w:val="00954C78"/>
    <w:rsid w:val="00955B67"/>
    <w:rsid w:val="009566EA"/>
    <w:rsid w:val="00956906"/>
    <w:rsid w:val="00957E36"/>
    <w:rsid w:val="00957FB4"/>
    <w:rsid w:val="00961054"/>
    <w:rsid w:val="009646D8"/>
    <w:rsid w:val="00964DC1"/>
    <w:rsid w:val="009679EB"/>
    <w:rsid w:val="0097212B"/>
    <w:rsid w:val="00974822"/>
    <w:rsid w:val="00977187"/>
    <w:rsid w:val="00981460"/>
    <w:rsid w:val="009820FE"/>
    <w:rsid w:val="00984645"/>
    <w:rsid w:val="00984C4A"/>
    <w:rsid w:val="00985F31"/>
    <w:rsid w:val="0098659C"/>
    <w:rsid w:val="00986AE5"/>
    <w:rsid w:val="009900B3"/>
    <w:rsid w:val="00992DE6"/>
    <w:rsid w:val="00993089"/>
    <w:rsid w:val="00993E0C"/>
    <w:rsid w:val="0099492F"/>
    <w:rsid w:val="009950E3"/>
    <w:rsid w:val="00995134"/>
    <w:rsid w:val="00995E1C"/>
    <w:rsid w:val="0099704F"/>
    <w:rsid w:val="009A0494"/>
    <w:rsid w:val="009A1B03"/>
    <w:rsid w:val="009A5229"/>
    <w:rsid w:val="009A573F"/>
    <w:rsid w:val="009A5F16"/>
    <w:rsid w:val="009A7A98"/>
    <w:rsid w:val="009B13B1"/>
    <w:rsid w:val="009B1853"/>
    <w:rsid w:val="009B4475"/>
    <w:rsid w:val="009B59C9"/>
    <w:rsid w:val="009B7918"/>
    <w:rsid w:val="009C274C"/>
    <w:rsid w:val="009C2A04"/>
    <w:rsid w:val="009C52F9"/>
    <w:rsid w:val="009C6C68"/>
    <w:rsid w:val="009D04D1"/>
    <w:rsid w:val="009D0B1A"/>
    <w:rsid w:val="009D2322"/>
    <w:rsid w:val="009D4172"/>
    <w:rsid w:val="009D52A9"/>
    <w:rsid w:val="009E12B8"/>
    <w:rsid w:val="009E16B7"/>
    <w:rsid w:val="009E1E71"/>
    <w:rsid w:val="009E3F23"/>
    <w:rsid w:val="009E4172"/>
    <w:rsid w:val="009E4849"/>
    <w:rsid w:val="009E645C"/>
    <w:rsid w:val="009F3B82"/>
    <w:rsid w:val="009F5186"/>
    <w:rsid w:val="009F623A"/>
    <w:rsid w:val="009F6713"/>
    <w:rsid w:val="009F72F7"/>
    <w:rsid w:val="009F7EDC"/>
    <w:rsid w:val="00A013E6"/>
    <w:rsid w:val="00A03693"/>
    <w:rsid w:val="00A0428C"/>
    <w:rsid w:val="00A052E2"/>
    <w:rsid w:val="00A06268"/>
    <w:rsid w:val="00A07B5A"/>
    <w:rsid w:val="00A14627"/>
    <w:rsid w:val="00A15100"/>
    <w:rsid w:val="00A153E7"/>
    <w:rsid w:val="00A15644"/>
    <w:rsid w:val="00A16500"/>
    <w:rsid w:val="00A165DD"/>
    <w:rsid w:val="00A16620"/>
    <w:rsid w:val="00A17B04"/>
    <w:rsid w:val="00A20DE8"/>
    <w:rsid w:val="00A21D19"/>
    <w:rsid w:val="00A23CA6"/>
    <w:rsid w:val="00A263BD"/>
    <w:rsid w:val="00A26561"/>
    <w:rsid w:val="00A26AFD"/>
    <w:rsid w:val="00A278BE"/>
    <w:rsid w:val="00A3101A"/>
    <w:rsid w:val="00A32517"/>
    <w:rsid w:val="00A33B73"/>
    <w:rsid w:val="00A34829"/>
    <w:rsid w:val="00A348F2"/>
    <w:rsid w:val="00A35022"/>
    <w:rsid w:val="00A36090"/>
    <w:rsid w:val="00A3647A"/>
    <w:rsid w:val="00A41478"/>
    <w:rsid w:val="00A430AE"/>
    <w:rsid w:val="00A446E5"/>
    <w:rsid w:val="00A45AE6"/>
    <w:rsid w:val="00A47C9B"/>
    <w:rsid w:val="00A47FD3"/>
    <w:rsid w:val="00A50382"/>
    <w:rsid w:val="00A50730"/>
    <w:rsid w:val="00A50F8A"/>
    <w:rsid w:val="00A51A77"/>
    <w:rsid w:val="00A51DCE"/>
    <w:rsid w:val="00A5262D"/>
    <w:rsid w:val="00A52AAD"/>
    <w:rsid w:val="00A53469"/>
    <w:rsid w:val="00A54E14"/>
    <w:rsid w:val="00A556E3"/>
    <w:rsid w:val="00A5583E"/>
    <w:rsid w:val="00A55E4D"/>
    <w:rsid w:val="00A57013"/>
    <w:rsid w:val="00A607E4"/>
    <w:rsid w:val="00A60AFF"/>
    <w:rsid w:val="00A61103"/>
    <w:rsid w:val="00A61684"/>
    <w:rsid w:val="00A61C08"/>
    <w:rsid w:val="00A6202D"/>
    <w:rsid w:val="00A66DA0"/>
    <w:rsid w:val="00A71A9E"/>
    <w:rsid w:val="00A74E9E"/>
    <w:rsid w:val="00A7582E"/>
    <w:rsid w:val="00A767BF"/>
    <w:rsid w:val="00A76C99"/>
    <w:rsid w:val="00A77BC2"/>
    <w:rsid w:val="00A77D09"/>
    <w:rsid w:val="00A80D5E"/>
    <w:rsid w:val="00A83C56"/>
    <w:rsid w:val="00A85E79"/>
    <w:rsid w:val="00A86080"/>
    <w:rsid w:val="00A86C44"/>
    <w:rsid w:val="00A92B91"/>
    <w:rsid w:val="00A9636A"/>
    <w:rsid w:val="00AA0D35"/>
    <w:rsid w:val="00AA0F37"/>
    <w:rsid w:val="00AA2381"/>
    <w:rsid w:val="00AA364B"/>
    <w:rsid w:val="00AA40C6"/>
    <w:rsid w:val="00AA48EF"/>
    <w:rsid w:val="00AA4B37"/>
    <w:rsid w:val="00AA4F10"/>
    <w:rsid w:val="00AA7F93"/>
    <w:rsid w:val="00AA7FA5"/>
    <w:rsid w:val="00AB014B"/>
    <w:rsid w:val="00AB154F"/>
    <w:rsid w:val="00AB39F2"/>
    <w:rsid w:val="00AB3D71"/>
    <w:rsid w:val="00AB6B31"/>
    <w:rsid w:val="00AC055B"/>
    <w:rsid w:val="00AC3313"/>
    <w:rsid w:val="00AC39CC"/>
    <w:rsid w:val="00AC623C"/>
    <w:rsid w:val="00AD1F0D"/>
    <w:rsid w:val="00AD4003"/>
    <w:rsid w:val="00AD55FB"/>
    <w:rsid w:val="00AD5C0D"/>
    <w:rsid w:val="00AD5FA8"/>
    <w:rsid w:val="00AD6DE7"/>
    <w:rsid w:val="00AD75FC"/>
    <w:rsid w:val="00AD7DA5"/>
    <w:rsid w:val="00AE0D42"/>
    <w:rsid w:val="00AE16BA"/>
    <w:rsid w:val="00AE1754"/>
    <w:rsid w:val="00AE1949"/>
    <w:rsid w:val="00AE1A47"/>
    <w:rsid w:val="00AE2453"/>
    <w:rsid w:val="00AE4782"/>
    <w:rsid w:val="00AE7F18"/>
    <w:rsid w:val="00AF0768"/>
    <w:rsid w:val="00AF0BBB"/>
    <w:rsid w:val="00AF2767"/>
    <w:rsid w:val="00AF2858"/>
    <w:rsid w:val="00AF2C3F"/>
    <w:rsid w:val="00AF38BC"/>
    <w:rsid w:val="00AF5069"/>
    <w:rsid w:val="00AF587E"/>
    <w:rsid w:val="00AF5908"/>
    <w:rsid w:val="00AF6269"/>
    <w:rsid w:val="00AF62C5"/>
    <w:rsid w:val="00AF7A66"/>
    <w:rsid w:val="00B00C96"/>
    <w:rsid w:val="00B01467"/>
    <w:rsid w:val="00B02E87"/>
    <w:rsid w:val="00B03E42"/>
    <w:rsid w:val="00B05A1D"/>
    <w:rsid w:val="00B10231"/>
    <w:rsid w:val="00B104FD"/>
    <w:rsid w:val="00B10CA5"/>
    <w:rsid w:val="00B10F53"/>
    <w:rsid w:val="00B11D19"/>
    <w:rsid w:val="00B125D2"/>
    <w:rsid w:val="00B12EC0"/>
    <w:rsid w:val="00B15FA9"/>
    <w:rsid w:val="00B1751F"/>
    <w:rsid w:val="00B1772E"/>
    <w:rsid w:val="00B20CEA"/>
    <w:rsid w:val="00B213E2"/>
    <w:rsid w:val="00B22FFB"/>
    <w:rsid w:val="00B23BD2"/>
    <w:rsid w:val="00B331C2"/>
    <w:rsid w:val="00B3434F"/>
    <w:rsid w:val="00B42C9B"/>
    <w:rsid w:val="00B43A4D"/>
    <w:rsid w:val="00B44657"/>
    <w:rsid w:val="00B50AF9"/>
    <w:rsid w:val="00B5190C"/>
    <w:rsid w:val="00B5293E"/>
    <w:rsid w:val="00B53B3D"/>
    <w:rsid w:val="00B54BE9"/>
    <w:rsid w:val="00B55A2A"/>
    <w:rsid w:val="00B55FBD"/>
    <w:rsid w:val="00B576C9"/>
    <w:rsid w:val="00B61F41"/>
    <w:rsid w:val="00B6501D"/>
    <w:rsid w:val="00B665BA"/>
    <w:rsid w:val="00B66A72"/>
    <w:rsid w:val="00B705B6"/>
    <w:rsid w:val="00B70F08"/>
    <w:rsid w:val="00B71386"/>
    <w:rsid w:val="00B718D8"/>
    <w:rsid w:val="00B74851"/>
    <w:rsid w:val="00B74B31"/>
    <w:rsid w:val="00B758B5"/>
    <w:rsid w:val="00B75D00"/>
    <w:rsid w:val="00B76DC3"/>
    <w:rsid w:val="00B76F44"/>
    <w:rsid w:val="00B806A5"/>
    <w:rsid w:val="00B86257"/>
    <w:rsid w:val="00B86F2F"/>
    <w:rsid w:val="00B90E85"/>
    <w:rsid w:val="00B92CEB"/>
    <w:rsid w:val="00B93692"/>
    <w:rsid w:val="00B93B52"/>
    <w:rsid w:val="00B93F49"/>
    <w:rsid w:val="00B9427D"/>
    <w:rsid w:val="00B94AF1"/>
    <w:rsid w:val="00B96227"/>
    <w:rsid w:val="00B96737"/>
    <w:rsid w:val="00B97D2D"/>
    <w:rsid w:val="00BA06B0"/>
    <w:rsid w:val="00BA08D7"/>
    <w:rsid w:val="00BA0DFC"/>
    <w:rsid w:val="00BA11EB"/>
    <w:rsid w:val="00BA4DCB"/>
    <w:rsid w:val="00BA51C2"/>
    <w:rsid w:val="00BA7F3B"/>
    <w:rsid w:val="00BB14AD"/>
    <w:rsid w:val="00BB3A98"/>
    <w:rsid w:val="00BB4691"/>
    <w:rsid w:val="00BB5662"/>
    <w:rsid w:val="00BC44B0"/>
    <w:rsid w:val="00BC5282"/>
    <w:rsid w:val="00BC5342"/>
    <w:rsid w:val="00BC5423"/>
    <w:rsid w:val="00BC6A6B"/>
    <w:rsid w:val="00BD241A"/>
    <w:rsid w:val="00BD3D93"/>
    <w:rsid w:val="00BD53DB"/>
    <w:rsid w:val="00BD5C55"/>
    <w:rsid w:val="00BD6F42"/>
    <w:rsid w:val="00BE0ADA"/>
    <w:rsid w:val="00BE0FE2"/>
    <w:rsid w:val="00BE1B5B"/>
    <w:rsid w:val="00BE3113"/>
    <w:rsid w:val="00BE3B04"/>
    <w:rsid w:val="00BE60B6"/>
    <w:rsid w:val="00BE644A"/>
    <w:rsid w:val="00BE7210"/>
    <w:rsid w:val="00BF0A41"/>
    <w:rsid w:val="00BF0C5E"/>
    <w:rsid w:val="00BF2F60"/>
    <w:rsid w:val="00BF4A44"/>
    <w:rsid w:val="00BF4B4B"/>
    <w:rsid w:val="00BF5F6E"/>
    <w:rsid w:val="00BF5F88"/>
    <w:rsid w:val="00BF6228"/>
    <w:rsid w:val="00BF65A6"/>
    <w:rsid w:val="00C03B98"/>
    <w:rsid w:val="00C0437C"/>
    <w:rsid w:val="00C065AA"/>
    <w:rsid w:val="00C068BE"/>
    <w:rsid w:val="00C07805"/>
    <w:rsid w:val="00C1055E"/>
    <w:rsid w:val="00C11D2C"/>
    <w:rsid w:val="00C15920"/>
    <w:rsid w:val="00C20D46"/>
    <w:rsid w:val="00C2155A"/>
    <w:rsid w:val="00C21DF8"/>
    <w:rsid w:val="00C228EE"/>
    <w:rsid w:val="00C22F65"/>
    <w:rsid w:val="00C2424C"/>
    <w:rsid w:val="00C24C6B"/>
    <w:rsid w:val="00C2541E"/>
    <w:rsid w:val="00C27508"/>
    <w:rsid w:val="00C27632"/>
    <w:rsid w:val="00C277A1"/>
    <w:rsid w:val="00C27CA5"/>
    <w:rsid w:val="00C322F5"/>
    <w:rsid w:val="00C32A3A"/>
    <w:rsid w:val="00C32D69"/>
    <w:rsid w:val="00C34A57"/>
    <w:rsid w:val="00C34B01"/>
    <w:rsid w:val="00C34E26"/>
    <w:rsid w:val="00C4087D"/>
    <w:rsid w:val="00C41130"/>
    <w:rsid w:val="00C414E8"/>
    <w:rsid w:val="00C417CE"/>
    <w:rsid w:val="00C437F8"/>
    <w:rsid w:val="00C447C6"/>
    <w:rsid w:val="00C476CE"/>
    <w:rsid w:val="00C47B06"/>
    <w:rsid w:val="00C51D20"/>
    <w:rsid w:val="00C53148"/>
    <w:rsid w:val="00C535B3"/>
    <w:rsid w:val="00C572B5"/>
    <w:rsid w:val="00C61EF6"/>
    <w:rsid w:val="00C638E5"/>
    <w:rsid w:val="00C64C93"/>
    <w:rsid w:val="00C71017"/>
    <w:rsid w:val="00C71A91"/>
    <w:rsid w:val="00C71F16"/>
    <w:rsid w:val="00C73118"/>
    <w:rsid w:val="00C74B2C"/>
    <w:rsid w:val="00C74BDA"/>
    <w:rsid w:val="00C75B9F"/>
    <w:rsid w:val="00C76058"/>
    <w:rsid w:val="00C764FF"/>
    <w:rsid w:val="00C80566"/>
    <w:rsid w:val="00C80C8A"/>
    <w:rsid w:val="00C80DE9"/>
    <w:rsid w:val="00C8431C"/>
    <w:rsid w:val="00C8525A"/>
    <w:rsid w:val="00C8659B"/>
    <w:rsid w:val="00C90789"/>
    <w:rsid w:val="00C928EC"/>
    <w:rsid w:val="00C92FE8"/>
    <w:rsid w:val="00C930B7"/>
    <w:rsid w:val="00C966BA"/>
    <w:rsid w:val="00C973BC"/>
    <w:rsid w:val="00CA19E7"/>
    <w:rsid w:val="00CA1AA5"/>
    <w:rsid w:val="00CA1ECD"/>
    <w:rsid w:val="00CA33DF"/>
    <w:rsid w:val="00CA5272"/>
    <w:rsid w:val="00CA5AF5"/>
    <w:rsid w:val="00CA757E"/>
    <w:rsid w:val="00CA7861"/>
    <w:rsid w:val="00CB0804"/>
    <w:rsid w:val="00CB1222"/>
    <w:rsid w:val="00CB1FE2"/>
    <w:rsid w:val="00CB2ED9"/>
    <w:rsid w:val="00CB3156"/>
    <w:rsid w:val="00CB4282"/>
    <w:rsid w:val="00CB4290"/>
    <w:rsid w:val="00CB5A78"/>
    <w:rsid w:val="00CC1690"/>
    <w:rsid w:val="00CC2138"/>
    <w:rsid w:val="00CC2AF8"/>
    <w:rsid w:val="00CC44A9"/>
    <w:rsid w:val="00CC60B3"/>
    <w:rsid w:val="00CC66DB"/>
    <w:rsid w:val="00CC7D1E"/>
    <w:rsid w:val="00CD20EB"/>
    <w:rsid w:val="00CD2E59"/>
    <w:rsid w:val="00CD3332"/>
    <w:rsid w:val="00CD4FA4"/>
    <w:rsid w:val="00CD50A3"/>
    <w:rsid w:val="00CD7829"/>
    <w:rsid w:val="00CE17BE"/>
    <w:rsid w:val="00CE33BB"/>
    <w:rsid w:val="00CE3A3D"/>
    <w:rsid w:val="00CE5CC7"/>
    <w:rsid w:val="00CF000D"/>
    <w:rsid w:val="00CF0281"/>
    <w:rsid w:val="00CF1C42"/>
    <w:rsid w:val="00CF5686"/>
    <w:rsid w:val="00CF7157"/>
    <w:rsid w:val="00CF75DC"/>
    <w:rsid w:val="00D01D4F"/>
    <w:rsid w:val="00D02420"/>
    <w:rsid w:val="00D02E82"/>
    <w:rsid w:val="00D036E9"/>
    <w:rsid w:val="00D03BBC"/>
    <w:rsid w:val="00D0588D"/>
    <w:rsid w:val="00D05A1A"/>
    <w:rsid w:val="00D068C4"/>
    <w:rsid w:val="00D071A0"/>
    <w:rsid w:val="00D109DE"/>
    <w:rsid w:val="00D113F0"/>
    <w:rsid w:val="00D15869"/>
    <w:rsid w:val="00D20786"/>
    <w:rsid w:val="00D2172E"/>
    <w:rsid w:val="00D21A5D"/>
    <w:rsid w:val="00D22476"/>
    <w:rsid w:val="00D238D3"/>
    <w:rsid w:val="00D249FF"/>
    <w:rsid w:val="00D25834"/>
    <w:rsid w:val="00D2761A"/>
    <w:rsid w:val="00D27718"/>
    <w:rsid w:val="00D31039"/>
    <w:rsid w:val="00D3162E"/>
    <w:rsid w:val="00D32400"/>
    <w:rsid w:val="00D32960"/>
    <w:rsid w:val="00D342F8"/>
    <w:rsid w:val="00D37AFE"/>
    <w:rsid w:val="00D4012B"/>
    <w:rsid w:val="00D424FB"/>
    <w:rsid w:val="00D43AB8"/>
    <w:rsid w:val="00D445BC"/>
    <w:rsid w:val="00D45078"/>
    <w:rsid w:val="00D4569F"/>
    <w:rsid w:val="00D45D03"/>
    <w:rsid w:val="00D466CD"/>
    <w:rsid w:val="00D51343"/>
    <w:rsid w:val="00D51687"/>
    <w:rsid w:val="00D51B82"/>
    <w:rsid w:val="00D52FAB"/>
    <w:rsid w:val="00D537EF"/>
    <w:rsid w:val="00D54D9D"/>
    <w:rsid w:val="00D5573D"/>
    <w:rsid w:val="00D557C7"/>
    <w:rsid w:val="00D56FB0"/>
    <w:rsid w:val="00D5718B"/>
    <w:rsid w:val="00D62F0C"/>
    <w:rsid w:val="00D63187"/>
    <w:rsid w:val="00D63844"/>
    <w:rsid w:val="00D63A3D"/>
    <w:rsid w:val="00D6447E"/>
    <w:rsid w:val="00D66D49"/>
    <w:rsid w:val="00D67DE9"/>
    <w:rsid w:val="00D7190D"/>
    <w:rsid w:val="00D73C9C"/>
    <w:rsid w:val="00D745D7"/>
    <w:rsid w:val="00D762DD"/>
    <w:rsid w:val="00D775FB"/>
    <w:rsid w:val="00D7765C"/>
    <w:rsid w:val="00D77738"/>
    <w:rsid w:val="00D8103A"/>
    <w:rsid w:val="00D8221B"/>
    <w:rsid w:val="00D855A5"/>
    <w:rsid w:val="00D86477"/>
    <w:rsid w:val="00D87392"/>
    <w:rsid w:val="00D90C47"/>
    <w:rsid w:val="00D91D36"/>
    <w:rsid w:val="00D92455"/>
    <w:rsid w:val="00D9310B"/>
    <w:rsid w:val="00D97788"/>
    <w:rsid w:val="00DA1863"/>
    <w:rsid w:val="00DA1CAA"/>
    <w:rsid w:val="00DA763F"/>
    <w:rsid w:val="00DB0A59"/>
    <w:rsid w:val="00DB0E3A"/>
    <w:rsid w:val="00DB228B"/>
    <w:rsid w:val="00DB3F2B"/>
    <w:rsid w:val="00DB4C8B"/>
    <w:rsid w:val="00DB666B"/>
    <w:rsid w:val="00DB686B"/>
    <w:rsid w:val="00DC41BA"/>
    <w:rsid w:val="00DC6E76"/>
    <w:rsid w:val="00DD0AA7"/>
    <w:rsid w:val="00DD0EF1"/>
    <w:rsid w:val="00DD1F38"/>
    <w:rsid w:val="00DD200C"/>
    <w:rsid w:val="00DD23C1"/>
    <w:rsid w:val="00DD2F66"/>
    <w:rsid w:val="00DD33EB"/>
    <w:rsid w:val="00DD3A53"/>
    <w:rsid w:val="00DD3A85"/>
    <w:rsid w:val="00DD4847"/>
    <w:rsid w:val="00DD50EB"/>
    <w:rsid w:val="00DE196E"/>
    <w:rsid w:val="00DE2B3F"/>
    <w:rsid w:val="00DE2F06"/>
    <w:rsid w:val="00DE3795"/>
    <w:rsid w:val="00DE3A04"/>
    <w:rsid w:val="00DE4313"/>
    <w:rsid w:val="00DE5C47"/>
    <w:rsid w:val="00DF25AF"/>
    <w:rsid w:val="00DF5D94"/>
    <w:rsid w:val="00E00A6E"/>
    <w:rsid w:val="00E02878"/>
    <w:rsid w:val="00E048E9"/>
    <w:rsid w:val="00E07FF8"/>
    <w:rsid w:val="00E11CB4"/>
    <w:rsid w:val="00E12B0D"/>
    <w:rsid w:val="00E1561E"/>
    <w:rsid w:val="00E15CE2"/>
    <w:rsid w:val="00E16B38"/>
    <w:rsid w:val="00E16BED"/>
    <w:rsid w:val="00E20960"/>
    <w:rsid w:val="00E25B09"/>
    <w:rsid w:val="00E26668"/>
    <w:rsid w:val="00E30A14"/>
    <w:rsid w:val="00E30C1D"/>
    <w:rsid w:val="00E335D4"/>
    <w:rsid w:val="00E356A9"/>
    <w:rsid w:val="00E35922"/>
    <w:rsid w:val="00E365ED"/>
    <w:rsid w:val="00E36EA5"/>
    <w:rsid w:val="00E413E8"/>
    <w:rsid w:val="00E41D9C"/>
    <w:rsid w:val="00E4286E"/>
    <w:rsid w:val="00E43AE7"/>
    <w:rsid w:val="00E4401E"/>
    <w:rsid w:val="00E4505A"/>
    <w:rsid w:val="00E45373"/>
    <w:rsid w:val="00E46D89"/>
    <w:rsid w:val="00E50B84"/>
    <w:rsid w:val="00E51464"/>
    <w:rsid w:val="00E5309E"/>
    <w:rsid w:val="00E57FB1"/>
    <w:rsid w:val="00E57FF0"/>
    <w:rsid w:val="00E624A0"/>
    <w:rsid w:val="00E626CA"/>
    <w:rsid w:val="00E6517F"/>
    <w:rsid w:val="00E65E4F"/>
    <w:rsid w:val="00E6696E"/>
    <w:rsid w:val="00E71DC0"/>
    <w:rsid w:val="00E736CE"/>
    <w:rsid w:val="00E74FCC"/>
    <w:rsid w:val="00E775F1"/>
    <w:rsid w:val="00E77C6C"/>
    <w:rsid w:val="00E77EEA"/>
    <w:rsid w:val="00E85B10"/>
    <w:rsid w:val="00E8613C"/>
    <w:rsid w:val="00E8670F"/>
    <w:rsid w:val="00E86F61"/>
    <w:rsid w:val="00E8711A"/>
    <w:rsid w:val="00E90195"/>
    <w:rsid w:val="00E902A0"/>
    <w:rsid w:val="00E916FD"/>
    <w:rsid w:val="00E91B11"/>
    <w:rsid w:val="00E92340"/>
    <w:rsid w:val="00E93367"/>
    <w:rsid w:val="00E93510"/>
    <w:rsid w:val="00E949C0"/>
    <w:rsid w:val="00E96E46"/>
    <w:rsid w:val="00E975DF"/>
    <w:rsid w:val="00EA080D"/>
    <w:rsid w:val="00EA11B8"/>
    <w:rsid w:val="00EA3A63"/>
    <w:rsid w:val="00EA3E3F"/>
    <w:rsid w:val="00EA4A3F"/>
    <w:rsid w:val="00EA5203"/>
    <w:rsid w:val="00EA5FF2"/>
    <w:rsid w:val="00EA6691"/>
    <w:rsid w:val="00EA6729"/>
    <w:rsid w:val="00EA72F5"/>
    <w:rsid w:val="00EA7648"/>
    <w:rsid w:val="00EB032A"/>
    <w:rsid w:val="00EB148B"/>
    <w:rsid w:val="00EB40B1"/>
    <w:rsid w:val="00EB4A27"/>
    <w:rsid w:val="00EB4ABB"/>
    <w:rsid w:val="00EB6F31"/>
    <w:rsid w:val="00EB73CD"/>
    <w:rsid w:val="00EC052F"/>
    <w:rsid w:val="00EC0E98"/>
    <w:rsid w:val="00EC121E"/>
    <w:rsid w:val="00EC3141"/>
    <w:rsid w:val="00EC31B3"/>
    <w:rsid w:val="00EC34F1"/>
    <w:rsid w:val="00EC4086"/>
    <w:rsid w:val="00EC505C"/>
    <w:rsid w:val="00EC6495"/>
    <w:rsid w:val="00EC701B"/>
    <w:rsid w:val="00ED2B73"/>
    <w:rsid w:val="00ED566D"/>
    <w:rsid w:val="00ED5900"/>
    <w:rsid w:val="00ED6692"/>
    <w:rsid w:val="00ED6EA1"/>
    <w:rsid w:val="00ED6F62"/>
    <w:rsid w:val="00EE126E"/>
    <w:rsid w:val="00EE129E"/>
    <w:rsid w:val="00EE2DAB"/>
    <w:rsid w:val="00EE3A5F"/>
    <w:rsid w:val="00EE4153"/>
    <w:rsid w:val="00EE4F52"/>
    <w:rsid w:val="00EE4F65"/>
    <w:rsid w:val="00EE7EA5"/>
    <w:rsid w:val="00EF0276"/>
    <w:rsid w:val="00EF037C"/>
    <w:rsid w:val="00EF0CAC"/>
    <w:rsid w:val="00EF1BC4"/>
    <w:rsid w:val="00EF1CA7"/>
    <w:rsid w:val="00EF3C98"/>
    <w:rsid w:val="00EF3E98"/>
    <w:rsid w:val="00EF4C38"/>
    <w:rsid w:val="00EF60AD"/>
    <w:rsid w:val="00EF61B8"/>
    <w:rsid w:val="00EF6299"/>
    <w:rsid w:val="00F002E4"/>
    <w:rsid w:val="00F004D6"/>
    <w:rsid w:val="00F0170E"/>
    <w:rsid w:val="00F0281A"/>
    <w:rsid w:val="00F02A27"/>
    <w:rsid w:val="00F05027"/>
    <w:rsid w:val="00F056A5"/>
    <w:rsid w:val="00F0608A"/>
    <w:rsid w:val="00F1017A"/>
    <w:rsid w:val="00F1205F"/>
    <w:rsid w:val="00F12268"/>
    <w:rsid w:val="00F12C30"/>
    <w:rsid w:val="00F14981"/>
    <w:rsid w:val="00F15745"/>
    <w:rsid w:val="00F1627D"/>
    <w:rsid w:val="00F17038"/>
    <w:rsid w:val="00F21633"/>
    <w:rsid w:val="00F223F0"/>
    <w:rsid w:val="00F23C36"/>
    <w:rsid w:val="00F244BB"/>
    <w:rsid w:val="00F259CD"/>
    <w:rsid w:val="00F25A41"/>
    <w:rsid w:val="00F3024E"/>
    <w:rsid w:val="00F30613"/>
    <w:rsid w:val="00F310FD"/>
    <w:rsid w:val="00F325E8"/>
    <w:rsid w:val="00F33D03"/>
    <w:rsid w:val="00F3470E"/>
    <w:rsid w:val="00F35836"/>
    <w:rsid w:val="00F35F0E"/>
    <w:rsid w:val="00F35F32"/>
    <w:rsid w:val="00F35FC6"/>
    <w:rsid w:val="00F3656A"/>
    <w:rsid w:val="00F37F03"/>
    <w:rsid w:val="00F42232"/>
    <w:rsid w:val="00F42E27"/>
    <w:rsid w:val="00F44B16"/>
    <w:rsid w:val="00F44F14"/>
    <w:rsid w:val="00F45156"/>
    <w:rsid w:val="00F455A3"/>
    <w:rsid w:val="00F477DC"/>
    <w:rsid w:val="00F47A5B"/>
    <w:rsid w:val="00F51970"/>
    <w:rsid w:val="00F521C4"/>
    <w:rsid w:val="00F5305C"/>
    <w:rsid w:val="00F54D18"/>
    <w:rsid w:val="00F57578"/>
    <w:rsid w:val="00F6276D"/>
    <w:rsid w:val="00F629C2"/>
    <w:rsid w:val="00F65AE5"/>
    <w:rsid w:val="00F66B40"/>
    <w:rsid w:val="00F67085"/>
    <w:rsid w:val="00F70783"/>
    <w:rsid w:val="00F71098"/>
    <w:rsid w:val="00F713B0"/>
    <w:rsid w:val="00F71454"/>
    <w:rsid w:val="00F7257E"/>
    <w:rsid w:val="00F73670"/>
    <w:rsid w:val="00F74985"/>
    <w:rsid w:val="00F76016"/>
    <w:rsid w:val="00F76EF9"/>
    <w:rsid w:val="00F808A5"/>
    <w:rsid w:val="00F80E46"/>
    <w:rsid w:val="00F8225D"/>
    <w:rsid w:val="00F82F6B"/>
    <w:rsid w:val="00F8345D"/>
    <w:rsid w:val="00F85436"/>
    <w:rsid w:val="00F85868"/>
    <w:rsid w:val="00F93D29"/>
    <w:rsid w:val="00F96100"/>
    <w:rsid w:val="00FA08BA"/>
    <w:rsid w:val="00FA13DB"/>
    <w:rsid w:val="00FA19FB"/>
    <w:rsid w:val="00FA21C5"/>
    <w:rsid w:val="00FA2553"/>
    <w:rsid w:val="00FA28D7"/>
    <w:rsid w:val="00FB0C0E"/>
    <w:rsid w:val="00FB1EF4"/>
    <w:rsid w:val="00FB20F9"/>
    <w:rsid w:val="00FB37F8"/>
    <w:rsid w:val="00FB3A64"/>
    <w:rsid w:val="00FB5135"/>
    <w:rsid w:val="00FB6097"/>
    <w:rsid w:val="00FB6AFE"/>
    <w:rsid w:val="00FB76BC"/>
    <w:rsid w:val="00FC0778"/>
    <w:rsid w:val="00FC16A0"/>
    <w:rsid w:val="00FC2CA5"/>
    <w:rsid w:val="00FC319A"/>
    <w:rsid w:val="00FC32BB"/>
    <w:rsid w:val="00FC4F16"/>
    <w:rsid w:val="00FC537A"/>
    <w:rsid w:val="00FC6F07"/>
    <w:rsid w:val="00FD15DE"/>
    <w:rsid w:val="00FD1A2C"/>
    <w:rsid w:val="00FD3284"/>
    <w:rsid w:val="00FD38FC"/>
    <w:rsid w:val="00FD59A5"/>
    <w:rsid w:val="00FE0FD1"/>
    <w:rsid w:val="00FE124D"/>
    <w:rsid w:val="00FE3380"/>
    <w:rsid w:val="00FE4FAF"/>
    <w:rsid w:val="00FE79F3"/>
    <w:rsid w:val="00FF006D"/>
    <w:rsid w:val="00FF09F9"/>
    <w:rsid w:val="00FF130C"/>
    <w:rsid w:val="00FF18B5"/>
    <w:rsid w:val="00FF41A5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5B79D7F-FE7A-4D73-BB9E-2CDFCDD4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70E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4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paragraph" w:customStyle="1" w:styleId="Default">
    <w:name w:val="Default"/>
    <w:rsid w:val="00853A4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17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17FF1"/>
  </w:style>
  <w:style w:type="character" w:customStyle="1" w:styleId="Heading3Char">
    <w:name w:val="Heading 3 Char"/>
    <w:basedOn w:val="DefaultParagraphFont"/>
    <w:link w:val="Heading3"/>
    <w:uiPriority w:val="9"/>
    <w:rsid w:val="001754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ED6EA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ED6EA1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B125D2"/>
    <w:rPr>
      <w:b/>
      <w:bCs/>
    </w:rPr>
  </w:style>
  <w:style w:type="paragraph" w:styleId="NormalWeb">
    <w:name w:val="Normal (Web)"/>
    <w:basedOn w:val="Normal"/>
    <w:uiPriority w:val="99"/>
    <w:unhideWhenUsed/>
    <w:rsid w:val="0052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956906"/>
    <w:rPr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956906"/>
  </w:style>
  <w:style w:type="paragraph" w:customStyle="1" w:styleId="skn-mls1disp-blk">
    <w:name w:val="skn-mls1_disp-blk"/>
    <w:basedOn w:val="Normal"/>
    <w:rsid w:val="00956906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kn-mls1txt-bold">
    <w:name w:val="skn-mls1_txt-bold"/>
    <w:basedOn w:val="Normal"/>
    <w:rsid w:val="00956906"/>
    <w:pPr>
      <w:spacing w:after="0" w:line="240" w:lineRule="auto"/>
      <w:textAlignment w:val="baseline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overflow-hidden">
    <w:name w:val="overflow-hidden"/>
    <w:basedOn w:val="DefaultParagraphFont"/>
    <w:rsid w:val="00AA2381"/>
  </w:style>
  <w:style w:type="character" w:styleId="FollowedHyperlink">
    <w:name w:val="FollowedHyperlink"/>
    <w:basedOn w:val="DefaultParagraphFont"/>
    <w:uiPriority w:val="99"/>
    <w:semiHidden/>
    <w:unhideWhenUsed/>
    <w:rsid w:val="002D33C3"/>
    <w:rPr>
      <w:color w:val="800080" w:themeColor="followed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18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emf" /><Relationship Id="rId11" Type="http://schemas.openxmlformats.org/officeDocument/2006/relationships/image" Target="https://rdxfootmark.naukri.com/v2/track/openCv?trackingInfo=6896f24ed7c7db8722ec9d2668b42ab3134f4b0419514c4847440321091b5b58120b150b18405b590b435601514841481f0f2b561358191b195115495d0c00584e4209430247460c590858184508105042445b0c0f054e4108120211474a411b02154e49405d58380c4f0343421b0015061953444f530e18705c4458440321091b5b58100a160310445d5e0b4356014a4857034b4a550e51491b08140b16494a10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emf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EC2FE-3485-44C5-AAC9-A304FD9A8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2447</Words>
  <Characters>13953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Hasini Reddy</cp:lastModifiedBy>
  <cp:revision>17</cp:revision>
  <cp:lastPrinted>2026-03-11T06:15:00Z</cp:lastPrinted>
  <dcterms:created xsi:type="dcterms:W3CDTF">2026-03-12T09:01:00Z</dcterms:created>
  <dcterms:modified xsi:type="dcterms:W3CDTF">2026-04-02T11:49:00Z</dcterms:modified>
</cp:coreProperties>
</file>