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DE2050" w:rsidRPr="00DE2050" w:rsidP="00DE2050" w14:paraId="1A03997C" w14:textId="31F09949">
      <w:r w:rsidRPr="00DE2050">
        <w:rPr>
          <w:b/>
          <w:bCs/>
        </w:rPr>
        <w:t>Amir Mujawar</w:t>
      </w:r>
      <w:r w:rsidRPr="00DE2050">
        <w:br/>
        <w:t>Email: </w:t>
      </w:r>
      <w:hyperlink r:id="rId5" w:tgtFrame="_blank" w:history="1">
        <w:r w:rsidRPr="00DE2050">
          <w:rPr>
            <w:rStyle w:val="Hyperlink"/>
            <w:sz w:val="22"/>
            <w:szCs w:val="22"/>
            <w:shd w:val="clear" w:color="auto" w:fill="auto"/>
          </w:rPr>
          <w:t>aamirmujawar48@gmail.com</w:t>
        </w:r>
      </w:hyperlink>
      <w:r w:rsidRPr="00DE2050">
        <w:t> | Phone:</w:t>
      </w:r>
      <w:r>
        <w:t xml:space="preserve"> +91 9222599260</w:t>
      </w:r>
      <w:r w:rsidRPr="00DE2050">
        <w:t xml:space="preserve"> | Location: Mumbai, India</w:t>
      </w:r>
    </w:p>
    <w:p w:rsidR="00DE2050" w:rsidRPr="00DE2050" w:rsidP="00DE2050" w14:paraId="28EBB65A" w14:textId="1EAACD5A">
      <w:r>
        <w:pict>
          <v:rect id="_x0000_i1025" style="width:0;height:0.75pt" o:hralign="center" o:hrstd="t" o:hrnoshade="t" o:hr="t" fillcolor="#404040" stroked="f"/>
        </w:pict>
      </w:r>
    </w:p>
    <w:p w:rsidR="007E486C" w:rsidRPr="007E486C" w:rsidP="007E486C" w14:paraId="160750D4" w14:textId="77777777">
      <w:pPr>
        <w:jc w:val="both"/>
        <w:rPr>
          <w:b/>
          <w:bCs/>
          <w:lang w:val="en-IN"/>
        </w:rPr>
      </w:pPr>
      <w:r w:rsidRPr="007E486C">
        <w:rPr>
          <w:b/>
          <w:bCs/>
          <w:lang w:val="en-IN"/>
        </w:rPr>
        <w:t>PROFESSIONAL PROFILE</w:t>
      </w:r>
    </w:p>
    <w:p w:rsidR="007E486C" w:rsidP="00522933" w14:paraId="71DF862F" w14:textId="4F06FB38">
      <w:pPr>
        <w:jc w:val="both"/>
      </w:pPr>
      <w:r w:rsidRPr="00522933">
        <w:t xml:space="preserve">Results-driven Supply Chain Professional </w:t>
      </w:r>
      <w:r w:rsidR="00335AFC">
        <w:t>around 3</w:t>
      </w:r>
      <w:r w:rsidRPr="00522933">
        <w:t xml:space="preserve"> years of specialized expertise in SAP TM and BY TMS implementations, coupled with 6.5+ years of cross-functional experience in global logistics. Proven ability to optimize processes (achieved 15% cost savings), lead successful system go-lives, and enhance operational efficiency through ERP-driven solutions. Seeking to leverage technical proficiency in SAP TM/MM/SD and Blue Yonder TMS to drive innovation in supply chain operations.</w:t>
      </w:r>
    </w:p>
    <w:p w:rsidR="007E486C" w:rsidP="00522933" w14:paraId="2D8CB3BB" w14:textId="77777777">
      <w:pPr>
        <w:jc w:val="both"/>
      </w:pPr>
    </w:p>
    <w:p w:rsidR="007E486C" w:rsidRPr="00522933" w:rsidP="00522933" w14:paraId="39B1B7A1" w14:textId="02DEC4C6">
      <w:pPr>
        <w:jc w:val="both"/>
        <w:rPr>
          <w:b/>
          <w:bCs/>
          <w:lang w:val="en-IN"/>
        </w:rPr>
      </w:pPr>
      <w:r w:rsidRPr="00522933">
        <w:rPr>
          <w:b/>
          <w:bCs/>
          <w:lang w:val="en-IN"/>
        </w:rPr>
        <w:t>KEY SKILLS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409"/>
        <w:gridCol w:w="3285"/>
        <w:gridCol w:w="2013"/>
        <w:gridCol w:w="1312"/>
      </w:tblGrid>
      <w:tr w14:paraId="4EDCC1E8" w14:textId="77777777" w:rsidTr="00522933"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  <w:tblLook w:val="04A0"/>
        </w:tblPrEx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522933" w:rsidRPr="00522933" w:rsidP="00522933" w14:paraId="0C0E84FC" w14:textId="77777777">
            <w:pPr>
              <w:rPr>
                <w:b/>
                <w:bCs/>
                <w:lang w:val="en-IN"/>
              </w:rPr>
            </w:pPr>
            <w:r w:rsidRPr="00522933">
              <w:rPr>
                <w:b/>
                <w:bCs/>
                <w:lang w:val="en-IN"/>
              </w:rPr>
              <w:t>ERP/TMS Platforms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22933" w:rsidRPr="00522933" w:rsidP="00522933" w14:paraId="24106ABA" w14:textId="77777777">
            <w:pPr>
              <w:rPr>
                <w:b/>
                <w:bCs/>
                <w:lang w:val="en-IN"/>
              </w:rPr>
            </w:pPr>
            <w:r w:rsidRPr="00522933">
              <w:rPr>
                <w:b/>
                <w:bCs/>
                <w:lang w:val="en-IN"/>
              </w:rPr>
              <w:t>Supply Chain Competencies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22933" w:rsidRPr="00522933" w:rsidP="00522933" w14:paraId="24DB175F" w14:textId="77777777">
            <w:pPr>
              <w:rPr>
                <w:b/>
                <w:bCs/>
                <w:lang w:val="en-IN"/>
              </w:rPr>
            </w:pPr>
            <w:r w:rsidRPr="00522933">
              <w:rPr>
                <w:b/>
                <w:bCs/>
                <w:lang w:val="en-IN"/>
              </w:rPr>
              <w:t>Analytics &amp; Tools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22933" w:rsidRPr="00522933" w:rsidP="00522933" w14:paraId="041C5B07" w14:textId="77777777">
            <w:pPr>
              <w:rPr>
                <w:b/>
                <w:bCs/>
                <w:lang w:val="en-IN"/>
              </w:rPr>
            </w:pPr>
            <w:r w:rsidRPr="00522933">
              <w:rPr>
                <w:b/>
                <w:bCs/>
                <w:lang w:val="en-IN"/>
              </w:rPr>
              <w:t>Languages</w:t>
            </w:r>
          </w:p>
        </w:tc>
      </w:tr>
      <w:tr w14:paraId="04506BF5" w14:textId="77777777" w:rsidTr="00522933">
        <w:tblPrEx>
          <w:tblW w:w="0" w:type="auto"/>
          <w:tblCellMar>
            <w:top w:w="15" w:type="dxa"/>
            <w:left w:w="15" w:type="dxa"/>
            <w:bottom w:w="15" w:type="dxa"/>
            <w:right w:w="15" w:type="dxa"/>
          </w:tblCellMar>
          <w:tblLook w:val="04A0"/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522933" w:rsidRPr="00522933" w:rsidP="00522933" w14:paraId="0607BB20" w14:textId="72BA478B">
            <w:pPr>
              <w:rPr>
                <w:lang w:val="en-IN"/>
              </w:rPr>
            </w:pPr>
            <w:r w:rsidRPr="00522933">
              <w:rPr>
                <w:lang w:val="en-IN"/>
              </w:rPr>
              <w:t>SAP TM</w:t>
            </w:r>
            <w:r>
              <w:rPr>
                <w:lang w:val="en-IN"/>
              </w:rPr>
              <w:t>S /</w:t>
            </w:r>
            <w:r w:rsidRPr="00522933">
              <w:rPr>
                <w:lang w:val="en-IN"/>
              </w:rPr>
              <w:t>B</w:t>
            </w:r>
            <w:r>
              <w:rPr>
                <w:lang w:val="en-IN"/>
              </w:rPr>
              <w:t>LUE YONDER</w:t>
            </w:r>
            <w:r w:rsidRPr="00522933">
              <w:rPr>
                <w:lang w:val="en-IN"/>
              </w:rPr>
              <w:t xml:space="preserve"> TMS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22933" w:rsidRPr="00522933" w:rsidP="00522933" w14:paraId="71A265EE" w14:textId="5D95F8EA">
            <w:pPr>
              <w:rPr>
                <w:lang w:val="en-IN"/>
              </w:rPr>
            </w:pPr>
            <w:r w:rsidRPr="00522933">
              <w:rPr>
                <w:lang w:val="en-IN"/>
              </w:rPr>
              <w:t>P2P</w:t>
            </w:r>
            <w:r>
              <w:rPr>
                <w:lang w:val="en-IN"/>
              </w:rPr>
              <w:t xml:space="preserve"> </w:t>
            </w:r>
            <w:r w:rsidRPr="00522933">
              <w:rPr>
                <w:lang w:val="en-IN"/>
              </w:rPr>
              <w:t>Process Optimization</w:t>
            </w:r>
            <w:r w:rsidR="0039762E">
              <w:rPr>
                <w:lang w:val="en-IN"/>
              </w:rPr>
              <w:t>/Transportation Management/Procurement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22933" w:rsidP="00522933" w14:paraId="6CFA6D51" w14:textId="77777777">
            <w:pPr>
              <w:rPr>
                <w:lang w:val="en-IN"/>
              </w:rPr>
            </w:pPr>
            <w:r w:rsidRPr="00522933">
              <w:rPr>
                <w:lang w:val="en-IN"/>
              </w:rPr>
              <w:t xml:space="preserve">Power BI </w:t>
            </w:r>
          </w:p>
          <w:p w:rsidR="00522933" w:rsidRPr="00522933" w:rsidP="00522933" w14:paraId="7E2D5B36" w14:textId="5E40ABC5">
            <w:pPr>
              <w:rPr>
                <w:lang w:val="en-IN"/>
              </w:rPr>
            </w:pPr>
            <w:r w:rsidRPr="00522933">
              <w:rPr>
                <w:lang w:val="en-IN"/>
              </w:rPr>
              <w:t xml:space="preserve"> Advanced Excel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22933" w:rsidRPr="00522933" w:rsidP="00522933" w14:paraId="2D111B48" w14:textId="77777777">
            <w:pPr>
              <w:rPr>
                <w:lang w:val="en-IN"/>
              </w:rPr>
            </w:pPr>
            <w:r w:rsidRPr="00522933">
              <w:rPr>
                <w:lang w:val="en-IN"/>
              </w:rPr>
              <w:t>English (Fluent)</w:t>
            </w:r>
          </w:p>
        </w:tc>
      </w:tr>
      <w:tr w14:paraId="430F1DE0" w14:textId="77777777" w:rsidTr="00522933">
        <w:tblPrEx>
          <w:tblW w:w="0" w:type="auto"/>
          <w:tblCellMar>
            <w:top w:w="15" w:type="dxa"/>
            <w:left w:w="15" w:type="dxa"/>
            <w:bottom w:w="15" w:type="dxa"/>
            <w:right w:w="15" w:type="dxa"/>
          </w:tblCellMar>
          <w:tblLook w:val="04A0"/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522933" w:rsidRPr="00522933" w:rsidP="00522933" w14:paraId="1C4A3E78" w14:textId="140ACC66">
            <w:pPr>
              <w:rPr>
                <w:lang w:val="en-IN"/>
              </w:rPr>
            </w:pPr>
            <w:r w:rsidRPr="00522933">
              <w:rPr>
                <w:lang w:val="en-IN"/>
              </w:rPr>
              <w:t>SAP</w:t>
            </w:r>
            <w:r w:rsidR="005D13BE">
              <w:rPr>
                <w:lang w:val="en-IN"/>
              </w:rPr>
              <w:t xml:space="preserve"> </w:t>
            </w:r>
            <w:r w:rsidR="002846C1">
              <w:rPr>
                <w:lang w:val="en-IN"/>
              </w:rPr>
              <w:t>ERP</w:t>
            </w:r>
            <w:r w:rsidRPr="00522933">
              <w:rPr>
                <w:lang w:val="en-IN"/>
              </w:rPr>
              <w:t xml:space="preserve"> MM</w:t>
            </w:r>
            <w:r>
              <w:rPr>
                <w:lang w:val="en-IN"/>
              </w:rPr>
              <w:t>/</w:t>
            </w:r>
            <w:r w:rsidRPr="00522933">
              <w:rPr>
                <w:lang w:val="en-IN"/>
              </w:rPr>
              <w:t xml:space="preserve"> SAP SD</w:t>
            </w:r>
            <w:r w:rsidR="002846C1">
              <w:rPr>
                <w:lang w:val="en-IN"/>
              </w:rPr>
              <w:t>/EM/EWM</w:t>
            </w:r>
            <w:r>
              <w:rPr>
                <w:lang w:val="en-IN"/>
              </w:rPr>
              <w:t xml:space="preserve"> (Basic)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22933" w:rsidRPr="00522933" w:rsidP="00522933" w14:paraId="674B385D" w14:textId="02E2444D">
            <w:pPr>
              <w:rPr>
                <w:lang w:val="en-IN"/>
              </w:rPr>
            </w:pPr>
            <w:r w:rsidRPr="00522933">
              <w:rPr>
                <w:lang w:val="en-IN"/>
              </w:rPr>
              <w:t>Global</w:t>
            </w:r>
            <w:r>
              <w:rPr>
                <w:lang w:val="en-IN"/>
              </w:rPr>
              <w:t xml:space="preserve"> </w:t>
            </w:r>
            <w:r w:rsidRPr="00522933">
              <w:rPr>
                <w:lang w:val="en-IN"/>
              </w:rPr>
              <w:t>Sourcing Strategy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22933" w:rsidRPr="00522933" w:rsidP="00522933" w14:paraId="4BBE3F85" w14:textId="77777777">
            <w:pPr>
              <w:rPr>
                <w:lang w:val="en-IN"/>
              </w:rPr>
            </w:pPr>
            <w:r w:rsidRPr="00522933">
              <w:rPr>
                <w:lang w:val="en-IN"/>
              </w:rPr>
              <w:t>(Pivots/VLOOKUP)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22933" w:rsidRPr="00522933" w:rsidP="00522933" w14:paraId="5C97B532" w14:textId="77777777">
            <w:pPr>
              <w:rPr>
                <w:lang w:val="en-IN"/>
              </w:rPr>
            </w:pPr>
            <w:r w:rsidRPr="00522933">
              <w:rPr>
                <w:lang w:val="en-IN"/>
              </w:rPr>
              <w:t>Hindi (Fluent)</w:t>
            </w:r>
          </w:p>
        </w:tc>
      </w:tr>
      <w:tr w14:paraId="2A57D3DA" w14:textId="77777777" w:rsidTr="00522933">
        <w:tblPrEx>
          <w:tblW w:w="0" w:type="auto"/>
          <w:tblCellMar>
            <w:top w:w="15" w:type="dxa"/>
            <w:left w:w="15" w:type="dxa"/>
            <w:bottom w:w="15" w:type="dxa"/>
            <w:right w:w="15" w:type="dxa"/>
          </w:tblCellMar>
          <w:tblLook w:val="04A0"/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522933" w:rsidRPr="00522933" w:rsidP="00522933" w14:paraId="35F9E4A1" w14:textId="45976528">
            <w:pPr>
              <w:rPr>
                <w:lang w:val="en-IN"/>
              </w:rPr>
            </w:pPr>
            <w:r w:rsidRPr="00522933">
              <w:rPr>
                <w:lang w:val="en-IN"/>
              </w:rPr>
              <w:t>CargoWise</w:t>
            </w:r>
            <w:r>
              <w:rPr>
                <w:lang w:val="en-IN"/>
              </w:rPr>
              <w:t>-</w:t>
            </w:r>
            <w:r w:rsidRPr="00522933">
              <w:rPr>
                <w:lang w:val="en-IN"/>
              </w:rPr>
              <w:t>One (CW1)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22933" w:rsidRPr="00522933" w:rsidP="00522933" w14:paraId="4EC4CE8D" w14:textId="7B50EEC4">
            <w:pPr>
              <w:rPr>
                <w:lang w:val="en-IN"/>
              </w:rPr>
            </w:pPr>
            <w:r w:rsidRPr="00522933">
              <w:rPr>
                <w:lang w:val="en-IN"/>
              </w:rPr>
              <w:t>Vendor Development</w:t>
            </w:r>
            <w:r w:rsidR="00847F71">
              <w:rPr>
                <w:lang w:val="en-IN"/>
              </w:rPr>
              <w:t>/Demand Planning/Material Planning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22933" w:rsidRPr="00522933" w:rsidP="00522933" w14:paraId="6F34DDCC" w14:textId="1A2B7F8E">
            <w:pPr>
              <w:rPr>
                <w:lang w:val="en-IN"/>
              </w:rPr>
            </w:pPr>
            <w:r w:rsidRPr="00522933">
              <w:rPr>
                <w:lang w:val="en-IN"/>
              </w:rPr>
              <w:t>Data</w:t>
            </w:r>
            <w:r>
              <w:rPr>
                <w:lang w:val="en-IN"/>
              </w:rPr>
              <w:t xml:space="preserve"> </w:t>
            </w:r>
            <w:r w:rsidRPr="00522933">
              <w:rPr>
                <w:lang w:val="en-IN"/>
              </w:rPr>
              <w:t>Analysis &amp; Reporting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22933" w:rsidRPr="00522933" w:rsidP="00522933" w14:paraId="5A2DCE7F" w14:textId="5E9FFE6E">
            <w:pPr>
              <w:rPr>
                <w:lang w:val="en-IN"/>
              </w:rPr>
            </w:pPr>
            <w:r w:rsidRPr="00522933">
              <w:rPr>
                <w:lang w:val="en-IN"/>
              </w:rPr>
              <w:t>Marathi</w:t>
            </w:r>
            <w:r>
              <w:rPr>
                <w:lang w:val="en-IN"/>
              </w:rPr>
              <w:t xml:space="preserve"> (Fluent)</w:t>
            </w:r>
          </w:p>
        </w:tc>
      </w:tr>
      <w:tr w14:paraId="363218A6" w14:textId="77777777" w:rsidTr="00522933">
        <w:tblPrEx>
          <w:tblW w:w="0" w:type="auto"/>
          <w:tblCellMar>
            <w:top w:w="15" w:type="dxa"/>
            <w:left w:w="15" w:type="dxa"/>
            <w:bottom w:w="15" w:type="dxa"/>
            <w:right w:w="15" w:type="dxa"/>
          </w:tblCellMar>
          <w:tblLook w:val="04A0"/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522933" w:rsidRPr="00522933" w:rsidP="00522933" w14:paraId="06671363" w14:textId="6C4F6133">
            <w:pPr>
              <w:rPr>
                <w:lang w:val="en-IN"/>
              </w:rPr>
            </w:pPr>
            <w:r w:rsidRPr="00522933">
              <w:rPr>
                <w:lang w:val="en-IN"/>
              </w:rPr>
              <w:t>SPOCK</w:t>
            </w:r>
            <w:r>
              <w:rPr>
                <w:lang w:val="en-IN"/>
              </w:rPr>
              <w:t>/</w:t>
            </w:r>
            <w:r w:rsidRPr="00522933">
              <w:rPr>
                <w:lang w:val="en-IN"/>
              </w:rPr>
              <w:t>SHIPPEO</w:t>
            </w:r>
            <w:r>
              <w:rPr>
                <w:lang w:val="en-IN"/>
              </w:rPr>
              <w:t>/SPEED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22933" w:rsidRPr="00522933" w:rsidP="00522933" w14:paraId="3B5F717D" w14:textId="77777777">
            <w:pPr>
              <w:rPr>
                <w:lang w:val="en-IN"/>
              </w:rPr>
            </w:pPr>
            <w:r w:rsidRPr="00522933">
              <w:rPr>
                <w:lang w:val="en-IN"/>
              </w:rPr>
              <w:t>Logistics Control Tower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22933" w:rsidRPr="00522933" w:rsidP="00522933" w14:paraId="5791AEE9" w14:textId="77777777">
            <w:pPr>
              <w:rPr>
                <w:lang w:val="en-IN"/>
              </w:rPr>
            </w:pPr>
            <w:r w:rsidRPr="00522933">
              <w:rPr>
                <w:lang w:val="en-IN"/>
              </w:rPr>
              <w:t>Dashboard Design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22933" w:rsidRPr="00522933" w:rsidP="00522933" w14:paraId="0AF00D12" w14:textId="77777777">
            <w:pPr>
              <w:rPr>
                <w:lang w:val="en-IN"/>
              </w:rPr>
            </w:pPr>
            <w:r w:rsidRPr="00522933">
              <w:rPr>
                <w:lang w:val="en-IN"/>
              </w:rPr>
              <w:t>German (A1/A2)</w:t>
            </w:r>
          </w:p>
        </w:tc>
      </w:tr>
      <w:tr w14:paraId="67504487" w14:textId="77777777" w:rsidTr="00522933">
        <w:tblPrEx>
          <w:tblW w:w="0" w:type="auto"/>
          <w:tblCellMar>
            <w:top w:w="15" w:type="dxa"/>
            <w:left w:w="15" w:type="dxa"/>
            <w:bottom w:w="15" w:type="dxa"/>
            <w:right w:w="15" w:type="dxa"/>
          </w:tblCellMar>
          <w:tblLook w:val="04A0"/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522933" w:rsidRPr="00522933" w:rsidP="00522933" w14:paraId="3AE8591E" w14:textId="26F5B768">
            <w:pPr>
              <w:rPr>
                <w:lang w:val="en-IN"/>
              </w:rPr>
            </w:pPr>
            <w:r>
              <w:rPr>
                <w:lang w:val="en-IN"/>
              </w:rPr>
              <w:t>Service Now/Ticket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22933" w:rsidRPr="00522933" w:rsidP="00522933" w14:paraId="7EAFB24E" w14:textId="77777777">
            <w:pPr>
              <w:rPr>
                <w:lang w:val="en-IN"/>
              </w:rPr>
            </w:pPr>
            <w:r w:rsidRPr="00522933">
              <w:rPr>
                <w:lang w:val="en-IN"/>
              </w:rPr>
              <w:t>Customs Compliance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22933" w:rsidRPr="00522933" w:rsidP="00522933" w14:paraId="35585572" w14:textId="1AD25961">
            <w:pPr>
              <w:rPr>
                <w:lang w:val="en-IN"/>
              </w:rPr>
            </w:pPr>
            <w:r>
              <w:rPr>
                <w:lang w:val="en-IN"/>
              </w:rPr>
              <w:t xml:space="preserve">Basic SQL </w:t>
            </w:r>
          </w:p>
        </w:tc>
        <w:tc>
          <w:tcPr>
            <w:tcW w:w="0" w:type="auto"/>
            <w:vAlign w:val="center"/>
            <w:hideMark/>
          </w:tcPr>
          <w:p w:rsidR="00522933" w:rsidRPr="00522933" w:rsidP="00522933" w14:paraId="18D2BAAD" w14:textId="58415D2A">
            <w:pPr>
              <w:rPr>
                <w:lang w:val="en-IN"/>
              </w:rPr>
            </w:pPr>
            <w:r>
              <w:rPr>
                <w:lang w:val="en-IN"/>
              </w:rPr>
              <w:t xml:space="preserve">Kannada </w:t>
            </w:r>
            <w:r w:rsidRPr="00522933">
              <w:rPr>
                <w:lang w:val="en-IN"/>
              </w:rPr>
              <w:t>(Fluent)</w:t>
            </w:r>
          </w:p>
        </w:tc>
      </w:tr>
    </w:tbl>
    <w:p w:rsidR="00DE2050" w:rsidRPr="00DE2050" w:rsidP="00DE2050" w14:paraId="1C545224" w14:textId="3C50BFCA"/>
    <w:p w:rsidR="00522933" w:rsidRPr="00522933" w:rsidP="00522933" w14:paraId="5DA0452C" w14:textId="77777777">
      <w:pPr>
        <w:rPr>
          <w:b/>
          <w:bCs/>
          <w:lang w:val="en-IN"/>
        </w:rPr>
      </w:pPr>
      <w:r w:rsidRPr="00522933">
        <w:rPr>
          <w:b/>
          <w:bCs/>
          <w:lang w:val="en-IN"/>
        </w:rPr>
        <w:t>PROFESSIONAL EXPERIENCE</w:t>
      </w:r>
    </w:p>
    <w:p w:rsidR="00522933" w:rsidRPr="00522933" w:rsidP="00522933" w14:paraId="688A9D32" w14:textId="77777777">
      <w:pPr>
        <w:rPr>
          <w:b/>
          <w:bCs/>
          <w:lang w:val="en-IN"/>
        </w:rPr>
      </w:pPr>
      <w:r w:rsidRPr="00522933">
        <w:rPr>
          <w:b/>
          <w:bCs/>
          <w:lang w:val="en-IN"/>
        </w:rPr>
        <w:t>Accenture, Mumbai</w:t>
      </w:r>
      <w:r w:rsidRPr="00522933">
        <w:rPr>
          <w:b/>
          <w:bCs/>
          <w:lang w:val="en-IN"/>
        </w:rPr>
        <w:br/>
      </w:r>
      <w:r w:rsidRPr="00522933">
        <w:rPr>
          <w:b/>
          <w:bCs/>
          <w:i/>
          <w:iCs/>
          <w:lang w:val="en-IN"/>
        </w:rPr>
        <w:t>Supply Chain Analyst – SAP TM Functional Consultant</w:t>
      </w:r>
      <w:r w:rsidRPr="00522933">
        <w:rPr>
          <w:b/>
          <w:bCs/>
          <w:lang w:val="en-IN"/>
        </w:rPr>
        <w:t> | Jul 2022 – Apr 2025</w:t>
      </w:r>
    </w:p>
    <w:p w:rsidR="00791323" w:rsidRPr="00791323" w:rsidP="00522933" w14:paraId="423CBC44" w14:textId="77777777">
      <w:pPr>
        <w:numPr>
          <w:ilvl w:val="0"/>
          <w:numId w:val="41"/>
        </w:numPr>
        <w:rPr>
          <w:lang w:val="en-IN"/>
        </w:rPr>
      </w:pPr>
      <w:r w:rsidRPr="00791323">
        <w:rPr>
          <w:lang w:val="en-IN"/>
        </w:rPr>
        <w:t>Led user acceptance testing (UAT) and provided go-live support for SAP Transportation Management (TM) deployments in manufacturing (tobacco sector), designing over 15 standard operating procedures (SOPs) that addressed process gaps by 40%.</w:t>
      </w:r>
    </w:p>
    <w:p w:rsidR="00791323" w:rsidRPr="00791323" w:rsidP="00522933" w14:paraId="75381FB2" w14:textId="5BE3CB16">
      <w:pPr>
        <w:numPr>
          <w:ilvl w:val="0"/>
          <w:numId w:val="41"/>
        </w:numPr>
        <w:rPr>
          <w:lang w:val="en-IN"/>
        </w:rPr>
      </w:pPr>
      <w:r w:rsidRPr="00791323">
        <w:rPr>
          <w:lang w:val="en-IN"/>
        </w:rPr>
        <w:t>Specializing in full life-cycle SAP TM implementation, business process enhancement, integration, user training, configuration, and post-go-live support for manufacturing clients</w:t>
      </w:r>
    </w:p>
    <w:p w:rsidR="00791323" w:rsidRPr="00791323" w:rsidP="00791323" w14:paraId="65D12A50" w14:textId="77777777">
      <w:pPr>
        <w:numPr>
          <w:ilvl w:val="0"/>
          <w:numId w:val="51"/>
        </w:numPr>
        <w:rPr>
          <w:lang w:val="en-IN"/>
        </w:rPr>
      </w:pPr>
      <w:r w:rsidRPr="00791323">
        <w:rPr>
          <w:lang w:val="en-IN"/>
        </w:rPr>
        <w:t>Delivered solutions for both Greenfield and Brownfield implementations on SAP ECC and SAP S/4HANA platforms.</w:t>
      </w:r>
    </w:p>
    <w:p w:rsidR="00791323" w:rsidRPr="00791323" w:rsidP="00791323" w14:paraId="24511B27" w14:textId="77777777">
      <w:pPr>
        <w:numPr>
          <w:ilvl w:val="0"/>
          <w:numId w:val="51"/>
        </w:numPr>
        <w:rPr>
          <w:lang w:val="en-IN"/>
        </w:rPr>
      </w:pPr>
      <w:r w:rsidRPr="00791323">
        <w:rPr>
          <w:lang w:val="en-IN"/>
        </w:rPr>
        <w:t>Supported order-based and delivery-based transportation processes, ensuring comprehensive TM coverage.</w:t>
      </w:r>
    </w:p>
    <w:p w:rsidR="00791323" w:rsidRPr="00791323" w:rsidP="00791323" w14:paraId="568B63B5" w14:textId="77777777">
      <w:pPr>
        <w:numPr>
          <w:ilvl w:val="0"/>
          <w:numId w:val="51"/>
        </w:numPr>
        <w:rPr>
          <w:lang w:val="en-IN"/>
        </w:rPr>
      </w:pPr>
      <w:r w:rsidRPr="00791323">
        <w:rPr>
          <w:lang w:val="en-IN"/>
        </w:rPr>
        <w:t>Configured transportation master data—including Locations, Transportation Lanes, Resources, and Modes of Transport (MOT)—with 99.8% accuracy, improving shipment planning reliability.</w:t>
      </w:r>
    </w:p>
    <w:p w:rsidR="00791323" w:rsidRPr="00791323" w:rsidP="00791323" w14:paraId="3C7D0DF7" w14:textId="77777777">
      <w:pPr>
        <w:numPr>
          <w:ilvl w:val="0"/>
          <w:numId w:val="51"/>
        </w:numPr>
        <w:rPr>
          <w:lang w:val="en-IN"/>
        </w:rPr>
      </w:pPr>
      <w:r w:rsidRPr="00791323">
        <w:rPr>
          <w:lang w:val="en-IN"/>
        </w:rPr>
        <w:t>Trained 10+ end users on SAP TM functionalities, resulting in a 35% increase in user adoption during hyper-care support.</w:t>
      </w:r>
    </w:p>
    <w:p w:rsidR="00791323" w:rsidRPr="00791323" w:rsidP="00791323" w14:paraId="248D9632" w14:textId="77777777">
      <w:pPr>
        <w:numPr>
          <w:ilvl w:val="0"/>
          <w:numId w:val="51"/>
        </w:numPr>
        <w:rPr>
          <w:lang w:val="en-IN"/>
        </w:rPr>
      </w:pPr>
      <w:r w:rsidRPr="00791323">
        <w:rPr>
          <w:lang w:val="en-IN"/>
        </w:rPr>
        <w:t>Executed integration scenarios with SAP ERP modules (SD, MM), SAP Extended Warehouse Management (EWM), and SAP Event Management (EM).</w:t>
      </w:r>
    </w:p>
    <w:p w:rsidR="00791323" w:rsidRPr="00791323" w:rsidP="00791323" w14:paraId="66C7D15B" w14:textId="77777777">
      <w:pPr>
        <w:numPr>
          <w:ilvl w:val="0"/>
          <w:numId w:val="51"/>
        </w:numPr>
        <w:rPr>
          <w:lang w:val="en-IN"/>
        </w:rPr>
      </w:pPr>
      <w:r w:rsidRPr="00791323">
        <w:rPr>
          <w:lang w:val="en-IN"/>
        </w:rPr>
        <w:t>Configured freight settlement including Freight Agreements, Charge Calculation Sheets, Rate Tables, and Scales.</w:t>
      </w:r>
    </w:p>
    <w:p w:rsidR="00791323" w:rsidRPr="00791323" w:rsidP="00791323" w14:paraId="1AB77E0E" w14:textId="77777777">
      <w:pPr>
        <w:numPr>
          <w:ilvl w:val="0"/>
          <w:numId w:val="51"/>
        </w:numPr>
        <w:rPr>
          <w:lang w:val="en-IN"/>
        </w:rPr>
      </w:pPr>
      <w:r w:rsidRPr="00791323">
        <w:rPr>
          <w:lang w:val="en-IN"/>
        </w:rPr>
        <w:t>Developed and maintained Planning Profiles and Selection Profiles, optimizing Transportation Cockpit processes via SAP Fiori Apps.</w:t>
      </w:r>
    </w:p>
    <w:p w:rsidR="00791323" w:rsidRPr="00791323" w:rsidP="00791323" w14:paraId="0C6BAB71" w14:textId="77777777">
      <w:pPr>
        <w:numPr>
          <w:ilvl w:val="0"/>
          <w:numId w:val="51"/>
        </w:numPr>
        <w:rPr>
          <w:lang w:val="en-IN"/>
        </w:rPr>
      </w:pPr>
      <w:r w:rsidRPr="00791323">
        <w:rPr>
          <w:lang w:val="en-IN"/>
        </w:rPr>
        <w:t>Resolved 120+ production issues post-go-live, achieving a 25% reduction in ticket resolution time.</w:t>
      </w:r>
    </w:p>
    <w:p w:rsidR="00522933" w:rsidP="00DE2050" w14:paraId="1690223F" w14:textId="77777777">
      <w:pPr>
        <w:rPr>
          <w:b/>
          <w:bCs/>
        </w:rPr>
      </w:pPr>
    </w:p>
    <w:p w:rsidR="00522933" w:rsidRPr="00522933" w:rsidP="00522933" w14:paraId="6B883940" w14:textId="77777777">
      <w:pPr>
        <w:rPr>
          <w:b/>
          <w:bCs/>
          <w:lang w:val="en-IN"/>
        </w:rPr>
      </w:pPr>
      <w:r w:rsidRPr="00522933">
        <w:rPr>
          <w:b/>
          <w:bCs/>
          <w:lang w:val="en-IN"/>
        </w:rPr>
        <w:t xml:space="preserve">DHL Global Service </w:t>
      </w:r>
      <w:r w:rsidRPr="00522933">
        <w:rPr>
          <w:b/>
          <w:bCs/>
          <w:lang w:val="en-IN"/>
        </w:rPr>
        <w:t>Center</w:t>
      </w:r>
      <w:r w:rsidRPr="00522933">
        <w:rPr>
          <w:b/>
          <w:bCs/>
          <w:lang w:val="en-IN"/>
        </w:rPr>
        <w:t>, Mumbai</w:t>
      </w:r>
      <w:r w:rsidRPr="00522933">
        <w:rPr>
          <w:b/>
          <w:bCs/>
          <w:lang w:val="en-IN"/>
        </w:rPr>
        <w:br/>
      </w:r>
      <w:r w:rsidRPr="00522933">
        <w:rPr>
          <w:b/>
          <w:bCs/>
          <w:i/>
          <w:iCs/>
          <w:lang w:val="en-IN"/>
        </w:rPr>
        <w:t>Senior Process Associate (Ocean Freight)</w:t>
      </w:r>
      <w:r w:rsidRPr="00522933">
        <w:rPr>
          <w:b/>
          <w:bCs/>
          <w:lang w:val="en-IN"/>
        </w:rPr>
        <w:t> | Jul 2017 – Jun 2022</w:t>
      </w:r>
    </w:p>
    <w:p w:rsidR="00522933" w:rsidRPr="00522933" w:rsidP="00522933" w14:paraId="640939A5" w14:textId="77777777">
      <w:pPr>
        <w:numPr>
          <w:ilvl w:val="0"/>
          <w:numId w:val="42"/>
        </w:numPr>
        <w:rPr>
          <w:lang w:val="en-IN"/>
        </w:rPr>
      </w:pPr>
      <w:r w:rsidRPr="00522933">
        <w:rPr>
          <w:lang w:val="en-IN"/>
        </w:rPr>
        <w:t xml:space="preserve">Managed end-to-end import/export operations for 200+ monthly shipments using </w:t>
      </w:r>
      <w:r w:rsidRPr="00522933">
        <w:rPr>
          <w:lang w:val="en-IN"/>
        </w:rPr>
        <w:t>CargoWise</w:t>
      </w:r>
      <w:r w:rsidRPr="00522933">
        <w:rPr>
          <w:lang w:val="en-IN"/>
        </w:rPr>
        <w:t xml:space="preserve"> One (CW1), improving on-time delivery by 22%.</w:t>
      </w:r>
    </w:p>
    <w:p w:rsidR="00522933" w:rsidRPr="00522933" w:rsidP="00522933" w14:paraId="50F55046" w14:textId="7E73EB77">
      <w:pPr>
        <w:numPr>
          <w:ilvl w:val="0"/>
          <w:numId w:val="42"/>
        </w:numPr>
        <w:rPr>
          <w:lang w:val="en-IN"/>
        </w:rPr>
      </w:pPr>
      <w:r w:rsidRPr="00522933">
        <w:rPr>
          <w:lang w:val="en-IN"/>
        </w:rPr>
        <w:t xml:space="preserve">Secured 2 </w:t>
      </w:r>
      <w:r>
        <w:rPr>
          <w:lang w:val="en-IN"/>
        </w:rPr>
        <w:t xml:space="preserve">New </w:t>
      </w:r>
      <w:r w:rsidRPr="00522933">
        <w:rPr>
          <w:lang w:val="en-IN"/>
        </w:rPr>
        <w:t>(FT) clients during on-site support in Kenya/Sweden</w:t>
      </w:r>
    </w:p>
    <w:p w:rsidR="00522933" w:rsidP="00522933" w14:paraId="6E156565" w14:textId="77777777">
      <w:pPr>
        <w:numPr>
          <w:ilvl w:val="0"/>
          <w:numId w:val="42"/>
        </w:numPr>
        <w:rPr>
          <w:lang w:val="en-IN"/>
        </w:rPr>
      </w:pPr>
      <w:r w:rsidRPr="00522933">
        <w:rPr>
          <w:lang w:val="en-IN"/>
        </w:rPr>
        <w:t>Reduced customs clearance delays by 30% through proactive documentation audits and stakeholder coordination.</w:t>
      </w:r>
    </w:p>
    <w:p w:rsidR="00210656" w:rsidRPr="00522933" w:rsidP="00210656" w14:paraId="40FF795A" w14:textId="77777777">
      <w:pPr>
        <w:ind w:left="720"/>
        <w:rPr>
          <w:lang w:val="en-IN"/>
        </w:rPr>
      </w:pPr>
    </w:p>
    <w:p w:rsidR="00210656" w:rsidRPr="00210656" w:rsidP="00210656" w14:paraId="64577A71" w14:textId="77777777">
      <w:pPr>
        <w:rPr>
          <w:b/>
          <w:bCs/>
          <w:lang w:val="en-IN"/>
        </w:rPr>
      </w:pPr>
      <w:r w:rsidRPr="00210656">
        <w:rPr>
          <w:b/>
          <w:bCs/>
          <w:lang w:val="en-IN"/>
        </w:rPr>
        <w:t>Directorate General of Shipping, Mumbai</w:t>
      </w:r>
      <w:r w:rsidRPr="00210656">
        <w:rPr>
          <w:b/>
          <w:bCs/>
          <w:lang w:val="en-IN"/>
        </w:rPr>
        <w:br/>
      </w:r>
      <w:r w:rsidRPr="00210656">
        <w:rPr>
          <w:b/>
          <w:bCs/>
          <w:i/>
          <w:iCs/>
          <w:lang w:val="en-IN"/>
        </w:rPr>
        <w:t>Secretarial Assistant (STCW Cell)</w:t>
      </w:r>
      <w:r w:rsidRPr="00210656">
        <w:rPr>
          <w:b/>
          <w:bCs/>
          <w:lang w:val="en-IN"/>
        </w:rPr>
        <w:t> | Jul 2015 – Jun 2017</w:t>
      </w:r>
    </w:p>
    <w:p w:rsidR="00210656" w:rsidRPr="00210656" w:rsidP="00210656" w14:paraId="0B0132DF" w14:textId="77777777">
      <w:pPr>
        <w:numPr>
          <w:ilvl w:val="0"/>
          <w:numId w:val="43"/>
        </w:numPr>
        <w:rPr>
          <w:lang w:val="en-IN"/>
        </w:rPr>
      </w:pPr>
      <w:r w:rsidRPr="00210656">
        <w:rPr>
          <w:lang w:val="en-IN"/>
        </w:rPr>
        <w:t>Coordinated IMO compliance meetings with 15+ international stakeholders, ensuring 100% regulatory adherence.</w:t>
      </w:r>
    </w:p>
    <w:p w:rsidR="00DE2050" w:rsidRPr="00DE2050" w:rsidP="00DE2050" w14:paraId="31CE7D81" w14:textId="77777777">
      <w:r>
        <w:pict>
          <v:rect id="_x0000_i1026" style="width:0;height:0.75pt" o:hralign="center" o:hrstd="t" o:hrnoshade="t" o:hr="t" fillcolor="#404040" stroked="f"/>
        </w:pict>
      </w:r>
    </w:p>
    <w:p w:rsidR="00210656" w:rsidRPr="00210656" w:rsidP="00210656" w14:paraId="540776D4" w14:textId="77777777">
      <w:pPr>
        <w:rPr>
          <w:b/>
          <w:bCs/>
          <w:lang w:val="en-IN"/>
        </w:rPr>
      </w:pPr>
      <w:r w:rsidRPr="00210656">
        <w:rPr>
          <w:b/>
          <w:bCs/>
          <w:lang w:val="en-IN"/>
        </w:rPr>
        <w:t>KEY PROJECTS</w:t>
      </w:r>
    </w:p>
    <w:p w:rsidR="00210656" w:rsidRPr="00210656" w:rsidP="00210656" w14:paraId="7B8C9F53" w14:textId="4AD8F35C">
      <w:pPr>
        <w:rPr>
          <w:b/>
          <w:bCs/>
          <w:lang w:val="en-IN"/>
        </w:rPr>
      </w:pPr>
      <w:r w:rsidRPr="00210656">
        <w:rPr>
          <w:b/>
          <w:bCs/>
          <w:lang w:val="en-IN"/>
        </w:rPr>
        <w:t>SAP TM Implementation – Tobacco Supply Chain | Accenture | 202</w:t>
      </w:r>
      <w:r>
        <w:rPr>
          <w:b/>
          <w:bCs/>
          <w:lang w:val="en-IN"/>
        </w:rPr>
        <w:t>2-2025</w:t>
      </w:r>
    </w:p>
    <w:p w:rsidR="00210656" w:rsidRPr="00210656" w:rsidP="00210656" w14:paraId="5CC93CDE" w14:textId="77777777">
      <w:pPr>
        <w:numPr>
          <w:ilvl w:val="0"/>
          <w:numId w:val="44"/>
        </w:numPr>
        <w:rPr>
          <w:lang w:val="en-IN"/>
        </w:rPr>
      </w:pPr>
      <w:r w:rsidRPr="00210656">
        <w:rPr>
          <w:lang w:val="en-IN"/>
        </w:rPr>
        <w:t>Spearheaded UAT for part expediting processes, identifying 12 critical gaps and reducing lead times by 18% post-go-live.</w:t>
      </w:r>
    </w:p>
    <w:p w:rsidR="00210656" w:rsidRPr="00210656" w:rsidP="00210656" w14:paraId="6DA3F1E8" w14:textId="466913E2">
      <w:pPr>
        <w:rPr>
          <w:b/>
          <w:bCs/>
          <w:lang w:val="en-IN"/>
        </w:rPr>
      </w:pPr>
      <w:r w:rsidRPr="00210656">
        <w:rPr>
          <w:b/>
          <w:bCs/>
          <w:lang w:val="en-IN"/>
        </w:rPr>
        <w:t>BY TMS Integration – Tobacco Supply Chain | Accenture | 202</w:t>
      </w:r>
      <w:r>
        <w:rPr>
          <w:b/>
          <w:bCs/>
          <w:lang w:val="en-IN"/>
        </w:rPr>
        <w:t>2-2025</w:t>
      </w:r>
    </w:p>
    <w:p w:rsidR="00210656" w:rsidRPr="00210656" w:rsidP="00210656" w14:paraId="45845142" w14:textId="77777777">
      <w:pPr>
        <w:numPr>
          <w:ilvl w:val="0"/>
          <w:numId w:val="46"/>
        </w:numPr>
        <w:rPr>
          <w:lang w:val="en-IN"/>
        </w:rPr>
      </w:pPr>
      <w:r w:rsidRPr="00210656">
        <w:rPr>
          <w:lang w:val="en-IN"/>
        </w:rPr>
        <w:t>Optimized transport logistics during hyper-care phase, reducing freight costs by 15% through route redesign.</w:t>
      </w:r>
    </w:p>
    <w:p w:rsidR="00210656" w:rsidRPr="00210656" w:rsidP="00210656" w14:paraId="6580BF3F" w14:textId="77777777">
      <w:pPr>
        <w:rPr>
          <w:b/>
          <w:bCs/>
          <w:lang w:val="en-IN"/>
        </w:rPr>
      </w:pPr>
      <w:r w:rsidRPr="00210656">
        <w:rPr>
          <w:b/>
          <w:bCs/>
          <w:lang w:val="en-IN"/>
        </w:rPr>
        <w:t>CW1 SAP Transition | DHL (Sweden/Kenya) | 2019-2020</w:t>
      </w:r>
    </w:p>
    <w:p w:rsidR="00210656" w:rsidRPr="00210656" w:rsidP="00210656" w14:paraId="154725C5" w14:textId="0E9DFFBD">
      <w:pPr>
        <w:numPr>
          <w:ilvl w:val="0"/>
          <w:numId w:val="45"/>
        </w:numPr>
        <w:rPr>
          <w:lang w:val="en-IN"/>
        </w:rPr>
      </w:pPr>
      <w:r w:rsidRPr="00210656">
        <w:rPr>
          <w:lang w:val="en-IN"/>
        </w:rPr>
        <w:t>Trained 25+ teams on CW1 SAP, cleared 300+ backlog entries in 2 weeks, and onboarded 2 new clients.</w:t>
      </w:r>
    </w:p>
    <w:p w:rsidR="00DE2050" w:rsidRPr="00DE2050" w:rsidP="00DE2050" w14:paraId="73CA8AE8" w14:textId="77777777">
      <w:r>
        <w:pict>
          <v:rect id="_x0000_i1027" style="width:0;height:0.75pt" o:hralign="center" o:hrstd="t" o:hrnoshade="t" o:hr="t" fillcolor="#404040" stroked="f"/>
        </w:pict>
      </w:r>
    </w:p>
    <w:p w:rsidR="00210656" w:rsidRPr="00210656" w:rsidP="00210656" w14:paraId="51094622" w14:textId="77777777">
      <w:pPr>
        <w:rPr>
          <w:b/>
          <w:bCs/>
          <w:lang w:val="en-IN"/>
        </w:rPr>
      </w:pPr>
      <w:r w:rsidRPr="00210656">
        <w:rPr>
          <w:b/>
          <w:bCs/>
          <w:lang w:val="en-IN"/>
        </w:rPr>
        <w:t>EDUCATION &amp; CERTIFICATIONS</w:t>
      </w:r>
    </w:p>
    <w:p w:rsidR="00210656" w:rsidRPr="00210656" w:rsidP="00210656" w14:paraId="6BD4577F" w14:textId="77777777">
      <w:pPr>
        <w:numPr>
          <w:ilvl w:val="0"/>
          <w:numId w:val="48"/>
        </w:numPr>
        <w:rPr>
          <w:lang w:val="en-IN"/>
        </w:rPr>
      </w:pPr>
      <w:r w:rsidRPr="00210656">
        <w:rPr>
          <w:lang w:val="en-IN"/>
        </w:rPr>
        <w:t xml:space="preserve">SAP TM/S4 HANA Certification | </w:t>
      </w:r>
      <w:r w:rsidRPr="00210656">
        <w:rPr>
          <w:lang w:val="en-IN"/>
        </w:rPr>
        <w:t>Kodacko</w:t>
      </w:r>
      <w:r w:rsidRPr="00210656">
        <w:rPr>
          <w:lang w:val="en-IN"/>
        </w:rPr>
        <w:t xml:space="preserve"> Institute | Apr 2025</w:t>
      </w:r>
    </w:p>
    <w:p w:rsidR="00210656" w:rsidRPr="00210656" w:rsidP="00210656" w14:paraId="4C2D9879" w14:textId="77777777">
      <w:pPr>
        <w:numPr>
          <w:ilvl w:val="0"/>
          <w:numId w:val="48"/>
        </w:numPr>
        <w:rPr>
          <w:lang w:val="en-IN"/>
        </w:rPr>
      </w:pPr>
      <w:r w:rsidRPr="00210656">
        <w:rPr>
          <w:lang w:val="en-IN"/>
        </w:rPr>
        <w:t xml:space="preserve">PGDM, Supply Chain Management | </w:t>
      </w:r>
      <w:r w:rsidRPr="00210656">
        <w:rPr>
          <w:lang w:val="en-IN"/>
        </w:rPr>
        <w:t>Welingkar</w:t>
      </w:r>
      <w:r w:rsidRPr="00210656">
        <w:rPr>
          <w:lang w:val="en-IN"/>
        </w:rPr>
        <w:t xml:space="preserve"> Institute, Mumbai | 2020</w:t>
      </w:r>
    </w:p>
    <w:p w:rsidR="00210656" w:rsidRPr="00210656" w:rsidP="00210656" w14:paraId="0C3F452F" w14:textId="77777777">
      <w:pPr>
        <w:numPr>
          <w:ilvl w:val="0"/>
          <w:numId w:val="48"/>
        </w:numPr>
        <w:rPr>
          <w:lang w:val="en-IN"/>
        </w:rPr>
      </w:pPr>
      <w:r w:rsidRPr="00210656">
        <w:rPr>
          <w:lang w:val="en-IN"/>
        </w:rPr>
        <w:t>BSc, Information Technology | Vikas College, Mumbai | 2014 | GPA: 3.58/4</w:t>
      </w:r>
    </w:p>
    <w:p w:rsidR="00DE2050" w:rsidRPr="00DE2050" w:rsidP="00DE2050" w14:paraId="3E6BE71B" w14:textId="77777777">
      <w:r>
        <w:pict>
          <v:rect id="_x0000_i1028" style="width:0;height:0.75pt" o:hralign="center" o:hrstd="t" o:hrnoshade="t" o:hr="t" fillcolor="#404040" stroked="f"/>
        </w:pict>
      </w:r>
    </w:p>
    <w:p w:rsidR="00210656" w:rsidRPr="00210656" w:rsidP="00210656" w14:paraId="5E1A68FF" w14:textId="77777777">
      <w:pPr>
        <w:rPr>
          <w:b/>
          <w:bCs/>
          <w:lang w:val="en-IN"/>
        </w:rPr>
      </w:pPr>
      <w:r w:rsidRPr="00210656">
        <w:rPr>
          <w:b/>
          <w:bCs/>
          <w:lang w:val="en-IN"/>
        </w:rPr>
        <w:t>AWARDS &amp; RECOGNITION</w:t>
      </w:r>
    </w:p>
    <w:p w:rsidR="00210656" w:rsidRPr="00210656" w:rsidP="00210656" w14:paraId="363AEF68" w14:textId="77777777">
      <w:pPr>
        <w:numPr>
          <w:ilvl w:val="0"/>
          <w:numId w:val="49"/>
        </w:numPr>
        <w:rPr>
          <w:lang w:val="en-IN"/>
        </w:rPr>
      </w:pPr>
      <w:r w:rsidRPr="00210656">
        <w:rPr>
          <w:lang w:val="en-IN"/>
        </w:rPr>
        <w:t>STAR OF BUSINESS AWARD (Q1 2023) | PMI Rewarding Program (May/Nov 2023)</w:t>
      </w:r>
    </w:p>
    <w:p w:rsidR="00210656" w:rsidRPr="00210656" w:rsidP="00210656" w14:paraId="0DFF2A6C" w14:textId="77777777">
      <w:pPr>
        <w:numPr>
          <w:ilvl w:val="0"/>
          <w:numId w:val="49"/>
        </w:numPr>
        <w:rPr>
          <w:lang w:val="en-IN"/>
        </w:rPr>
      </w:pPr>
      <w:r w:rsidRPr="00210656">
        <w:rPr>
          <w:lang w:val="en-IN"/>
        </w:rPr>
        <w:t>3× "Above &amp; Beyond" Award (H2 2023, H1/H2 2024)</w:t>
      </w:r>
    </w:p>
    <w:p w:rsidR="00DE2050" w:rsidP="00DE2050" w14:paraId="7EA00954" w14:textId="77777777">
      <w:r>
        <w:pict>
          <v:rect id="_x0000_i1029" style="width:0;height:0.75pt" o:hralign="center" o:hrstd="t" o:hrnoshade="t" o:hr="t" o:bullet="t" fillcolor="#404040" stroked="f"/>
        </w:pict>
      </w:r>
    </w:p>
    <w:p w:rsidR="00210656" w:rsidRPr="00210656" w:rsidP="00210656" w14:paraId="2A1754C0" w14:textId="77777777">
      <w:pPr>
        <w:rPr>
          <w:b/>
          <w:bCs/>
          <w:lang w:val="en-IN"/>
        </w:rPr>
      </w:pPr>
      <w:r w:rsidRPr="00210656">
        <w:rPr>
          <w:b/>
          <w:bCs/>
          <w:lang w:val="en-IN"/>
        </w:rPr>
        <w:t>VOLUNTEERING</w:t>
      </w:r>
    </w:p>
    <w:p w:rsidR="00210656" w:rsidP="00210656" w14:paraId="5C1B2550" w14:textId="77777777">
      <w:pPr>
        <w:numPr>
          <w:ilvl w:val="0"/>
          <w:numId w:val="50"/>
        </w:numPr>
        <w:rPr>
          <w:lang w:val="en-IN"/>
        </w:rPr>
      </w:pPr>
      <w:r w:rsidRPr="00210656">
        <w:rPr>
          <w:lang w:val="en-IN"/>
        </w:rPr>
        <w:t>Facilitated CW1 software workshops for 50+ DHL staff in Kenya/Sweden (2019-2020)</w:t>
      </w:r>
    </w:p>
    <w:p w:rsidR="00DE2050" w:rsidRPr="00210656" w:rsidP="00DE2050" w14:paraId="4A739CA1" w14:textId="4FB5FEF5">
      <w:pPr>
        <w:rPr>
          <w:lang w:val="en-IN"/>
        </w:rPr>
      </w:pPr>
      <w:r>
        <w:pict>
          <v:rect id="_x0000_i1030" style="width:0;height:0.75pt" o:hralign="center" o:hrstd="t" o:hrnoshade="t" o:hr="t" o:bullet="t" fillcolor="#404040" stroked="f"/>
        </w:pict>
      </w:r>
    </w:p>
    <w:p w:rsidR="00DE2050" w:rsidRPr="00DE2050" w:rsidP="00DE2050" w14:paraId="504CB084" w14:textId="3A5DADE1">
      <w:r w:rsidRPr="00DE2050">
        <w:rPr>
          <w:b/>
          <w:bCs/>
        </w:rPr>
        <w:t>Personal Details</w:t>
      </w:r>
      <w:r w:rsidRPr="00DE2050">
        <w:t>: DOB: 01 Dec 1992 | Nationality: Indian | Marital Status: Single</w:t>
      </w:r>
      <w:r w:rsidRPr="00DE2050">
        <w:br/>
      </w:r>
      <w:r w:rsidRPr="00DE2050">
        <w:rPr>
          <w:b/>
          <w:bCs/>
        </w:rPr>
        <w:t>Hobbies</w:t>
      </w:r>
      <w:r w:rsidRPr="00DE2050">
        <w:t>: Abstract Painting</w:t>
      </w:r>
      <w:r w:rsidR="00210656">
        <w:t xml:space="preserve">, </w:t>
      </w:r>
      <w:r w:rsidRPr="00DE2050">
        <w:t>Ground Sports</w:t>
      </w:r>
      <w:r w:rsidR="00210656">
        <w:t xml:space="preserve"> &amp; Solo Travelling </w:t>
      </w:r>
    </w:p>
    <w:p w:rsidR="00DE2050" w:rsidRPr="00DE2050" w:rsidP="00DE2050" w14:paraId="291CA49A" w14:textId="77777777">
      <w:r>
        <w:pict>
          <v:rect id="_x0000_i1031" style="width:0;height:0.75pt" o:hralign="center" o:hrstd="t" o:hrnoshade="t" o:hr="t" fillcolor="#404040" stroked="f"/>
        </w:pict>
      </w:r>
    </w:p>
    <w:p w:rsidR="00DE2050" w:rsidRPr="00DE2050" w:rsidP="00DE2050" w14:paraId="4AE369F5" w14:textId="31A8CE56">
      <w:r w:rsidRPr="00DE2050">
        <w:rPr>
          <w:i/>
          <w:iCs/>
        </w:rPr>
        <w:t>I hereby declare that the information provided is accurate to the best of my knowledge.</w:t>
      </w:r>
      <w:r w:rsidRPr="00DE2050">
        <w:br/>
      </w:r>
      <w:r w:rsidRPr="00DE2050">
        <w:rPr>
          <w:b/>
          <w:bCs/>
        </w:rPr>
        <w:t>Amir Mujawar</w:t>
      </w:r>
    </w:p>
    <w:p w:rsidR="00430868" w:rsidRPr="00B40A58" w:rsidP="00B40A58" w14:paraId="5B89B80A" w14:textId="77777777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2" type="#_x0000_t75" style="width:1pt;height:1pt;margin-top:0;margin-left:0;position:absolute;z-index:251658240">
            <v:imagedata r:id="rId6"/>
          </v:shape>
        </w:pict>
      </w:r>
    </w:p>
    <w:sectPr w:rsidSect="006400A7">
      <w:footerReference w:type="default" r:id="rId7"/>
      <w:pgSz w:w="11909" w:h="16834" w:code="9"/>
      <w:pgMar w:top="1166" w:right="1440" w:bottom="1440" w:left="1440" w:header="720" w:footer="540" w:gutter="0"/>
      <w:pgBorders w:offsetFrom="page">
        <w:top w:val="single" w:sz="6" w:space="24" w:color="000000"/>
        <w:left w:val="single" w:sz="6" w:space="24" w:color="000000"/>
        <w:bottom w:val="single" w:sz="6" w:space="24" w:color="000000"/>
        <w:right w:val="single" w:sz="6" w:space="24" w:color="00000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NanumGothic">
    <w:charset w:val="81"/>
    <w:family w:val="auto"/>
    <w:pitch w:val="variable"/>
    <w:sig w:usb0="80000003" w:usb1="09D7FCEB" w:usb2="00000010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03182" w:rsidRPr="004C1880" w:rsidP="001E1899" w14:paraId="121B1C1B" w14:textId="3FCA1731">
    <w:pPr>
      <w:pStyle w:val="Footer"/>
      <w:tabs>
        <w:tab w:val="left" w:pos="5106"/>
        <w:tab w:val="right" w:pos="9029"/>
      </w:tabs>
      <w:rPr>
        <w:b/>
        <w:color w:val="AEAAAA" w:themeColor="background2" w:themeShade="BF"/>
        <w:lang w:val="en-IN"/>
      </w:rPr>
    </w:pPr>
    <w:r>
      <w:rPr>
        <w:b/>
        <w:color w:val="AEAAAA" w:themeColor="background2" w:themeShade="BF"/>
        <w:lang w:val="en-IN"/>
      </w:rPr>
      <w:tab/>
    </w:r>
    <w:r>
      <w:rPr>
        <w:b/>
        <w:color w:val="AEAAAA" w:themeColor="background2" w:themeShade="BF"/>
        <w:lang w:val="en-IN"/>
      </w:rPr>
      <w:tab/>
      <w:t xml:space="preserve"> </w:t>
    </w:r>
    <w:r>
      <w:rPr>
        <w:b/>
        <w:color w:val="AEAAAA" w:themeColor="background2" w:themeShade="BF"/>
        <w:lang w:val="en-IN"/>
      </w:rPr>
      <w:tab/>
      <w:t xml:space="preserve">    </w:t>
    </w:r>
    <w:r w:rsidRPr="004C1880" w:rsidR="000B4449">
      <w:rPr>
        <w:b/>
        <w:color w:val="AEAAAA" w:themeColor="background2" w:themeShade="BF"/>
        <w:lang w:val="en-IN"/>
      </w:rPr>
      <w:t xml:space="preserve">E-mail: </w:t>
    </w:r>
    <w:r w:rsidR="00CE705E">
      <w:rPr>
        <w:b/>
        <w:color w:val="AEAAAA" w:themeColor="background2" w:themeShade="BF"/>
        <w:lang w:val="en-IN"/>
      </w:rPr>
      <w:t>aamirmujawar48@gmail.com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A"/>
    <w:multiLevelType w:val="hybridMultilevel"/>
    <w:tmpl w:val="2BA006BC"/>
    <w:lvl w:ilvl="0">
      <w:start w:val="1"/>
      <w:numFmt w:val="bullet"/>
      <w:lvlText w:val="§"/>
      <w:lvlJc w:val="left"/>
      <w:pPr>
        <w:tabs>
          <w:tab w:val="left" w:pos="360"/>
        </w:tabs>
        <w:ind w:left="360" w:hanging="360"/>
      </w:pPr>
      <w:rPr>
        <w:rFonts w:ascii="Wingdings" w:eastAsia="Wingdings" w:hAnsi="Wingdings"/>
        <w:color w:val="000000" w:themeColor="text1"/>
        <w:w w:val="100"/>
        <w:sz w:val="17"/>
        <w:szCs w:val="17"/>
        <w:shd w:val="clear" w:color="000000" w:fill="auto"/>
      </w:rPr>
    </w:lvl>
    <w:lvl w:ilvl="1">
      <w:start w:val="1"/>
      <w:numFmt w:val="bullet"/>
      <w:lvlText w:val="ð"/>
      <w:lvlJc w:val="left"/>
      <w:pPr>
        <w:tabs>
          <w:tab w:val="left" w:pos="1080"/>
        </w:tabs>
        <w:ind w:left="1080" w:hanging="360"/>
      </w:pPr>
      <w:rPr>
        <w:rFonts w:ascii="Wingdings" w:eastAsia="Wingdings" w:hAnsi="Wingdings"/>
        <w:w w:val="100"/>
        <w:sz w:val="18"/>
        <w:szCs w:val="18"/>
        <w:shd w:val="clear" w:color="000000" w:fill="auto"/>
      </w:rPr>
    </w:lvl>
    <w:lvl w:ilvl="2">
      <w:start w:val="1"/>
      <w:numFmt w:val="bullet"/>
      <w:lvlText w:val="§"/>
      <w:lvlJc w:val="left"/>
      <w:pPr>
        <w:tabs>
          <w:tab w:val="left" w:pos="1800"/>
        </w:tabs>
        <w:ind w:left="1800" w:hanging="360"/>
      </w:pPr>
      <w:rPr>
        <w:rFonts w:ascii="Wingdings" w:eastAsia="Wingdings" w:hAnsi="Wingdings"/>
        <w:w w:val="100"/>
        <w:sz w:val="20"/>
        <w:szCs w:val="20"/>
        <w:shd w:val="clear" w:color="000000" w:fill="auto"/>
      </w:rPr>
    </w:lvl>
    <w:lvl w:ilvl="3">
      <w:start w:val="1"/>
      <w:numFmt w:val="bullet"/>
      <w:lvlText w:val="·"/>
      <w:lvlJc w:val="left"/>
      <w:pPr>
        <w:tabs>
          <w:tab w:val="left" w:pos="2520"/>
        </w:tabs>
        <w:ind w:left="2520" w:hanging="360"/>
      </w:pPr>
      <w:rPr>
        <w:rFonts w:ascii="Symbol" w:eastAsia="Symbol" w:hAnsi="Symbol"/>
        <w:w w:val="100"/>
        <w:sz w:val="20"/>
        <w:szCs w:val="20"/>
        <w:shd w:val="clear" w:color="000000" w:fill="auto"/>
      </w:rPr>
    </w:lvl>
    <w:lvl w:ilvl="4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eastAsia="Courier New" w:hAnsi="Courier New"/>
        <w:w w:val="100"/>
        <w:sz w:val="20"/>
        <w:szCs w:val="20"/>
        <w:shd w:val="clear" w:color="000000" w:fill="auto"/>
      </w:rPr>
    </w:lvl>
    <w:lvl w:ilvl="5">
      <w:start w:val="1"/>
      <w:numFmt w:val="bullet"/>
      <w:lvlText w:val="§"/>
      <w:lvlJc w:val="left"/>
      <w:pPr>
        <w:tabs>
          <w:tab w:val="left" w:pos="3960"/>
        </w:tabs>
        <w:ind w:left="3960" w:hanging="360"/>
      </w:pPr>
      <w:rPr>
        <w:rFonts w:ascii="Wingdings" w:eastAsia="Wingdings" w:hAnsi="Wingdings"/>
        <w:w w:val="100"/>
        <w:sz w:val="20"/>
        <w:szCs w:val="20"/>
        <w:shd w:val="clear" w:color="000000" w:fill="auto"/>
      </w:rPr>
    </w:lvl>
    <w:lvl w:ilvl="6">
      <w:start w:val="1"/>
      <w:numFmt w:val="bullet"/>
      <w:lvlText w:val="·"/>
      <w:lvlJc w:val="left"/>
      <w:pPr>
        <w:tabs>
          <w:tab w:val="left" w:pos="4680"/>
        </w:tabs>
        <w:ind w:left="4680" w:hanging="360"/>
      </w:pPr>
      <w:rPr>
        <w:rFonts w:ascii="Symbol" w:eastAsia="Symbol" w:hAnsi="Symbol"/>
        <w:w w:val="100"/>
        <w:sz w:val="20"/>
        <w:szCs w:val="20"/>
        <w:shd w:val="clear" w:color="000000" w:fill="auto"/>
      </w:rPr>
    </w:lvl>
    <w:lvl w:ilvl="7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eastAsia="Courier New" w:hAnsi="Courier New"/>
        <w:w w:val="100"/>
        <w:sz w:val="20"/>
        <w:szCs w:val="20"/>
        <w:shd w:val="clear" w:color="000000" w:fill="auto"/>
      </w:rPr>
    </w:lvl>
    <w:lvl w:ilvl="8">
      <w:start w:val="1"/>
      <w:numFmt w:val="bullet"/>
      <w:lvlText w:val="§"/>
      <w:lvlJc w:val="left"/>
      <w:pPr>
        <w:tabs>
          <w:tab w:val="left" w:pos="6120"/>
        </w:tabs>
        <w:ind w:left="6120" w:hanging="360"/>
      </w:pPr>
      <w:rPr>
        <w:rFonts w:ascii="Wingdings" w:eastAsia="Wingdings" w:hAnsi="Wingdings"/>
        <w:w w:val="100"/>
        <w:sz w:val="20"/>
        <w:szCs w:val="20"/>
        <w:shd w:val="clear" w:color="000000" w:fill="auto"/>
      </w:rPr>
    </w:lvl>
  </w:abstractNum>
  <w:abstractNum w:abstractNumId="1">
    <w:nsid w:val="00864853"/>
    <w:multiLevelType w:val="multilevel"/>
    <w:tmpl w:val="BC5CA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2593419"/>
    <w:multiLevelType w:val="multilevel"/>
    <w:tmpl w:val="DE4E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2773131"/>
    <w:multiLevelType w:val="multilevel"/>
    <w:tmpl w:val="D7902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32F4071"/>
    <w:multiLevelType w:val="multilevel"/>
    <w:tmpl w:val="E2E28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6B800C3"/>
    <w:multiLevelType w:val="hybridMultilevel"/>
    <w:tmpl w:val="C21A0E8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6D30B34"/>
    <w:multiLevelType w:val="multilevel"/>
    <w:tmpl w:val="D534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73B0D43"/>
    <w:multiLevelType w:val="multilevel"/>
    <w:tmpl w:val="D36EA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7C42544"/>
    <w:multiLevelType w:val="multilevel"/>
    <w:tmpl w:val="CE3EE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97D2813"/>
    <w:multiLevelType w:val="multilevel"/>
    <w:tmpl w:val="38FC8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B4212FC"/>
    <w:multiLevelType w:val="hybridMultilevel"/>
    <w:tmpl w:val="E8886F3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0E71070"/>
    <w:multiLevelType w:val="multilevel"/>
    <w:tmpl w:val="7D74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2795083"/>
    <w:multiLevelType w:val="multilevel"/>
    <w:tmpl w:val="F9246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37E0032"/>
    <w:multiLevelType w:val="multilevel"/>
    <w:tmpl w:val="4118B8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14">
    <w:nsid w:val="138B61A2"/>
    <w:multiLevelType w:val="multilevel"/>
    <w:tmpl w:val="7C5C5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7CF0BF4"/>
    <w:multiLevelType w:val="multilevel"/>
    <w:tmpl w:val="9342C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BBB18CF"/>
    <w:multiLevelType w:val="multilevel"/>
    <w:tmpl w:val="D742B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C4F44A0"/>
    <w:multiLevelType w:val="multilevel"/>
    <w:tmpl w:val="F9980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1D144787"/>
    <w:multiLevelType w:val="multilevel"/>
    <w:tmpl w:val="A3B85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>
    <w:nsid w:val="1D8F3E44"/>
    <w:multiLevelType w:val="multilevel"/>
    <w:tmpl w:val="4118B8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20">
    <w:nsid w:val="24771766"/>
    <w:multiLevelType w:val="hybridMultilevel"/>
    <w:tmpl w:val="9F96C74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24E77065"/>
    <w:multiLevelType w:val="multilevel"/>
    <w:tmpl w:val="6192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B546BB2"/>
    <w:multiLevelType w:val="hybridMultilevel"/>
    <w:tmpl w:val="AB126E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2B6F743A"/>
    <w:multiLevelType w:val="hybridMultilevel"/>
    <w:tmpl w:val="4CA26572"/>
    <w:lvl w:ilvl="0">
      <w:start w:val="1"/>
      <w:numFmt w:val="bullet"/>
      <w:lvlText w:val=""/>
      <w:lvlJc w:val="left"/>
      <w:pPr>
        <w:ind w:left="9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24">
    <w:nsid w:val="2F6323CB"/>
    <w:multiLevelType w:val="multilevel"/>
    <w:tmpl w:val="D2384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2DE20E4"/>
    <w:multiLevelType w:val="hybridMultilevel"/>
    <w:tmpl w:val="668C87C4"/>
    <w:lvl w:ilvl="0">
      <w:start w:val="1"/>
      <w:numFmt w:val="bullet"/>
      <w:lvlText w:val=""/>
      <w:lvlJc w:val="left"/>
      <w:pPr>
        <w:ind w:left="9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26">
    <w:nsid w:val="35401362"/>
    <w:multiLevelType w:val="multilevel"/>
    <w:tmpl w:val="4118B8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27">
    <w:nsid w:val="379D379B"/>
    <w:multiLevelType w:val="multilevel"/>
    <w:tmpl w:val="01485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7C66C8C"/>
    <w:multiLevelType w:val="multilevel"/>
    <w:tmpl w:val="EDFA3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7E17706"/>
    <w:multiLevelType w:val="multilevel"/>
    <w:tmpl w:val="E732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9A36E9D"/>
    <w:multiLevelType w:val="multilevel"/>
    <w:tmpl w:val="BD18B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C373B04"/>
    <w:multiLevelType w:val="multilevel"/>
    <w:tmpl w:val="6DF0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3CEF54BB"/>
    <w:multiLevelType w:val="multilevel"/>
    <w:tmpl w:val="A0FA3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3E3B22AC"/>
    <w:multiLevelType w:val="hybridMultilevel"/>
    <w:tmpl w:val="D7323E94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41742EDF"/>
    <w:multiLevelType w:val="multilevel"/>
    <w:tmpl w:val="B478D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17F7857"/>
    <w:multiLevelType w:val="multilevel"/>
    <w:tmpl w:val="F3D83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4E5D0EBB"/>
    <w:multiLevelType w:val="multilevel"/>
    <w:tmpl w:val="7A463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01A3131"/>
    <w:multiLevelType w:val="multilevel"/>
    <w:tmpl w:val="E526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50F625DF"/>
    <w:multiLevelType w:val="multilevel"/>
    <w:tmpl w:val="185C0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560B2C8E"/>
    <w:multiLevelType w:val="hybridMultilevel"/>
    <w:tmpl w:val="F3327EF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58BD1450"/>
    <w:multiLevelType w:val="hybridMultilevel"/>
    <w:tmpl w:val="F9A0F348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5D1F43F2"/>
    <w:multiLevelType w:val="multilevel"/>
    <w:tmpl w:val="C0F4D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5EB229C2"/>
    <w:multiLevelType w:val="multilevel"/>
    <w:tmpl w:val="3E885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2406DD8"/>
    <w:multiLevelType w:val="hybridMultilevel"/>
    <w:tmpl w:val="A3741414"/>
    <w:lvl w:ilvl="0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44">
    <w:nsid w:val="62755B4D"/>
    <w:multiLevelType w:val="multilevel"/>
    <w:tmpl w:val="D482F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66081C3B"/>
    <w:multiLevelType w:val="multilevel"/>
    <w:tmpl w:val="80B40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66286A1E"/>
    <w:multiLevelType w:val="multilevel"/>
    <w:tmpl w:val="A6326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6D563DA4"/>
    <w:multiLevelType w:val="multilevel"/>
    <w:tmpl w:val="FC68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6D897BA5"/>
    <w:multiLevelType w:val="multilevel"/>
    <w:tmpl w:val="79AA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76AC7F18"/>
    <w:multiLevelType w:val="multilevel"/>
    <w:tmpl w:val="2A28B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7D6B35B8"/>
    <w:multiLevelType w:val="multilevel"/>
    <w:tmpl w:val="4912C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3"/>
  </w:num>
  <w:num w:numId="3">
    <w:abstractNumId w:val="19"/>
  </w:num>
  <w:num w:numId="4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3"/>
  </w:num>
  <w:num w:numId="6">
    <w:abstractNumId w:val="40"/>
  </w:num>
  <w:num w:numId="7">
    <w:abstractNumId w:val="25"/>
  </w:num>
  <w:num w:numId="8">
    <w:abstractNumId w:val="22"/>
  </w:num>
  <w:num w:numId="9">
    <w:abstractNumId w:val="43"/>
  </w:num>
  <w:num w:numId="10">
    <w:abstractNumId w:val="20"/>
  </w:num>
  <w:num w:numId="11">
    <w:abstractNumId w:val="23"/>
  </w:num>
  <w:num w:numId="12">
    <w:abstractNumId w:val="5"/>
  </w:num>
  <w:num w:numId="13">
    <w:abstractNumId w:val="39"/>
  </w:num>
  <w:num w:numId="14">
    <w:abstractNumId w:val="5"/>
  </w:num>
  <w:num w:numId="15">
    <w:abstractNumId w:val="47"/>
  </w:num>
  <w:num w:numId="16">
    <w:abstractNumId w:val="14"/>
  </w:num>
  <w:num w:numId="17">
    <w:abstractNumId w:val="48"/>
  </w:num>
  <w:num w:numId="18">
    <w:abstractNumId w:val="3"/>
  </w:num>
  <w:num w:numId="19">
    <w:abstractNumId w:val="38"/>
  </w:num>
  <w:num w:numId="20">
    <w:abstractNumId w:val="32"/>
  </w:num>
  <w:num w:numId="21">
    <w:abstractNumId w:val="29"/>
  </w:num>
  <w:num w:numId="22">
    <w:abstractNumId w:val="1"/>
  </w:num>
  <w:num w:numId="23">
    <w:abstractNumId w:val="4"/>
  </w:num>
  <w:num w:numId="24">
    <w:abstractNumId w:val="24"/>
  </w:num>
  <w:num w:numId="25">
    <w:abstractNumId w:val="41"/>
  </w:num>
  <w:num w:numId="26">
    <w:abstractNumId w:val="9"/>
  </w:num>
  <w:num w:numId="27">
    <w:abstractNumId w:val="15"/>
  </w:num>
  <w:num w:numId="28">
    <w:abstractNumId w:val="16"/>
  </w:num>
  <w:num w:numId="29">
    <w:abstractNumId w:val="30"/>
  </w:num>
  <w:num w:numId="30">
    <w:abstractNumId w:val="42"/>
  </w:num>
  <w:num w:numId="31">
    <w:abstractNumId w:val="49"/>
  </w:num>
  <w:num w:numId="32">
    <w:abstractNumId w:val="11"/>
  </w:num>
  <w:num w:numId="33">
    <w:abstractNumId w:val="36"/>
  </w:num>
  <w:num w:numId="34">
    <w:abstractNumId w:val="27"/>
  </w:num>
  <w:num w:numId="35">
    <w:abstractNumId w:val="45"/>
  </w:num>
  <w:num w:numId="36">
    <w:abstractNumId w:val="6"/>
  </w:num>
  <w:num w:numId="37">
    <w:abstractNumId w:val="46"/>
  </w:num>
  <w:num w:numId="38">
    <w:abstractNumId w:val="35"/>
  </w:num>
  <w:num w:numId="39">
    <w:abstractNumId w:val="50"/>
  </w:num>
  <w:num w:numId="40">
    <w:abstractNumId w:val="10"/>
  </w:num>
  <w:num w:numId="41">
    <w:abstractNumId w:val="44"/>
  </w:num>
  <w:num w:numId="42">
    <w:abstractNumId w:val="28"/>
  </w:num>
  <w:num w:numId="43">
    <w:abstractNumId w:val="34"/>
  </w:num>
  <w:num w:numId="44">
    <w:abstractNumId w:val="21"/>
  </w:num>
  <w:num w:numId="45">
    <w:abstractNumId w:val="37"/>
  </w:num>
  <w:num w:numId="46">
    <w:abstractNumId w:val="12"/>
  </w:num>
  <w:num w:numId="47">
    <w:abstractNumId w:val="7"/>
  </w:num>
  <w:num w:numId="48">
    <w:abstractNumId w:val="8"/>
  </w:num>
  <w:num w:numId="49">
    <w:abstractNumId w:val="2"/>
  </w:num>
  <w:num w:numId="50">
    <w:abstractNumId w:val="31"/>
  </w:num>
  <w:num w:numId="51">
    <w:abstractNumId w:val="18"/>
  </w:num>
  <w:num w:numId="52">
    <w:abstractNumId w:val="17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720"/>
  <w:displayHorizontalDrawingGridEvery w:val="0"/>
  <w:displayVerticalDrawingGridEvery w:val="2"/>
  <w:noPunctuationKerning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7D4D"/>
    <w:rsid w:val="000059F2"/>
    <w:rsid w:val="00005FC5"/>
    <w:rsid w:val="0002297D"/>
    <w:rsid w:val="00030DAB"/>
    <w:rsid w:val="000362BC"/>
    <w:rsid w:val="00043533"/>
    <w:rsid w:val="00045C1C"/>
    <w:rsid w:val="00056020"/>
    <w:rsid w:val="0005739A"/>
    <w:rsid w:val="00064F39"/>
    <w:rsid w:val="00065B49"/>
    <w:rsid w:val="00067523"/>
    <w:rsid w:val="000724C4"/>
    <w:rsid w:val="00083C59"/>
    <w:rsid w:val="00083E4D"/>
    <w:rsid w:val="000864CF"/>
    <w:rsid w:val="00094378"/>
    <w:rsid w:val="0009566A"/>
    <w:rsid w:val="000957AF"/>
    <w:rsid w:val="00097407"/>
    <w:rsid w:val="000A1F3C"/>
    <w:rsid w:val="000B4449"/>
    <w:rsid w:val="000C1A51"/>
    <w:rsid w:val="000C40AD"/>
    <w:rsid w:val="000D1B6D"/>
    <w:rsid w:val="000D1F35"/>
    <w:rsid w:val="000D2726"/>
    <w:rsid w:val="000D3B24"/>
    <w:rsid w:val="000D4884"/>
    <w:rsid w:val="000E4F9A"/>
    <w:rsid w:val="000F1887"/>
    <w:rsid w:val="000F617B"/>
    <w:rsid w:val="000F75E0"/>
    <w:rsid w:val="00104D50"/>
    <w:rsid w:val="00106FCE"/>
    <w:rsid w:val="00115D16"/>
    <w:rsid w:val="001329AE"/>
    <w:rsid w:val="001624DB"/>
    <w:rsid w:val="001771D0"/>
    <w:rsid w:val="00177A1F"/>
    <w:rsid w:val="0018401C"/>
    <w:rsid w:val="0018649B"/>
    <w:rsid w:val="001A5A0C"/>
    <w:rsid w:val="001B2324"/>
    <w:rsid w:val="001B2EBE"/>
    <w:rsid w:val="001D1FBC"/>
    <w:rsid w:val="001E1899"/>
    <w:rsid w:val="001E2F14"/>
    <w:rsid w:val="00204993"/>
    <w:rsid w:val="0020627B"/>
    <w:rsid w:val="00210656"/>
    <w:rsid w:val="00212C8E"/>
    <w:rsid w:val="00214053"/>
    <w:rsid w:val="00217B87"/>
    <w:rsid w:val="002270E8"/>
    <w:rsid w:val="00232E4A"/>
    <w:rsid w:val="002339DB"/>
    <w:rsid w:val="00234AA5"/>
    <w:rsid w:val="0023545D"/>
    <w:rsid w:val="00236FD2"/>
    <w:rsid w:val="00247309"/>
    <w:rsid w:val="002505E5"/>
    <w:rsid w:val="002609D5"/>
    <w:rsid w:val="00260CCB"/>
    <w:rsid w:val="00264F18"/>
    <w:rsid w:val="00266989"/>
    <w:rsid w:val="00271459"/>
    <w:rsid w:val="002846C1"/>
    <w:rsid w:val="00286E9E"/>
    <w:rsid w:val="0028770E"/>
    <w:rsid w:val="0029527E"/>
    <w:rsid w:val="002A0B85"/>
    <w:rsid w:val="002B209F"/>
    <w:rsid w:val="002C1607"/>
    <w:rsid w:val="002C3B73"/>
    <w:rsid w:val="002C6354"/>
    <w:rsid w:val="002D2F19"/>
    <w:rsid w:val="002D436D"/>
    <w:rsid w:val="002D6AA4"/>
    <w:rsid w:val="002E2262"/>
    <w:rsid w:val="002E23B0"/>
    <w:rsid w:val="002E2B72"/>
    <w:rsid w:val="002E7995"/>
    <w:rsid w:val="002F2E27"/>
    <w:rsid w:val="002F3A79"/>
    <w:rsid w:val="00311B93"/>
    <w:rsid w:val="00315720"/>
    <w:rsid w:val="00317B17"/>
    <w:rsid w:val="00317E50"/>
    <w:rsid w:val="00330ADF"/>
    <w:rsid w:val="00331F95"/>
    <w:rsid w:val="0033464B"/>
    <w:rsid w:val="00335AFC"/>
    <w:rsid w:val="00340452"/>
    <w:rsid w:val="00351197"/>
    <w:rsid w:val="0036405E"/>
    <w:rsid w:val="00374D48"/>
    <w:rsid w:val="00374E44"/>
    <w:rsid w:val="003752D8"/>
    <w:rsid w:val="003830A0"/>
    <w:rsid w:val="00390D08"/>
    <w:rsid w:val="00397138"/>
    <w:rsid w:val="0039762E"/>
    <w:rsid w:val="003A3BDE"/>
    <w:rsid w:val="003A49F2"/>
    <w:rsid w:val="003A50E0"/>
    <w:rsid w:val="003C03F8"/>
    <w:rsid w:val="003C4D78"/>
    <w:rsid w:val="003C55DE"/>
    <w:rsid w:val="003D0881"/>
    <w:rsid w:val="003D1657"/>
    <w:rsid w:val="003E06E3"/>
    <w:rsid w:val="003E147D"/>
    <w:rsid w:val="003E1482"/>
    <w:rsid w:val="003F60C4"/>
    <w:rsid w:val="0041676E"/>
    <w:rsid w:val="00430868"/>
    <w:rsid w:val="00431130"/>
    <w:rsid w:val="004326E4"/>
    <w:rsid w:val="00435A8E"/>
    <w:rsid w:val="00441F06"/>
    <w:rsid w:val="0045213A"/>
    <w:rsid w:val="00460B74"/>
    <w:rsid w:val="004647AB"/>
    <w:rsid w:val="00466B7A"/>
    <w:rsid w:val="004718D3"/>
    <w:rsid w:val="00473629"/>
    <w:rsid w:val="004741B6"/>
    <w:rsid w:val="004807DF"/>
    <w:rsid w:val="004811C3"/>
    <w:rsid w:val="004825DE"/>
    <w:rsid w:val="00485244"/>
    <w:rsid w:val="0048552D"/>
    <w:rsid w:val="00487848"/>
    <w:rsid w:val="00490611"/>
    <w:rsid w:val="00490BCC"/>
    <w:rsid w:val="004943B7"/>
    <w:rsid w:val="004A0EA6"/>
    <w:rsid w:val="004A1CED"/>
    <w:rsid w:val="004A436F"/>
    <w:rsid w:val="004A595F"/>
    <w:rsid w:val="004B38C6"/>
    <w:rsid w:val="004B4544"/>
    <w:rsid w:val="004B4AE2"/>
    <w:rsid w:val="004C09CB"/>
    <w:rsid w:val="004C1880"/>
    <w:rsid w:val="004C2DA0"/>
    <w:rsid w:val="004C3E5F"/>
    <w:rsid w:val="004C5372"/>
    <w:rsid w:val="004C5E12"/>
    <w:rsid w:val="004D32A4"/>
    <w:rsid w:val="004D407B"/>
    <w:rsid w:val="004D5078"/>
    <w:rsid w:val="004E4C9C"/>
    <w:rsid w:val="004E5189"/>
    <w:rsid w:val="004E7515"/>
    <w:rsid w:val="004E7B21"/>
    <w:rsid w:val="004F0CAA"/>
    <w:rsid w:val="004F1F81"/>
    <w:rsid w:val="004F4247"/>
    <w:rsid w:val="00502D5E"/>
    <w:rsid w:val="00502DBB"/>
    <w:rsid w:val="00504817"/>
    <w:rsid w:val="005054D5"/>
    <w:rsid w:val="00507638"/>
    <w:rsid w:val="00516F88"/>
    <w:rsid w:val="0051765C"/>
    <w:rsid w:val="00520C0A"/>
    <w:rsid w:val="00522933"/>
    <w:rsid w:val="00525788"/>
    <w:rsid w:val="0053070E"/>
    <w:rsid w:val="00541C34"/>
    <w:rsid w:val="00547B6F"/>
    <w:rsid w:val="00547BF5"/>
    <w:rsid w:val="0056172E"/>
    <w:rsid w:val="00567448"/>
    <w:rsid w:val="0057633D"/>
    <w:rsid w:val="00577F7C"/>
    <w:rsid w:val="00580A78"/>
    <w:rsid w:val="00582D36"/>
    <w:rsid w:val="0058663D"/>
    <w:rsid w:val="00587151"/>
    <w:rsid w:val="005916EC"/>
    <w:rsid w:val="00591A83"/>
    <w:rsid w:val="0059429D"/>
    <w:rsid w:val="00595B02"/>
    <w:rsid w:val="0059639C"/>
    <w:rsid w:val="00597A1E"/>
    <w:rsid w:val="00597CC4"/>
    <w:rsid w:val="005A44CF"/>
    <w:rsid w:val="005A4543"/>
    <w:rsid w:val="005A67FC"/>
    <w:rsid w:val="005B471B"/>
    <w:rsid w:val="005B659A"/>
    <w:rsid w:val="005C182D"/>
    <w:rsid w:val="005C34E1"/>
    <w:rsid w:val="005D13BE"/>
    <w:rsid w:val="005D434D"/>
    <w:rsid w:val="005D5ABB"/>
    <w:rsid w:val="005D7BFC"/>
    <w:rsid w:val="005E421A"/>
    <w:rsid w:val="005F283E"/>
    <w:rsid w:val="005F34BD"/>
    <w:rsid w:val="005F58A0"/>
    <w:rsid w:val="005F66B6"/>
    <w:rsid w:val="005F7ABF"/>
    <w:rsid w:val="00611F6F"/>
    <w:rsid w:val="006151A0"/>
    <w:rsid w:val="00621A26"/>
    <w:rsid w:val="00627EE0"/>
    <w:rsid w:val="00631FEF"/>
    <w:rsid w:val="00634322"/>
    <w:rsid w:val="0063718D"/>
    <w:rsid w:val="00637319"/>
    <w:rsid w:val="006400A7"/>
    <w:rsid w:val="0064143C"/>
    <w:rsid w:val="00643084"/>
    <w:rsid w:val="0064466D"/>
    <w:rsid w:val="00644E83"/>
    <w:rsid w:val="00647174"/>
    <w:rsid w:val="0065034A"/>
    <w:rsid w:val="0065612C"/>
    <w:rsid w:val="00661216"/>
    <w:rsid w:val="00662A7D"/>
    <w:rsid w:val="006631A9"/>
    <w:rsid w:val="00671BBD"/>
    <w:rsid w:val="00676EA0"/>
    <w:rsid w:val="00677294"/>
    <w:rsid w:val="00686AB0"/>
    <w:rsid w:val="00691E4F"/>
    <w:rsid w:val="00693694"/>
    <w:rsid w:val="0069478E"/>
    <w:rsid w:val="00695CC8"/>
    <w:rsid w:val="006A098C"/>
    <w:rsid w:val="006A0B9E"/>
    <w:rsid w:val="006B028A"/>
    <w:rsid w:val="006B10FD"/>
    <w:rsid w:val="006B5006"/>
    <w:rsid w:val="006C4762"/>
    <w:rsid w:val="006C5650"/>
    <w:rsid w:val="006C5A46"/>
    <w:rsid w:val="006D5569"/>
    <w:rsid w:val="006E05E8"/>
    <w:rsid w:val="006E42CB"/>
    <w:rsid w:val="006E47A6"/>
    <w:rsid w:val="006E57EF"/>
    <w:rsid w:val="007069C2"/>
    <w:rsid w:val="007139D8"/>
    <w:rsid w:val="00713E4C"/>
    <w:rsid w:val="00722317"/>
    <w:rsid w:val="00723EA7"/>
    <w:rsid w:val="007271AF"/>
    <w:rsid w:val="00732345"/>
    <w:rsid w:val="007340D1"/>
    <w:rsid w:val="007423EA"/>
    <w:rsid w:val="00744FD9"/>
    <w:rsid w:val="00750256"/>
    <w:rsid w:val="00751556"/>
    <w:rsid w:val="00751938"/>
    <w:rsid w:val="00753875"/>
    <w:rsid w:val="0076053D"/>
    <w:rsid w:val="0076355B"/>
    <w:rsid w:val="007718F6"/>
    <w:rsid w:val="00773BC5"/>
    <w:rsid w:val="00785B8C"/>
    <w:rsid w:val="00790CE1"/>
    <w:rsid w:val="00791323"/>
    <w:rsid w:val="00797601"/>
    <w:rsid w:val="00797AE4"/>
    <w:rsid w:val="007A197A"/>
    <w:rsid w:val="007B0B07"/>
    <w:rsid w:val="007C2524"/>
    <w:rsid w:val="007D3775"/>
    <w:rsid w:val="007E3E31"/>
    <w:rsid w:val="007E486C"/>
    <w:rsid w:val="007F0399"/>
    <w:rsid w:val="00800365"/>
    <w:rsid w:val="00803182"/>
    <w:rsid w:val="00804B49"/>
    <w:rsid w:val="00806E33"/>
    <w:rsid w:val="008104C2"/>
    <w:rsid w:val="008106CF"/>
    <w:rsid w:val="00816989"/>
    <w:rsid w:val="00826C19"/>
    <w:rsid w:val="0083176D"/>
    <w:rsid w:val="00842A86"/>
    <w:rsid w:val="00847F71"/>
    <w:rsid w:val="00863458"/>
    <w:rsid w:val="00887FAC"/>
    <w:rsid w:val="00890131"/>
    <w:rsid w:val="00895F9E"/>
    <w:rsid w:val="008A3521"/>
    <w:rsid w:val="008A4EF2"/>
    <w:rsid w:val="008C01BF"/>
    <w:rsid w:val="008C0DBE"/>
    <w:rsid w:val="008C2E1D"/>
    <w:rsid w:val="008C56BB"/>
    <w:rsid w:val="008D5932"/>
    <w:rsid w:val="00907E42"/>
    <w:rsid w:val="00911AF0"/>
    <w:rsid w:val="009169F3"/>
    <w:rsid w:val="00922765"/>
    <w:rsid w:val="009377B5"/>
    <w:rsid w:val="0094134E"/>
    <w:rsid w:val="0094296D"/>
    <w:rsid w:val="00945DD9"/>
    <w:rsid w:val="00946B62"/>
    <w:rsid w:val="00947F54"/>
    <w:rsid w:val="00956828"/>
    <w:rsid w:val="009619DB"/>
    <w:rsid w:val="00962330"/>
    <w:rsid w:val="00966B07"/>
    <w:rsid w:val="009713E0"/>
    <w:rsid w:val="00990A57"/>
    <w:rsid w:val="0099456A"/>
    <w:rsid w:val="009A48AC"/>
    <w:rsid w:val="009A67FF"/>
    <w:rsid w:val="009B1AEE"/>
    <w:rsid w:val="009B6E65"/>
    <w:rsid w:val="009C1F3C"/>
    <w:rsid w:val="009D39D9"/>
    <w:rsid w:val="009D4499"/>
    <w:rsid w:val="009D7CA4"/>
    <w:rsid w:val="009E0D6A"/>
    <w:rsid w:val="009E757B"/>
    <w:rsid w:val="00A1096E"/>
    <w:rsid w:val="00A13FA3"/>
    <w:rsid w:val="00A234CB"/>
    <w:rsid w:val="00A23AF2"/>
    <w:rsid w:val="00A3256B"/>
    <w:rsid w:val="00A51886"/>
    <w:rsid w:val="00A66920"/>
    <w:rsid w:val="00A67393"/>
    <w:rsid w:val="00A71A75"/>
    <w:rsid w:val="00A77CB1"/>
    <w:rsid w:val="00A81FAA"/>
    <w:rsid w:val="00A85865"/>
    <w:rsid w:val="00A96CCD"/>
    <w:rsid w:val="00AA1434"/>
    <w:rsid w:val="00AA38F4"/>
    <w:rsid w:val="00AA68F6"/>
    <w:rsid w:val="00AA6A07"/>
    <w:rsid w:val="00AB19B6"/>
    <w:rsid w:val="00AB4A0F"/>
    <w:rsid w:val="00AB4EB0"/>
    <w:rsid w:val="00AB4FFF"/>
    <w:rsid w:val="00AC3159"/>
    <w:rsid w:val="00AC5651"/>
    <w:rsid w:val="00AC76DB"/>
    <w:rsid w:val="00AD21A5"/>
    <w:rsid w:val="00AD39B6"/>
    <w:rsid w:val="00AD4370"/>
    <w:rsid w:val="00AD64FB"/>
    <w:rsid w:val="00AE089C"/>
    <w:rsid w:val="00AE10AD"/>
    <w:rsid w:val="00AE797E"/>
    <w:rsid w:val="00AF7CAE"/>
    <w:rsid w:val="00B069E0"/>
    <w:rsid w:val="00B07174"/>
    <w:rsid w:val="00B11E0F"/>
    <w:rsid w:val="00B1474D"/>
    <w:rsid w:val="00B233A8"/>
    <w:rsid w:val="00B40378"/>
    <w:rsid w:val="00B40A58"/>
    <w:rsid w:val="00B411B4"/>
    <w:rsid w:val="00B41D89"/>
    <w:rsid w:val="00B42F64"/>
    <w:rsid w:val="00B447E0"/>
    <w:rsid w:val="00B44F6C"/>
    <w:rsid w:val="00B470FD"/>
    <w:rsid w:val="00B56C3B"/>
    <w:rsid w:val="00B61010"/>
    <w:rsid w:val="00B61CD6"/>
    <w:rsid w:val="00B631BA"/>
    <w:rsid w:val="00B817A1"/>
    <w:rsid w:val="00B903A3"/>
    <w:rsid w:val="00B94D88"/>
    <w:rsid w:val="00B95C6C"/>
    <w:rsid w:val="00BB37A1"/>
    <w:rsid w:val="00BB4BCF"/>
    <w:rsid w:val="00BB53AD"/>
    <w:rsid w:val="00BC2BBC"/>
    <w:rsid w:val="00BC4A45"/>
    <w:rsid w:val="00BC7C69"/>
    <w:rsid w:val="00BD549E"/>
    <w:rsid w:val="00BD6A29"/>
    <w:rsid w:val="00BE0AFE"/>
    <w:rsid w:val="00BE17C5"/>
    <w:rsid w:val="00BE40A9"/>
    <w:rsid w:val="00BE69C3"/>
    <w:rsid w:val="00C13FF4"/>
    <w:rsid w:val="00C156D0"/>
    <w:rsid w:val="00C33D42"/>
    <w:rsid w:val="00C37F97"/>
    <w:rsid w:val="00C430C0"/>
    <w:rsid w:val="00C43319"/>
    <w:rsid w:val="00C44511"/>
    <w:rsid w:val="00C465A3"/>
    <w:rsid w:val="00C47D4D"/>
    <w:rsid w:val="00C517AF"/>
    <w:rsid w:val="00C5302B"/>
    <w:rsid w:val="00C605D1"/>
    <w:rsid w:val="00C7335C"/>
    <w:rsid w:val="00C75BE0"/>
    <w:rsid w:val="00C766A5"/>
    <w:rsid w:val="00C82C6A"/>
    <w:rsid w:val="00C86ADB"/>
    <w:rsid w:val="00C9365C"/>
    <w:rsid w:val="00C95694"/>
    <w:rsid w:val="00C9667A"/>
    <w:rsid w:val="00CA4200"/>
    <w:rsid w:val="00CB294D"/>
    <w:rsid w:val="00CB4844"/>
    <w:rsid w:val="00CB4EA9"/>
    <w:rsid w:val="00CC1B4A"/>
    <w:rsid w:val="00CD0E17"/>
    <w:rsid w:val="00CD231F"/>
    <w:rsid w:val="00CD3251"/>
    <w:rsid w:val="00CE31BA"/>
    <w:rsid w:val="00CE5151"/>
    <w:rsid w:val="00CE5367"/>
    <w:rsid w:val="00CE705E"/>
    <w:rsid w:val="00CF0B8F"/>
    <w:rsid w:val="00CF1443"/>
    <w:rsid w:val="00D05605"/>
    <w:rsid w:val="00D20985"/>
    <w:rsid w:val="00D2430B"/>
    <w:rsid w:val="00D26AD8"/>
    <w:rsid w:val="00D31EAA"/>
    <w:rsid w:val="00D42560"/>
    <w:rsid w:val="00D447CC"/>
    <w:rsid w:val="00D52267"/>
    <w:rsid w:val="00D55611"/>
    <w:rsid w:val="00D63C56"/>
    <w:rsid w:val="00D64EA0"/>
    <w:rsid w:val="00D7352E"/>
    <w:rsid w:val="00D73540"/>
    <w:rsid w:val="00D81D4F"/>
    <w:rsid w:val="00D83058"/>
    <w:rsid w:val="00D84F5C"/>
    <w:rsid w:val="00D8698F"/>
    <w:rsid w:val="00D87EE7"/>
    <w:rsid w:val="00DA0097"/>
    <w:rsid w:val="00DA3386"/>
    <w:rsid w:val="00DA72CB"/>
    <w:rsid w:val="00DC1F6A"/>
    <w:rsid w:val="00DE2050"/>
    <w:rsid w:val="00DE3D1F"/>
    <w:rsid w:val="00DE4F91"/>
    <w:rsid w:val="00DF0D7F"/>
    <w:rsid w:val="00E00B05"/>
    <w:rsid w:val="00E05F11"/>
    <w:rsid w:val="00E07958"/>
    <w:rsid w:val="00E1314C"/>
    <w:rsid w:val="00E246C9"/>
    <w:rsid w:val="00E44348"/>
    <w:rsid w:val="00E53609"/>
    <w:rsid w:val="00E53895"/>
    <w:rsid w:val="00E64007"/>
    <w:rsid w:val="00E64B4C"/>
    <w:rsid w:val="00E65BEA"/>
    <w:rsid w:val="00E705ED"/>
    <w:rsid w:val="00E75472"/>
    <w:rsid w:val="00E82E91"/>
    <w:rsid w:val="00E86A3D"/>
    <w:rsid w:val="00E912A4"/>
    <w:rsid w:val="00E95F6A"/>
    <w:rsid w:val="00EA07C6"/>
    <w:rsid w:val="00EA31F0"/>
    <w:rsid w:val="00EA4FF1"/>
    <w:rsid w:val="00EB6765"/>
    <w:rsid w:val="00EB72B0"/>
    <w:rsid w:val="00EC3181"/>
    <w:rsid w:val="00EC625B"/>
    <w:rsid w:val="00ED7B82"/>
    <w:rsid w:val="00EE28C4"/>
    <w:rsid w:val="00EE2A7F"/>
    <w:rsid w:val="00EE557B"/>
    <w:rsid w:val="00EE75E2"/>
    <w:rsid w:val="00EE7FEC"/>
    <w:rsid w:val="00EF2354"/>
    <w:rsid w:val="00EF60F8"/>
    <w:rsid w:val="00F02360"/>
    <w:rsid w:val="00F0554D"/>
    <w:rsid w:val="00F0729A"/>
    <w:rsid w:val="00F12910"/>
    <w:rsid w:val="00F2148F"/>
    <w:rsid w:val="00F22FDD"/>
    <w:rsid w:val="00F26600"/>
    <w:rsid w:val="00F43878"/>
    <w:rsid w:val="00F44C6A"/>
    <w:rsid w:val="00F704DC"/>
    <w:rsid w:val="00F87513"/>
    <w:rsid w:val="00F90675"/>
    <w:rsid w:val="00F97A2C"/>
    <w:rsid w:val="00FA576B"/>
    <w:rsid w:val="00FA640B"/>
    <w:rsid w:val="00FB08F0"/>
    <w:rsid w:val="00FB29D1"/>
    <w:rsid w:val="00FB552A"/>
    <w:rsid w:val="00FC7636"/>
    <w:rsid w:val="00FE53B6"/>
    <w:rsid w:val="00FF18DC"/>
    <w:rsid w:val="00FF2456"/>
    <w:rsid w:val="00FF2F31"/>
    <w:rsid w:val="00FF67A1"/>
  </w:rsids>
  <m:mathPr>
    <m:mathFont m:val="Cambria Math"/>
    <m:smallFrac/>
    <m:lMargin m:val="1440"/>
    <m:rMargin m:val="1440"/>
  </m:mathPr>
  <w:themeFontLang w:val="en-US" w:eastAsia="ko-K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docId w15:val="{E7FBCB32-0D8C-4E22-AFC3-C26DF5D19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C95694"/>
  </w:style>
  <w:style w:type="paragraph" w:styleId="Heading1">
    <w:name w:val="heading 1"/>
    <w:basedOn w:val="Normal"/>
    <w:next w:val="Normal"/>
    <w:link w:val="Heading1Char"/>
    <w:uiPriority w:val="7"/>
    <w:qFormat/>
    <w:pPr>
      <w:keepNext/>
      <w:keepLines/>
      <w:outlineLvl w:val="0"/>
    </w:pPr>
    <w:rPr>
      <w:rFonts w:ascii="Cambria" w:eastAsia="Cambria" w:hAnsi="Cambria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8"/>
    <w:semiHidden/>
    <w:unhideWhenUsed/>
    <w:qFormat/>
    <w:pPr>
      <w:keepNext/>
      <w:keepLines/>
      <w:outlineLvl w:val="1"/>
    </w:pPr>
    <w:rPr>
      <w:rFonts w:ascii="Cambria" w:eastAsia="Cambria" w:hAnsi="Cambria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outlineLvl w:val="2"/>
    </w:pPr>
    <w:rPr>
      <w:rFonts w:ascii="Cambria" w:eastAsia="Cambria" w:hAnsi="Cambria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10"/>
    <w:qFormat/>
    <w:pPr>
      <w:keepNext/>
      <w:outlineLvl w:val="3"/>
    </w:pPr>
    <w:rPr>
      <w:rFonts w:ascii="Verdana" w:eastAsia="Times New Roman" w:hAnsi="Verdana"/>
      <w:b/>
      <w:sz w:val="17"/>
      <w:szCs w:val="17"/>
      <w:u w:val="single"/>
    </w:rPr>
  </w:style>
  <w:style w:type="paragraph" w:styleId="Heading5">
    <w:name w:val="heading 5"/>
    <w:basedOn w:val="Normal"/>
    <w:next w:val="Normal"/>
    <w:link w:val="Heading5Char"/>
    <w:uiPriority w:val="11"/>
    <w:semiHidden/>
    <w:unhideWhenUsed/>
    <w:qFormat/>
    <w:pPr>
      <w:keepNext/>
      <w:keepLines/>
      <w:outlineLvl w:val="4"/>
    </w:pPr>
    <w:rPr>
      <w:rFonts w:ascii="Cambria" w:eastAsia="Cambria" w:hAnsi="Cambria"/>
      <w:color w:val="2E74B5" w:themeColor="accent1" w:themeShade="BF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12"/>
    <w:semiHidden/>
    <w:unhideWhenUsed/>
    <w:qFormat/>
    <w:pPr>
      <w:keepNext/>
      <w:keepLines/>
      <w:outlineLvl w:val="5"/>
    </w:pPr>
    <w:rPr>
      <w:rFonts w:ascii="Cambria" w:eastAsia="Cambria" w:hAnsi="Cambria"/>
      <w:color w:val="1F4D78" w:themeColor="accent1" w:themeShade="7F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13"/>
    <w:semiHidden/>
    <w:unhideWhenUsed/>
    <w:qFormat/>
    <w:pPr>
      <w:keepNext/>
      <w:keepLines/>
      <w:outlineLvl w:val="6"/>
    </w:pPr>
    <w:rPr>
      <w:rFonts w:ascii="Cambria" w:eastAsia="Cambria" w:hAnsi="Cambria"/>
      <w:i/>
      <w:color w:val="1F4D78" w:themeColor="accent1" w:themeShade="7F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14"/>
    <w:semiHidden/>
    <w:unhideWhenUsed/>
    <w:qFormat/>
    <w:pPr>
      <w:keepNext/>
      <w:keepLines/>
      <w:outlineLvl w:val="7"/>
    </w:pPr>
    <w:rPr>
      <w:rFonts w:ascii="Cambria" w:eastAsia="Cambria" w:hAnsi="Cambria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15"/>
    <w:semiHidden/>
    <w:unhideWhenUsed/>
    <w:qFormat/>
    <w:pPr>
      <w:keepNext/>
      <w:keepLines/>
      <w:outlineLvl w:val="8"/>
    </w:pPr>
    <w:rPr>
      <w:rFonts w:ascii="Cambria" w:eastAsia="Cambria" w:hAnsi="Cambria"/>
      <w:i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5"/>
    <w:qFormat/>
  </w:style>
  <w:style w:type="paragraph" w:styleId="Title">
    <w:name w:val="Title"/>
    <w:basedOn w:val="Normal"/>
    <w:next w:val="Normal"/>
    <w:link w:val="TitleChar"/>
    <w:uiPriority w:val="6"/>
    <w:qFormat/>
    <w:rPr>
      <w:rFonts w:ascii="Cambria" w:eastAsia="Cambria" w:hAnsi="Cambria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6"/>
    <w:qFormat/>
    <w:rPr>
      <w:rFonts w:ascii="NanumGothic" w:eastAsia="NanumGothic" w:hAnsi="NanumGothic"/>
      <w:color w:val="5A5A5A" w:themeColor="text1" w:themeTint="A5"/>
      <w:spacing w:val="15"/>
      <w:sz w:val="20"/>
      <w:szCs w:val="20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paragraph" w:customStyle="1" w:styleId="PersonalName">
    <w:name w:val="Personal Name"/>
    <w:link w:val="PersonalNameChar"/>
    <w:qFormat/>
    <w:pPr>
      <w:jc w:val="right"/>
    </w:pPr>
    <w:rPr>
      <w:rFonts w:ascii="Cambria" w:eastAsia="Cambria" w:hAnsi="Cambria"/>
      <w:color w:val="2E74B5" w:themeColor="accent1" w:themeShade="BF"/>
      <w:sz w:val="40"/>
      <w:szCs w:val="40"/>
    </w:rPr>
  </w:style>
  <w:style w:type="character" w:customStyle="1" w:styleId="PersonalNameChar">
    <w:name w:val="Personal Name Char"/>
    <w:basedOn w:val="DefaultParagraphFont"/>
    <w:link w:val="PersonalName"/>
    <w:rPr>
      <w:rFonts w:ascii="Cambria" w:eastAsia="Cambria" w:hAnsi="Cambria"/>
      <w:color w:val="2E74B5" w:themeColor="accent1" w:themeShade="BF"/>
      <w:w w:val="100"/>
      <w:sz w:val="40"/>
      <w:szCs w:val="40"/>
      <w:shd w:val="clear" w:color="000000" w:fill="auto"/>
    </w:rPr>
  </w:style>
  <w:style w:type="paragraph" w:customStyle="1" w:styleId="AddressText">
    <w:name w:val="Address Text"/>
    <w:qFormat/>
    <w:pPr>
      <w:jc w:val="right"/>
    </w:pPr>
    <w:rPr>
      <w:rFonts w:ascii="Cambria" w:eastAsia="Cambria" w:hAnsi="Cambria"/>
      <w:color w:val="ED7D31" w:themeColor="accent2"/>
      <w:sz w:val="18"/>
      <w:szCs w:val="18"/>
    </w:rPr>
  </w:style>
  <w:style w:type="paragraph" w:styleId="ListBullet">
    <w:name w:val="List Bullet"/>
    <w:basedOn w:val="Normal"/>
    <w:unhideWhenUsed/>
    <w:qFormat/>
    <w:rPr>
      <w:color w:val="000000" w:themeColor="text1"/>
      <w:sz w:val="20"/>
      <w:szCs w:val="20"/>
    </w:rPr>
  </w:style>
  <w:style w:type="character" w:styleId="Hyperlink">
    <w:name w:val="Hyperlink"/>
    <w:basedOn w:val="DefaultParagraphFont"/>
    <w:unhideWhenUsed/>
    <w:rPr>
      <w:color w:val="0563C1" w:themeColor="hyperlink"/>
      <w:w w:val="100"/>
      <w:sz w:val="20"/>
      <w:szCs w:val="20"/>
      <w:u w:val="single"/>
      <w:shd w:val="clear" w:color="000000" w:fill="auto"/>
    </w:rPr>
  </w:style>
  <w:style w:type="character" w:customStyle="1" w:styleId="text1">
    <w:name w:val="text1"/>
    <w:rPr>
      <w:rFonts w:ascii="Verdana" w:eastAsia="Verdana" w:hAnsi="Verdana"/>
      <w:color w:val="000066"/>
      <w:w w:val="100"/>
      <w:sz w:val="17"/>
      <w:szCs w:val="17"/>
      <w:u w:val="none"/>
      <w:shd w:val="clear" w:color="000000" w:fill="auto"/>
    </w:rPr>
  </w:style>
  <w:style w:type="table" w:customStyle="1" w:styleId="GridTable1Light1">
    <w:name w:val="Grid Table 1 Light1"/>
    <w:basedOn w:val="TableNormal"/>
    <w:rPr>
      <w:rFonts w:ascii="NanumGothic" w:eastAsia="NanumGothic" w:hAnsi="NanumGothic"/>
      <w:sz w:val="20"/>
      <w:szCs w:val="20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w w:val="100"/>
        <w:sz w:val="20"/>
        <w:szCs w:val="20"/>
        <w:shd w:val="clear" w:color="000000" w:fill="auto"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w w:val="100"/>
        <w:sz w:val="20"/>
        <w:szCs w:val="20"/>
        <w:shd w:val="clear" w:color="000000" w:fill="auto"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w w:val="100"/>
        <w:sz w:val="20"/>
        <w:szCs w:val="20"/>
        <w:shd w:val="clear" w:color="000000" w:fill="auto"/>
      </w:rPr>
    </w:tblStylePr>
    <w:tblStylePr w:type="lastCol">
      <w:rPr>
        <w:b/>
        <w:w w:val="100"/>
        <w:sz w:val="20"/>
        <w:szCs w:val="20"/>
        <w:shd w:val="clear" w:color="000000" w:fill="auto"/>
      </w:rPr>
    </w:tblStylePr>
  </w:style>
  <w:style w:type="character" w:customStyle="1" w:styleId="Heading4Char">
    <w:name w:val="Heading 4 Char"/>
    <w:basedOn w:val="DefaultParagraphFont"/>
    <w:link w:val="Heading4"/>
    <w:rPr>
      <w:rFonts w:ascii="Verdana" w:eastAsia="Times New Roman" w:hAnsi="Verdana"/>
      <w:b/>
      <w:w w:val="100"/>
      <w:sz w:val="17"/>
      <w:szCs w:val="17"/>
      <w:u w:val="single"/>
      <w:shd w:val="clear" w:color="000000" w:fill="auto"/>
    </w:rPr>
  </w:style>
  <w:style w:type="paragraph" w:styleId="Caption">
    <w:name w:val="caption"/>
    <w:basedOn w:val="Normal"/>
    <w:next w:val="Normal"/>
    <w:unhideWhenUsed/>
    <w:rPr>
      <w:rFonts w:ascii="Cambria" w:eastAsia="Cambria" w:hAnsi="Cambria"/>
      <w:color w:val="ED7D31" w:themeColor="accent2"/>
      <w:sz w:val="16"/>
      <w:szCs w:val="16"/>
    </w:rPr>
  </w:style>
  <w:style w:type="paragraph" w:customStyle="1" w:styleId="Default">
    <w:name w:val="Default"/>
    <w:pPr>
      <w:autoSpaceDE w:val="0"/>
      <w:autoSpaceDN w:val="0"/>
    </w:pPr>
    <w:rPr>
      <w:color w:val="000000"/>
      <w:sz w:val="24"/>
      <w:szCs w:val="24"/>
    </w:rPr>
  </w:style>
  <w:style w:type="paragraph" w:styleId="BalloonText">
    <w:name w:val="Balloon Text"/>
    <w:basedOn w:val="Normal"/>
    <w:link w:val="BalloonTextChar"/>
    <w:semiHidden/>
    <w:unhideWhenUsed/>
    <w:rPr>
      <w:rFonts w:ascii="Segoe UI" w:eastAsia="Segoe UI" w:hAnsi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Pr>
      <w:rFonts w:ascii="Segoe UI" w:eastAsia="Segoe UI" w:hAnsi="Segoe UI"/>
      <w:w w:val="100"/>
      <w:sz w:val="18"/>
      <w:szCs w:val="18"/>
      <w:shd w:val="clear" w:color="000000" w:fill="auto"/>
    </w:rPr>
  </w:style>
  <w:style w:type="character" w:customStyle="1" w:styleId="fn">
    <w:name w:val="fn"/>
    <w:basedOn w:val="DefaultParagraphFont"/>
  </w:style>
  <w:style w:type="character" w:customStyle="1" w:styleId="Heading1Char">
    <w:name w:val="Heading 1 Char"/>
    <w:basedOn w:val="DefaultParagraphFont"/>
    <w:link w:val="Heading1"/>
    <w:rPr>
      <w:rFonts w:ascii="Cambria" w:eastAsia="Cambria" w:hAnsi="Cambria"/>
      <w:color w:val="2E74B5" w:themeColor="accent1" w:themeShade="BF"/>
      <w:w w:val="100"/>
      <w:sz w:val="32"/>
      <w:szCs w:val="32"/>
      <w:shd w:val="clear" w:color="000000" w:fill="auto"/>
    </w:rPr>
  </w:style>
  <w:style w:type="character" w:customStyle="1" w:styleId="Heading2Char">
    <w:name w:val="Heading 2 Char"/>
    <w:basedOn w:val="DefaultParagraphFont"/>
    <w:link w:val="Heading2"/>
    <w:semiHidden/>
    <w:rPr>
      <w:rFonts w:ascii="Cambria" w:eastAsia="Cambria" w:hAnsi="Cambria"/>
      <w:color w:val="2E74B5" w:themeColor="accent1" w:themeShade="BF"/>
      <w:w w:val="100"/>
      <w:sz w:val="26"/>
      <w:szCs w:val="26"/>
      <w:shd w:val="clear" w:color="000000" w:fill="auto"/>
    </w:rPr>
  </w:style>
  <w:style w:type="character" w:customStyle="1" w:styleId="Heading3Char">
    <w:name w:val="Heading 3 Char"/>
    <w:basedOn w:val="DefaultParagraphFont"/>
    <w:link w:val="Heading3"/>
    <w:semiHidden/>
    <w:rPr>
      <w:rFonts w:ascii="Cambria" w:eastAsia="Cambria" w:hAnsi="Cambria"/>
      <w:color w:val="1F4D78" w:themeColor="accent1" w:themeShade="7F"/>
      <w:w w:val="100"/>
      <w:sz w:val="24"/>
      <w:szCs w:val="24"/>
      <w:shd w:val="clear" w:color="000000" w:fill="auto"/>
    </w:rPr>
  </w:style>
  <w:style w:type="character" w:customStyle="1" w:styleId="Heading5Char">
    <w:name w:val="Heading 5 Char"/>
    <w:basedOn w:val="DefaultParagraphFont"/>
    <w:link w:val="Heading5"/>
    <w:semiHidden/>
    <w:rPr>
      <w:rFonts w:ascii="Cambria" w:eastAsia="Cambria" w:hAnsi="Cambria"/>
      <w:color w:val="2E74B5" w:themeColor="accent1" w:themeShade="BF"/>
      <w:w w:val="100"/>
      <w:sz w:val="20"/>
      <w:szCs w:val="20"/>
      <w:shd w:val="clear" w:color="000000" w:fill="auto"/>
    </w:rPr>
  </w:style>
  <w:style w:type="character" w:customStyle="1" w:styleId="Heading6Char">
    <w:name w:val="Heading 6 Char"/>
    <w:basedOn w:val="DefaultParagraphFont"/>
    <w:link w:val="Heading6"/>
    <w:semiHidden/>
    <w:rPr>
      <w:rFonts w:ascii="Cambria" w:eastAsia="Cambria" w:hAnsi="Cambria"/>
      <w:color w:val="1F4D78" w:themeColor="accent1" w:themeShade="7F"/>
      <w:w w:val="100"/>
      <w:sz w:val="20"/>
      <w:szCs w:val="20"/>
      <w:shd w:val="clear" w:color="000000" w:fill="auto"/>
    </w:rPr>
  </w:style>
  <w:style w:type="character" w:customStyle="1" w:styleId="Heading7Char">
    <w:name w:val="Heading 7 Char"/>
    <w:basedOn w:val="DefaultParagraphFont"/>
    <w:link w:val="Heading7"/>
    <w:semiHidden/>
    <w:rPr>
      <w:rFonts w:ascii="Cambria" w:eastAsia="Cambria" w:hAnsi="Cambria"/>
      <w:i/>
      <w:color w:val="1F4D78" w:themeColor="accent1" w:themeShade="7F"/>
      <w:w w:val="100"/>
      <w:sz w:val="20"/>
      <w:szCs w:val="20"/>
      <w:shd w:val="clear" w:color="000000" w:fill="auto"/>
    </w:rPr>
  </w:style>
  <w:style w:type="character" w:customStyle="1" w:styleId="Heading8Char">
    <w:name w:val="Heading 8 Char"/>
    <w:basedOn w:val="DefaultParagraphFont"/>
    <w:link w:val="Heading8"/>
    <w:semiHidden/>
    <w:rPr>
      <w:rFonts w:ascii="Cambria" w:eastAsia="Cambria" w:hAnsi="Cambria"/>
      <w:color w:val="272727" w:themeColor="text1" w:themeTint="D8"/>
      <w:w w:val="100"/>
      <w:sz w:val="21"/>
      <w:szCs w:val="21"/>
      <w:shd w:val="clear" w:color="000000" w:fill="auto"/>
    </w:rPr>
  </w:style>
  <w:style w:type="character" w:customStyle="1" w:styleId="Heading9Char">
    <w:name w:val="Heading 9 Char"/>
    <w:basedOn w:val="DefaultParagraphFont"/>
    <w:link w:val="Heading9"/>
    <w:semiHidden/>
    <w:rPr>
      <w:rFonts w:ascii="Cambria" w:eastAsia="Cambria" w:hAnsi="Cambria"/>
      <w:i/>
      <w:color w:val="272727" w:themeColor="text1" w:themeTint="D8"/>
      <w:w w:val="100"/>
      <w:sz w:val="21"/>
      <w:szCs w:val="21"/>
      <w:shd w:val="clear" w:color="000000" w:fill="auto"/>
    </w:rPr>
  </w:style>
  <w:style w:type="character" w:customStyle="1" w:styleId="TitleChar">
    <w:name w:val="Title Char"/>
    <w:basedOn w:val="DefaultParagraphFont"/>
    <w:link w:val="Title"/>
    <w:rPr>
      <w:rFonts w:ascii="Cambria" w:eastAsia="Cambria" w:hAnsi="Cambria"/>
      <w:spacing w:val="-10"/>
      <w:w w:val="100"/>
      <w:sz w:val="56"/>
      <w:szCs w:val="56"/>
      <w:shd w:val="clear" w:color="000000" w:fill="auto"/>
    </w:rPr>
  </w:style>
  <w:style w:type="character" w:customStyle="1" w:styleId="SubtitleChar">
    <w:name w:val="Subtitle Char"/>
    <w:basedOn w:val="DefaultParagraphFont"/>
    <w:link w:val="Subtitle"/>
    <w:rPr>
      <w:rFonts w:ascii="NanumGothic" w:eastAsia="Calibri" w:hAnsi="NanumGothic"/>
      <w:color w:val="5A5A5A" w:themeColor="text1" w:themeTint="A5"/>
      <w:spacing w:val="15"/>
      <w:w w:val="100"/>
      <w:sz w:val="20"/>
      <w:szCs w:val="20"/>
      <w:shd w:val="clear" w:color="000000" w:fill="auto"/>
    </w:rPr>
  </w:style>
  <w:style w:type="paragraph" w:styleId="BodyText">
    <w:name w:val="Body Text"/>
    <w:basedOn w:val="Normal"/>
    <w:link w:val="BodyTextChar"/>
    <w:pPr>
      <w:autoSpaceDE w:val="0"/>
      <w:autoSpaceDN w:val="0"/>
      <w:jc w:val="right"/>
      <w:textAlignment w:val="baseline"/>
    </w:pPr>
    <w:rPr>
      <w:rFonts w:ascii="Times New Roman" w:eastAsia="Times New Roman" w:hAnsi="Times New Roman"/>
      <w:b/>
      <w:sz w:val="28"/>
      <w:szCs w:val="28"/>
    </w:rPr>
  </w:style>
  <w:style w:type="character" w:customStyle="1" w:styleId="BodyTextChar">
    <w:name w:val="Body Text Char"/>
    <w:basedOn w:val="DefaultParagraphFont"/>
    <w:link w:val="BodyText"/>
    <w:rPr>
      <w:rFonts w:ascii="Times New Roman" w:eastAsia="Times New Roman" w:hAnsi="Times New Roman"/>
      <w:b/>
      <w:w w:val="100"/>
      <w:sz w:val="28"/>
      <w:szCs w:val="28"/>
      <w:shd w:val="clear" w:color="000000" w:fill="auto"/>
    </w:rPr>
  </w:style>
  <w:style w:type="paragraph" w:styleId="Header">
    <w:name w:val="header"/>
    <w:basedOn w:val="Normal"/>
    <w:link w:val="HeaderChar"/>
    <w:uiPriority w:val="99"/>
    <w:unhideWhenUsed/>
    <w:rsid w:val="00AC315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3159"/>
  </w:style>
  <w:style w:type="paragraph" w:styleId="Footer">
    <w:name w:val="footer"/>
    <w:basedOn w:val="Normal"/>
    <w:link w:val="FooterChar"/>
    <w:uiPriority w:val="99"/>
    <w:unhideWhenUsed/>
    <w:rsid w:val="00AC315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3159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64F18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42A8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C03F8"/>
    <w:rPr>
      <w:rFonts w:ascii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44E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yperlink" Target="mailto:aamirmujawar48@gmail.com" TargetMode="External" /><Relationship Id="rId6" Type="http://schemas.openxmlformats.org/officeDocument/2006/relationships/image" Target="https://rdxfootmark.naukri.com/v2/track/openCv?trackingInfo=5c012a6f6dbe896e2aabf135dfa85473134f4b0419514c4847440321091b5b58120b150a18485e5f0a435601514841481f0f2b561358191b195115495d0c00584e4209430247460c590858184508105042445b0c0f054e4108120211474a411b02154e49405d58380c4f0343421b0015061953444f530e18705c4458440321091b5b58120b180a12465058004356014a4857034b4a550f584d100d120513494a106&amp;docType=docx" TargetMode="External" /><Relationship Id="rId7" Type="http://schemas.openxmlformats.org/officeDocument/2006/relationships/footer" Target="foot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A212FD-49E1-4011-8963-CC6B0838853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689</Words>
  <Characters>3932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>Title text</vt:lpstr>
    </vt:vector>
  </TitlesOfParts>
  <Company>HP</Company>
  <LinksUpToDate>false</LinksUpToDate>
  <CharactersWithSpaces>4612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PARSOTAM KHANDHAR</dc:creator>
  <cp:lastModifiedBy>Amir Mujawar</cp:lastModifiedBy>
  <cp:revision>8</cp:revision>
  <cp:lastPrinted>2024-10-01T09:39:00Z</cp:lastPrinted>
  <dcterms:created xsi:type="dcterms:W3CDTF">2025-06-02T13:12:00Z</dcterms:created>
  <dcterms:modified xsi:type="dcterms:W3CDTF">2025-07-16T07:09:00Z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36915f3-2f02-4945-8997-f2963298db46_ActionId">
    <vt:lpwstr>708645d3-8ce4-4a34-a64e-f42c9ea38389</vt:lpwstr>
  </property>
  <property fmtid="{D5CDD505-2E9C-101B-9397-08002B2CF9AE}" pid="3" name="MSIP_Label_736915f3-2f02-4945-8997-f2963298db46_ContentBits">
    <vt:lpwstr>1</vt:lpwstr>
  </property>
  <property fmtid="{D5CDD505-2E9C-101B-9397-08002B2CF9AE}" pid="4" name="MSIP_Label_736915f3-2f02-4945-8997-f2963298db46_Enabled">
    <vt:lpwstr>true</vt:lpwstr>
  </property>
  <property fmtid="{D5CDD505-2E9C-101B-9397-08002B2CF9AE}" pid="5" name="MSIP_Label_736915f3-2f02-4945-8997-f2963298db46_Method">
    <vt:lpwstr>Standard</vt:lpwstr>
  </property>
  <property fmtid="{D5CDD505-2E9C-101B-9397-08002B2CF9AE}" pid="6" name="MSIP_Label_736915f3-2f02-4945-8997-f2963298db46_Name">
    <vt:lpwstr>Internal</vt:lpwstr>
  </property>
  <property fmtid="{D5CDD505-2E9C-101B-9397-08002B2CF9AE}" pid="7" name="MSIP_Label_736915f3-2f02-4945-8997-f2963298db46_SetDate">
    <vt:lpwstr>2022-05-01T11:25:08Z</vt:lpwstr>
  </property>
  <property fmtid="{D5CDD505-2E9C-101B-9397-08002B2CF9AE}" pid="8" name="MSIP_Label_736915f3-2f02-4945-8997-f2963298db46_SiteId">
    <vt:lpwstr>cd99fef8-1cd3-4a2a-9bdf-15531181d65e</vt:lpwstr>
  </property>
</Properties>
</file>