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B0C1" w14:textId="77777777" w:rsidR="0068185F" w:rsidRPr="00151214" w:rsidRDefault="0068185F" w:rsidP="0068185F">
      <w:pPr>
        <w:spacing w:after="35" w:line="276" w:lineRule="auto"/>
        <w:jc w:val="center"/>
      </w:pPr>
      <w:r>
        <w:rPr>
          <w:b/>
          <w:bCs/>
          <w:color w:val="1F4E79"/>
          <w:sz w:val="44"/>
          <w:szCs w:val="44"/>
        </w:rPr>
        <w:t>B</w:t>
      </w:r>
      <w:r w:rsidRPr="00151214">
        <w:rPr>
          <w:b/>
          <w:bCs/>
          <w:color w:val="1F4E79"/>
          <w:sz w:val="44"/>
          <w:szCs w:val="44"/>
        </w:rPr>
        <w:t>a</w:t>
      </w:r>
      <w:r>
        <w:rPr>
          <w:b/>
          <w:bCs/>
          <w:color w:val="1F4E79"/>
          <w:sz w:val="44"/>
          <w:szCs w:val="44"/>
        </w:rPr>
        <w:t>bu</w:t>
      </w:r>
    </w:p>
    <w:p w14:paraId="738F9B80" w14:textId="10514E51" w:rsidR="0068185F" w:rsidRPr="00151214" w:rsidRDefault="0068185F" w:rsidP="0068185F">
      <w:pPr>
        <w:pBdr>
          <w:bottom w:val="single" w:sz="6" w:space="3" w:color="2E75B6"/>
        </w:pBdr>
        <w:spacing w:after="45" w:line="276" w:lineRule="auto"/>
        <w:jc w:val="center"/>
        <w:rPr>
          <w:color w:val="2E75B6"/>
          <w:sz w:val="22"/>
          <w:szCs w:val="22"/>
        </w:rPr>
      </w:pPr>
      <w:proofErr w:type="gramStart"/>
      <w:r w:rsidRPr="00151214">
        <w:rPr>
          <w:color w:val="2E75B6"/>
          <w:sz w:val="22"/>
          <w:szCs w:val="22"/>
        </w:rPr>
        <w:t>ServiceNow</w:t>
      </w:r>
      <w:r w:rsidR="00532EDE">
        <w:rPr>
          <w:color w:val="2E75B6"/>
          <w:sz w:val="22"/>
          <w:szCs w:val="22"/>
        </w:rPr>
        <w:t xml:space="preserve"> </w:t>
      </w:r>
      <w:r w:rsidRPr="00151214">
        <w:rPr>
          <w:color w:val="2E75B6"/>
          <w:sz w:val="22"/>
          <w:szCs w:val="22"/>
        </w:rPr>
        <w:t xml:space="preserve"> Architect</w:t>
      </w:r>
      <w:proofErr w:type="gramEnd"/>
      <w:r w:rsidRPr="00151214">
        <w:rPr>
          <w:color w:val="2E75B6"/>
          <w:sz w:val="22"/>
          <w:szCs w:val="22"/>
        </w:rPr>
        <w:t xml:space="preserve"> – ITOM </w:t>
      </w:r>
      <w:r w:rsidR="0045582A">
        <w:rPr>
          <w:color w:val="2E75B6"/>
          <w:sz w:val="22"/>
          <w:szCs w:val="22"/>
        </w:rPr>
        <w:t xml:space="preserve">&amp; CMDB </w:t>
      </w:r>
      <w:r w:rsidRPr="00151214">
        <w:rPr>
          <w:color w:val="2E75B6"/>
          <w:sz w:val="22"/>
          <w:szCs w:val="22"/>
        </w:rPr>
        <w:t>&amp; Integration</w:t>
      </w:r>
    </w:p>
    <w:p w14:paraId="674D70F6" w14:textId="21869FEB" w:rsidR="0068185F" w:rsidRPr="00151214" w:rsidRDefault="00CF13BC" w:rsidP="0068185F">
      <w:pPr>
        <w:pBdr>
          <w:bottom w:val="single" w:sz="6" w:space="3" w:color="2E75B6"/>
        </w:pBdr>
        <w:spacing w:after="45" w:line="276" w:lineRule="auto"/>
        <w:jc w:val="center"/>
        <w:rPr>
          <w:color w:val="EE0000"/>
        </w:rPr>
      </w:pPr>
      <w:r w:rsidRPr="00151214">
        <w:rPr>
          <w:color w:val="EE0000"/>
        </w:rPr>
        <w:t>CSA | CIS</w:t>
      </w:r>
      <w:r w:rsidR="0068185F" w:rsidRPr="00151214">
        <w:rPr>
          <w:color w:val="EE0000"/>
        </w:rPr>
        <w:t>-</w:t>
      </w:r>
      <w:r w:rsidRPr="00151214">
        <w:rPr>
          <w:color w:val="EE0000"/>
        </w:rPr>
        <w:t xml:space="preserve">ITSM </w:t>
      </w:r>
      <w:proofErr w:type="gramStart"/>
      <w:r w:rsidRPr="00151214">
        <w:rPr>
          <w:color w:val="EE0000"/>
        </w:rPr>
        <w:t>|</w:t>
      </w:r>
      <w:r w:rsidR="0068185F" w:rsidRPr="00151214">
        <w:rPr>
          <w:color w:val="EE0000"/>
        </w:rPr>
        <w:t xml:space="preserve">  CTA</w:t>
      </w:r>
      <w:proofErr w:type="gramEnd"/>
      <w:r w:rsidR="0068185F" w:rsidRPr="00151214">
        <w:rPr>
          <w:color w:val="EE0000"/>
        </w:rPr>
        <w:t xml:space="preserve"> (In Progress)</w:t>
      </w:r>
    </w:p>
    <w:p w14:paraId="20F38A20" w14:textId="70C32991" w:rsidR="0068185F" w:rsidRPr="00151214" w:rsidRDefault="0068185F" w:rsidP="0068185F">
      <w:pPr>
        <w:spacing w:before="45" w:after="110" w:line="276" w:lineRule="auto"/>
        <w:jc w:val="center"/>
      </w:pPr>
      <w:r w:rsidRPr="00151214">
        <w:rPr>
          <w:rFonts w:ascii="Segoe UI Emoji" w:hAnsi="Segoe UI Emoji" w:cs="Segoe UI Emoji"/>
          <w:color w:val="555555"/>
          <w:sz w:val="20"/>
          <w:szCs w:val="20"/>
        </w:rPr>
        <w:t>📞</w:t>
      </w:r>
      <w:r w:rsidRPr="00151214">
        <w:rPr>
          <w:color w:val="555555"/>
          <w:sz w:val="20"/>
          <w:szCs w:val="20"/>
        </w:rPr>
        <w:t xml:space="preserve"> +91 </w:t>
      </w:r>
      <w:r w:rsidR="00CF13BC" w:rsidRPr="007D1AE1">
        <w:rPr>
          <w:color w:val="444444"/>
        </w:rPr>
        <w:t>8125775156</w:t>
      </w:r>
      <w:r w:rsidR="00CF13BC" w:rsidRPr="00151214">
        <w:rPr>
          <w:color w:val="555555"/>
          <w:sz w:val="20"/>
          <w:szCs w:val="20"/>
        </w:rPr>
        <w:t xml:space="preserve"> | </w:t>
      </w:r>
      <w:r w:rsidR="00CF13BC" w:rsidRPr="00151214">
        <w:rPr>
          <w:rFonts w:ascii="Segoe UI Symbol" w:hAnsi="Segoe UI Symbol" w:cs="Segoe UI Symbol"/>
          <w:color w:val="555555"/>
          <w:sz w:val="20"/>
          <w:szCs w:val="20"/>
        </w:rPr>
        <w:t>✉</w:t>
      </w:r>
      <w:r w:rsidRPr="00151214">
        <w:rPr>
          <w:color w:val="555555"/>
          <w:sz w:val="20"/>
          <w:szCs w:val="20"/>
        </w:rPr>
        <w:t xml:space="preserve"> </w:t>
      </w:r>
      <w:r w:rsidR="003179FD" w:rsidRPr="003179FD">
        <w:rPr>
          <w:color w:val="555555"/>
          <w:sz w:val="20"/>
          <w:szCs w:val="20"/>
        </w:rPr>
        <w:t>azure11899@gmail.com</w:t>
      </w:r>
    </w:p>
    <w:p w14:paraId="016FD70D" w14:textId="346B0C2C" w:rsidR="004C1E20" w:rsidRPr="00151214" w:rsidRDefault="004C1E20" w:rsidP="00DC0BDC">
      <w:pPr>
        <w:spacing w:before="45" w:after="110" w:line="276" w:lineRule="auto"/>
        <w:jc w:val="center"/>
      </w:pPr>
    </w:p>
    <w:p w14:paraId="3A99C0E6" w14:textId="77777777" w:rsidR="004C1E20" w:rsidRPr="00151214" w:rsidRDefault="00000000" w:rsidP="00DC0BDC">
      <w:pPr>
        <w:pBdr>
          <w:bottom w:val="single" w:sz="8" w:space="2" w:color="2E75B6"/>
        </w:pBdr>
        <w:spacing w:before="130" w:after="55" w:line="276" w:lineRule="auto"/>
      </w:pPr>
      <w:r w:rsidRPr="00151214">
        <w:rPr>
          <w:b/>
          <w:bCs/>
          <w:color w:val="1F4E79"/>
          <w:sz w:val="22"/>
          <w:szCs w:val="22"/>
        </w:rPr>
        <w:t>PROFESSIONAL SUMMARY</w:t>
      </w:r>
    </w:p>
    <w:p w14:paraId="75794670" w14:textId="1EBC0133" w:rsidR="0028254A" w:rsidRPr="0028254A" w:rsidRDefault="0028254A" w:rsidP="0028254A">
      <w:pPr>
        <w:pBdr>
          <w:bottom w:val="single" w:sz="8" w:space="2" w:color="2E75B6"/>
        </w:pBdr>
        <w:spacing w:line="276" w:lineRule="auto"/>
        <w:jc w:val="both"/>
        <w:rPr>
          <w:sz w:val="20"/>
          <w:szCs w:val="20"/>
        </w:rPr>
      </w:pPr>
      <w:r w:rsidRPr="0028254A">
        <w:rPr>
          <w:sz w:val="20"/>
          <w:szCs w:val="20"/>
        </w:rPr>
        <w:t>ServiceNow Architect with 15+ years of enterprise IT experience specializing in ServiceNow ITOM, CMDB, Discovery, Service Mapping, enterprise integrations, workflow automation, and digital transformation initiatives.</w:t>
      </w:r>
    </w:p>
    <w:p w14:paraId="489025E2" w14:textId="77777777" w:rsidR="0028254A" w:rsidRPr="0028254A" w:rsidRDefault="0028254A" w:rsidP="0028254A">
      <w:pPr>
        <w:pBdr>
          <w:bottom w:val="single" w:sz="8" w:space="2" w:color="2E75B6"/>
        </w:pBdr>
        <w:spacing w:line="276" w:lineRule="auto"/>
        <w:jc w:val="both"/>
        <w:rPr>
          <w:sz w:val="20"/>
          <w:szCs w:val="20"/>
        </w:rPr>
      </w:pPr>
    </w:p>
    <w:p w14:paraId="5D0A17DB" w14:textId="66C5B283" w:rsidR="0028254A" w:rsidRPr="0028254A" w:rsidRDefault="0028254A" w:rsidP="0028254A">
      <w:pPr>
        <w:pBdr>
          <w:bottom w:val="single" w:sz="8" w:space="2" w:color="2E75B6"/>
        </w:pBdr>
        <w:spacing w:line="276" w:lineRule="auto"/>
        <w:jc w:val="both"/>
        <w:rPr>
          <w:sz w:val="20"/>
          <w:szCs w:val="20"/>
        </w:rPr>
      </w:pPr>
      <w:r w:rsidRPr="0028254A">
        <w:rPr>
          <w:sz w:val="20"/>
          <w:szCs w:val="20"/>
        </w:rPr>
        <w:t>ServiceNow certified professional (CSA | CIS-ITSM | CTA – In Progress) with experience designing, implementing, and supporting ServiceNow solutions across healthcare, manufacturing, insurance, and enterprise environments.</w:t>
      </w:r>
    </w:p>
    <w:p w14:paraId="674214B5" w14:textId="77777777" w:rsidR="0028254A" w:rsidRPr="0028254A" w:rsidRDefault="0028254A" w:rsidP="0028254A">
      <w:pPr>
        <w:pBdr>
          <w:bottom w:val="single" w:sz="8" w:space="2" w:color="2E75B6"/>
        </w:pBdr>
        <w:spacing w:line="276" w:lineRule="auto"/>
        <w:jc w:val="both"/>
        <w:rPr>
          <w:sz w:val="20"/>
          <w:szCs w:val="20"/>
        </w:rPr>
      </w:pPr>
    </w:p>
    <w:p w14:paraId="6D215006" w14:textId="77777777" w:rsidR="0028254A" w:rsidRDefault="0028254A" w:rsidP="0028254A">
      <w:pPr>
        <w:pBdr>
          <w:bottom w:val="single" w:sz="8" w:space="2" w:color="2E75B6"/>
        </w:pBdr>
        <w:spacing w:line="276" w:lineRule="auto"/>
        <w:jc w:val="both"/>
        <w:rPr>
          <w:b/>
          <w:bCs/>
          <w:sz w:val="20"/>
          <w:szCs w:val="20"/>
        </w:rPr>
      </w:pPr>
      <w:r w:rsidRPr="0028254A">
        <w:rPr>
          <w:sz w:val="20"/>
          <w:szCs w:val="20"/>
        </w:rPr>
        <w:t xml:space="preserve">Strong experience in ITOM capabilities including </w:t>
      </w:r>
      <w:r w:rsidRPr="00116591">
        <w:rPr>
          <w:b/>
          <w:bCs/>
          <w:sz w:val="20"/>
          <w:szCs w:val="20"/>
        </w:rPr>
        <w:t>Discovery, Service Mapping, CMDB, Event Management, Cloud Discovery, CMDB governance, and operational visibility solutions.</w:t>
      </w:r>
    </w:p>
    <w:p w14:paraId="15216523" w14:textId="77777777" w:rsidR="00E05F4F" w:rsidRDefault="00E05F4F" w:rsidP="0028254A">
      <w:pPr>
        <w:pBdr>
          <w:bottom w:val="single" w:sz="8" w:space="2" w:color="2E75B6"/>
        </w:pBdr>
        <w:spacing w:line="276" w:lineRule="auto"/>
        <w:jc w:val="both"/>
        <w:rPr>
          <w:b/>
          <w:bCs/>
          <w:sz w:val="20"/>
          <w:szCs w:val="20"/>
        </w:rPr>
      </w:pPr>
    </w:p>
    <w:p w14:paraId="07CE5B14" w14:textId="5DFF068D" w:rsidR="00E05F4F" w:rsidRPr="00E05F4F" w:rsidRDefault="00E05F4F" w:rsidP="0028254A">
      <w:pPr>
        <w:pBdr>
          <w:bottom w:val="single" w:sz="8" w:space="2" w:color="2E75B6"/>
        </w:pBdr>
        <w:spacing w:line="276" w:lineRule="auto"/>
        <w:jc w:val="both"/>
        <w:rPr>
          <w:sz w:val="20"/>
          <w:szCs w:val="20"/>
        </w:rPr>
      </w:pPr>
      <w:r w:rsidRPr="00E05F4F">
        <w:rPr>
          <w:sz w:val="20"/>
          <w:szCs w:val="20"/>
        </w:rPr>
        <w:t>Strong experience in ITSM processes including Incident, Problem, Change, Request Management, SLA management, and service delivery operations.</w:t>
      </w:r>
    </w:p>
    <w:p w14:paraId="3207E214" w14:textId="77777777" w:rsidR="0028254A" w:rsidRPr="0028254A" w:rsidRDefault="0028254A" w:rsidP="0028254A">
      <w:pPr>
        <w:pBdr>
          <w:bottom w:val="single" w:sz="8" w:space="2" w:color="2E75B6"/>
        </w:pBdr>
        <w:spacing w:line="276" w:lineRule="auto"/>
        <w:jc w:val="both"/>
        <w:rPr>
          <w:sz w:val="20"/>
          <w:szCs w:val="20"/>
        </w:rPr>
      </w:pPr>
    </w:p>
    <w:p w14:paraId="57E5A89E" w14:textId="30F4B11B" w:rsidR="00B872D3" w:rsidRDefault="00B872D3" w:rsidP="0028254A">
      <w:pPr>
        <w:pBdr>
          <w:bottom w:val="single" w:sz="8" w:space="2" w:color="2E75B6"/>
        </w:pBdr>
        <w:spacing w:line="276" w:lineRule="auto"/>
        <w:jc w:val="both"/>
        <w:rPr>
          <w:sz w:val="20"/>
          <w:szCs w:val="20"/>
        </w:rPr>
      </w:pPr>
      <w:r w:rsidRPr="00B872D3">
        <w:rPr>
          <w:sz w:val="20"/>
          <w:szCs w:val="20"/>
        </w:rPr>
        <w:t xml:space="preserve">Experienced in architecting scalable ServiceNow solutions using </w:t>
      </w:r>
      <w:r w:rsidRPr="00B872D3">
        <w:rPr>
          <w:b/>
          <w:bCs/>
          <w:sz w:val="20"/>
          <w:szCs w:val="20"/>
        </w:rPr>
        <w:t>Flow Designer, Integration Hub, REST APIs, JavaScript,</w:t>
      </w:r>
      <w:r w:rsidRPr="00B872D3">
        <w:rPr>
          <w:sz w:val="20"/>
          <w:szCs w:val="20"/>
        </w:rPr>
        <w:t xml:space="preserve"> and enterprise workflow automation capabilities.</w:t>
      </w:r>
    </w:p>
    <w:p w14:paraId="28389162" w14:textId="77777777" w:rsidR="00B872D3" w:rsidRPr="0028254A" w:rsidRDefault="00B872D3" w:rsidP="0028254A">
      <w:pPr>
        <w:pBdr>
          <w:bottom w:val="single" w:sz="8" w:space="2" w:color="2E75B6"/>
        </w:pBdr>
        <w:spacing w:line="276" w:lineRule="auto"/>
        <w:jc w:val="both"/>
        <w:rPr>
          <w:sz w:val="20"/>
          <w:szCs w:val="20"/>
        </w:rPr>
      </w:pPr>
    </w:p>
    <w:p w14:paraId="55F7A586" w14:textId="2CF054CA" w:rsidR="0028254A" w:rsidRDefault="00A75C90" w:rsidP="0028254A">
      <w:pPr>
        <w:pBdr>
          <w:bottom w:val="single" w:sz="8" w:space="2" w:color="2E75B6"/>
        </w:pBdr>
        <w:spacing w:line="276" w:lineRule="auto"/>
        <w:jc w:val="both"/>
        <w:rPr>
          <w:sz w:val="20"/>
          <w:szCs w:val="20"/>
        </w:rPr>
      </w:pPr>
      <w:r w:rsidRPr="00A75C90">
        <w:rPr>
          <w:sz w:val="20"/>
          <w:szCs w:val="20"/>
        </w:rPr>
        <w:t>Skilled in integrating ServiceNow with enterprise platforms including Oracle, Databricks, SQL Server, monitoring tools, cloud platforms, and other business-critical systems.</w:t>
      </w:r>
    </w:p>
    <w:p w14:paraId="417D257C" w14:textId="77777777" w:rsidR="00A75C90" w:rsidRPr="0028254A" w:rsidRDefault="00A75C90" w:rsidP="0028254A">
      <w:pPr>
        <w:pBdr>
          <w:bottom w:val="single" w:sz="8" w:space="2" w:color="2E75B6"/>
        </w:pBdr>
        <w:spacing w:line="276" w:lineRule="auto"/>
        <w:jc w:val="both"/>
        <w:rPr>
          <w:sz w:val="20"/>
          <w:szCs w:val="20"/>
        </w:rPr>
      </w:pPr>
    </w:p>
    <w:p w14:paraId="1895E5BE"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 xml:space="preserve">Strong experience in </w:t>
      </w:r>
      <w:r w:rsidRPr="00116591">
        <w:rPr>
          <w:b/>
          <w:bCs/>
          <w:sz w:val="20"/>
          <w:szCs w:val="20"/>
        </w:rPr>
        <w:t>CMDB architecture, CSDM alignment, data governance, data migration, Identification &amp; Reconciliation Engine (IRE), and CMDB health initiatives.</w:t>
      </w:r>
    </w:p>
    <w:p w14:paraId="499B5841" w14:textId="77777777" w:rsidR="0028254A" w:rsidRPr="0028254A" w:rsidRDefault="0028254A" w:rsidP="0028254A">
      <w:pPr>
        <w:pBdr>
          <w:bottom w:val="single" w:sz="8" w:space="2" w:color="2E75B6"/>
        </w:pBdr>
        <w:spacing w:line="276" w:lineRule="auto"/>
        <w:jc w:val="both"/>
        <w:rPr>
          <w:sz w:val="20"/>
          <w:szCs w:val="20"/>
        </w:rPr>
      </w:pPr>
    </w:p>
    <w:p w14:paraId="67959239"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 xml:space="preserve">Recently involved in evaluating and implementing ServiceNow </w:t>
      </w:r>
      <w:r w:rsidRPr="00116591">
        <w:rPr>
          <w:b/>
          <w:bCs/>
          <w:sz w:val="20"/>
          <w:szCs w:val="20"/>
        </w:rPr>
        <w:t>AI capabilities including Now Assist, AI-powered</w:t>
      </w:r>
      <w:r w:rsidRPr="0028254A">
        <w:rPr>
          <w:sz w:val="20"/>
          <w:szCs w:val="20"/>
        </w:rPr>
        <w:t xml:space="preserve"> workflow automation, and intelligent service experiences.</w:t>
      </w:r>
    </w:p>
    <w:p w14:paraId="70178206" w14:textId="77777777" w:rsidR="0028254A" w:rsidRPr="0028254A" w:rsidRDefault="0028254A" w:rsidP="0028254A">
      <w:pPr>
        <w:pBdr>
          <w:bottom w:val="single" w:sz="8" w:space="2" w:color="2E75B6"/>
        </w:pBdr>
        <w:spacing w:line="276" w:lineRule="auto"/>
        <w:jc w:val="both"/>
        <w:rPr>
          <w:sz w:val="20"/>
          <w:szCs w:val="20"/>
        </w:rPr>
      </w:pPr>
    </w:p>
    <w:p w14:paraId="50E420E8"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Strong understanding of ServiceNow architecture, enterprise integration patterns, platform governance, security controls, and solution delivery best practices.</w:t>
      </w:r>
    </w:p>
    <w:p w14:paraId="5ACF4084" w14:textId="77777777" w:rsidR="0028254A" w:rsidRPr="0028254A" w:rsidRDefault="0028254A" w:rsidP="0028254A">
      <w:pPr>
        <w:pBdr>
          <w:bottom w:val="single" w:sz="8" w:space="2" w:color="2E75B6"/>
        </w:pBdr>
        <w:spacing w:line="276" w:lineRule="auto"/>
        <w:jc w:val="both"/>
        <w:rPr>
          <w:sz w:val="20"/>
          <w:szCs w:val="20"/>
        </w:rPr>
      </w:pPr>
    </w:p>
    <w:p w14:paraId="5BEAF8CB" w14:textId="77777777" w:rsidR="0028254A" w:rsidRDefault="0028254A" w:rsidP="0028254A">
      <w:pPr>
        <w:pBdr>
          <w:bottom w:val="single" w:sz="8" w:space="2" w:color="2E75B6"/>
        </w:pBdr>
        <w:spacing w:line="276" w:lineRule="auto"/>
        <w:jc w:val="both"/>
        <w:rPr>
          <w:sz w:val="20"/>
          <w:szCs w:val="20"/>
        </w:rPr>
      </w:pPr>
      <w:r w:rsidRPr="0028254A">
        <w:rPr>
          <w:sz w:val="20"/>
          <w:szCs w:val="20"/>
        </w:rPr>
        <w:t>Extensive experience working in Agile delivery environments, collaborating with business stakeholders, product owners, architects, and development teams to deliver enterprise-scale ServiceNow solutions.</w:t>
      </w:r>
    </w:p>
    <w:p w14:paraId="0AE9F6BD" w14:textId="77777777" w:rsidR="00E05F4F" w:rsidRDefault="00E05F4F" w:rsidP="0028254A">
      <w:pPr>
        <w:pBdr>
          <w:bottom w:val="single" w:sz="8" w:space="2" w:color="2E75B6"/>
        </w:pBdr>
        <w:spacing w:line="276" w:lineRule="auto"/>
        <w:jc w:val="both"/>
        <w:rPr>
          <w:sz w:val="20"/>
          <w:szCs w:val="20"/>
        </w:rPr>
      </w:pPr>
    </w:p>
    <w:p w14:paraId="345F9FB3" w14:textId="5EE3A3F2" w:rsidR="00E05F4F" w:rsidRPr="0028254A" w:rsidRDefault="00E05F4F" w:rsidP="0028254A">
      <w:pPr>
        <w:pBdr>
          <w:bottom w:val="single" w:sz="8" w:space="2" w:color="2E75B6"/>
        </w:pBdr>
        <w:spacing w:line="276" w:lineRule="auto"/>
        <w:jc w:val="both"/>
        <w:rPr>
          <w:sz w:val="20"/>
          <w:szCs w:val="20"/>
        </w:rPr>
      </w:pPr>
      <w:r w:rsidRPr="00E05F4F">
        <w:rPr>
          <w:sz w:val="20"/>
          <w:szCs w:val="20"/>
        </w:rPr>
        <w:t>Experience designing and supporting ITSM workflows, service catalogue solutions, approvals, and process automation aligned with business requirements.</w:t>
      </w:r>
    </w:p>
    <w:p w14:paraId="605772B7" w14:textId="77777777" w:rsidR="0028254A" w:rsidRPr="0028254A" w:rsidRDefault="0028254A" w:rsidP="0028254A">
      <w:pPr>
        <w:pBdr>
          <w:bottom w:val="single" w:sz="8" w:space="2" w:color="2E75B6"/>
        </w:pBdr>
        <w:spacing w:line="276" w:lineRule="auto"/>
        <w:jc w:val="both"/>
        <w:rPr>
          <w:sz w:val="20"/>
          <w:szCs w:val="20"/>
        </w:rPr>
      </w:pPr>
    </w:p>
    <w:p w14:paraId="15D8B0B2"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Strong understanding of enterprise data integration, ETL/ELT processes, API-based integrations, workflow orchestration, and automation across ServiceNow and enterprise applications.</w:t>
      </w:r>
    </w:p>
    <w:p w14:paraId="34FF6AD1" w14:textId="77777777" w:rsidR="0028254A" w:rsidRPr="0028254A" w:rsidRDefault="0028254A" w:rsidP="0028254A">
      <w:pPr>
        <w:pBdr>
          <w:bottom w:val="single" w:sz="8" w:space="2" w:color="2E75B6"/>
        </w:pBdr>
        <w:spacing w:line="276" w:lineRule="auto"/>
        <w:jc w:val="both"/>
        <w:rPr>
          <w:sz w:val="20"/>
          <w:szCs w:val="20"/>
        </w:rPr>
      </w:pPr>
    </w:p>
    <w:p w14:paraId="45B198B6"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Experience leading and mentoring teams of developers, administrators, and consultants, providing architectural guidance, conducting design reviews</w:t>
      </w:r>
    </w:p>
    <w:p w14:paraId="493C4E37" w14:textId="77777777" w:rsidR="0028254A" w:rsidRPr="0028254A" w:rsidRDefault="0028254A" w:rsidP="0028254A">
      <w:pPr>
        <w:pBdr>
          <w:bottom w:val="single" w:sz="8" w:space="2" w:color="2E75B6"/>
        </w:pBdr>
        <w:spacing w:line="276" w:lineRule="auto"/>
        <w:jc w:val="both"/>
        <w:rPr>
          <w:sz w:val="20"/>
          <w:szCs w:val="20"/>
        </w:rPr>
      </w:pPr>
    </w:p>
    <w:p w14:paraId="2991747D"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Recognized for strong analytical, problem-solving, stakeholder management, leadership, and communication skills, with experience driving technical best practices and successful project delivery.</w:t>
      </w:r>
    </w:p>
    <w:p w14:paraId="4C2EB773" w14:textId="77777777" w:rsidR="0028254A" w:rsidRPr="0028254A" w:rsidRDefault="0028254A" w:rsidP="0028254A">
      <w:pPr>
        <w:pBdr>
          <w:bottom w:val="single" w:sz="8" w:space="2" w:color="2E75B6"/>
        </w:pBdr>
        <w:spacing w:line="276" w:lineRule="auto"/>
        <w:jc w:val="both"/>
        <w:rPr>
          <w:sz w:val="20"/>
          <w:szCs w:val="20"/>
        </w:rPr>
      </w:pPr>
    </w:p>
    <w:p w14:paraId="346954FC" w14:textId="77777777" w:rsidR="0028254A" w:rsidRDefault="0028254A" w:rsidP="0028254A">
      <w:pPr>
        <w:pBdr>
          <w:bottom w:val="single" w:sz="8" w:space="2" w:color="2E75B6"/>
        </w:pBdr>
        <w:spacing w:line="276" w:lineRule="auto"/>
        <w:jc w:val="both"/>
        <w:rPr>
          <w:sz w:val="20"/>
          <w:szCs w:val="20"/>
        </w:rPr>
      </w:pPr>
      <w:r w:rsidRPr="0028254A">
        <w:rPr>
          <w:sz w:val="20"/>
          <w:szCs w:val="20"/>
        </w:rPr>
        <w:t>Passionate about emerging technologies, intelligent automation, operational excellence, and continuous professional growth.</w:t>
      </w:r>
    </w:p>
    <w:p w14:paraId="7E9153A7" w14:textId="456E52BF" w:rsidR="00B9320F" w:rsidRPr="00151214" w:rsidRDefault="00B9320F" w:rsidP="0028254A">
      <w:pPr>
        <w:pBdr>
          <w:bottom w:val="single" w:sz="8" w:space="2" w:color="2E75B6"/>
        </w:pBdr>
        <w:spacing w:before="130" w:after="55" w:line="276" w:lineRule="auto"/>
        <w:rPr>
          <w:b/>
          <w:bCs/>
          <w:color w:val="1F4E79"/>
          <w:sz w:val="22"/>
          <w:szCs w:val="22"/>
        </w:rPr>
      </w:pPr>
      <w:r w:rsidRPr="00151214">
        <w:rPr>
          <w:b/>
          <w:bCs/>
          <w:color w:val="1F4E79"/>
          <w:sz w:val="22"/>
          <w:szCs w:val="22"/>
        </w:rPr>
        <w:lastRenderedPageBreak/>
        <w:t>CORE COMPETENCIES</w:t>
      </w:r>
    </w:p>
    <w:p w14:paraId="4607340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ServiceNow Architecture &amp; Solution Design</w:t>
      </w:r>
    </w:p>
    <w:p w14:paraId="1D635499"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ITOM Architecture, Discovery, Service Mapping &amp; Event Management</w:t>
      </w:r>
    </w:p>
    <w:p w14:paraId="06B12E9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Architecture, CSDM 4.x &amp; Configuration Management</w:t>
      </w:r>
    </w:p>
    <w:p w14:paraId="565491B2"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Governance, CMDB Health &amp; Data Governance</w:t>
      </w:r>
    </w:p>
    <w:p w14:paraId="056640C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Data Migration, Reconciliation &amp; IRE</w:t>
      </w:r>
    </w:p>
    <w:p w14:paraId="3ECF76A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Discovery Data Management &amp; Service Visibility</w:t>
      </w:r>
    </w:p>
    <w:p w14:paraId="380770C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Enterprise Integrations, Integration Hub &amp; API Design</w:t>
      </w:r>
    </w:p>
    <w:p w14:paraId="107F7903"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ITSM Process Design &amp; Service Delivery</w:t>
      </w:r>
    </w:p>
    <w:p w14:paraId="05522A5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Incident, Problem, Change &amp; Request Management</w:t>
      </w:r>
    </w:p>
    <w:p w14:paraId="3C2EA1D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Cloud Management (AWS, Azure, GCP)</w:t>
      </w:r>
    </w:p>
    <w:p w14:paraId="6404BB2E"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Workflow Automation, Flow Designer &amp; App Engine</w:t>
      </w:r>
    </w:p>
    <w:p w14:paraId="248DC561"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Data Architecture &amp; ETL/ELT Design</w:t>
      </w:r>
    </w:p>
    <w:p w14:paraId="6DD9E2C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Performance Optimization &amp; Scalability</w:t>
      </w:r>
    </w:p>
    <w:p w14:paraId="5ADD72C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Technical Leadership, Governance &amp; Team Management</w:t>
      </w:r>
    </w:p>
    <w:p w14:paraId="7C8A67E8" w14:textId="77777777" w:rsidR="009C0D6B" w:rsidRPr="009C0D6B" w:rsidRDefault="009C0D6B" w:rsidP="009C0D6B">
      <w:pPr>
        <w:spacing w:after="55" w:line="276" w:lineRule="auto"/>
        <w:ind w:left="-360"/>
        <w:rPr>
          <w:sz w:val="20"/>
          <w:szCs w:val="20"/>
        </w:rPr>
      </w:pPr>
    </w:p>
    <w:p w14:paraId="64C1210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Agentic AI Architecture &amp; Solution Design</w:t>
      </w:r>
    </w:p>
    <w:p w14:paraId="4F583BAA" w14:textId="601CB2D4" w:rsidR="00B2516B" w:rsidRDefault="009C0D6B" w:rsidP="009C0D6B">
      <w:pPr>
        <w:pStyle w:val="ListParagraph"/>
        <w:numPr>
          <w:ilvl w:val="0"/>
          <w:numId w:val="35"/>
        </w:numPr>
        <w:spacing w:after="55" w:line="276" w:lineRule="auto"/>
        <w:ind w:left="360"/>
        <w:rPr>
          <w:sz w:val="20"/>
          <w:szCs w:val="20"/>
        </w:rPr>
      </w:pPr>
      <w:r w:rsidRPr="009C0D6B">
        <w:rPr>
          <w:sz w:val="20"/>
          <w:szCs w:val="20"/>
        </w:rPr>
        <w:t>Now Assist &amp; Intelligent Workflow Automation</w:t>
      </w:r>
    </w:p>
    <w:p w14:paraId="0CB95C37" w14:textId="77777777" w:rsidR="009C0D6B" w:rsidRPr="009C0D6B" w:rsidRDefault="009C0D6B" w:rsidP="009C0D6B">
      <w:pPr>
        <w:pStyle w:val="ListParagraph"/>
        <w:spacing w:after="55" w:line="276" w:lineRule="auto"/>
        <w:ind w:left="360"/>
        <w:rPr>
          <w:sz w:val="20"/>
          <w:szCs w:val="20"/>
        </w:rPr>
      </w:pPr>
    </w:p>
    <w:p w14:paraId="4FEA5BD6" w14:textId="3819C2F0" w:rsidR="00B2516B" w:rsidRPr="00151214" w:rsidRDefault="00B2516B" w:rsidP="00B2516B">
      <w:pPr>
        <w:spacing w:after="55" w:line="276" w:lineRule="auto"/>
      </w:pPr>
      <w:r w:rsidRPr="00151214">
        <w:rPr>
          <w:b/>
          <w:bCs/>
          <w:color w:val="1F4E79"/>
          <w:sz w:val="22"/>
          <w:szCs w:val="22"/>
        </w:rPr>
        <w:t>TECHNICAL EXPERTISE</w:t>
      </w:r>
    </w:p>
    <w:p w14:paraId="60C7112A" w14:textId="77777777" w:rsidR="00B2516B" w:rsidRDefault="00B2516B" w:rsidP="00B2516B">
      <w:pPr>
        <w:spacing w:before="32" w:after="32" w:line="276" w:lineRule="auto"/>
        <w:jc w:val="both"/>
        <w:rPr>
          <w:b/>
          <w:bCs/>
          <w:color w:val="1F4E79"/>
          <w:sz w:val="20"/>
          <w:szCs w:val="20"/>
        </w:rPr>
      </w:pPr>
    </w:p>
    <w:p w14:paraId="4CC827A2" w14:textId="04317642" w:rsidR="00786B6C" w:rsidRDefault="00000000" w:rsidP="00DC0BDC">
      <w:pPr>
        <w:spacing w:before="32" w:after="32" w:line="276" w:lineRule="auto"/>
        <w:jc w:val="both"/>
        <w:rPr>
          <w:sz w:val="20"/>
          <w:szCs w:val="20"/>
        </w:rPr>
      </w:pPr>
      <w:r w:rsidRPr="00151214">
        <w:rPr>
          <w:b/>
          <w:bCs/>
          <w:color w:val="1F4E79"/>
          <w:sz w:val="20"/>
          <w:szCs w:val="20"/>
        </w:rPr>
        <w:t xml:space="preserve">ITOM &amp; CMDB: </w:t>
      </w:r>
      <w:r w:rsidR="00786B6C" w:rsidRPr="00786B6C">
        <w:rPr>
          <w:sz w:val="20"/>
          <w:szCs w:val="20"/>
        </w:rPr>
        <w:t>Discovery, Service Mapping, Event Management, Cloud Discovery,</w:t>
      </w:r>
      <w:r w:rsidR="00786B6C">
        <w:rPr>
          <w:sz w:val="20"/>
          <w:szCs w:val="20"/>
        </w:rPr>
        <w:t xml:space="preserve"> </w:t>
      </w:r>
      <w:r w:rsidR="00786B6C" w:rsidRPr="00786B6C">
        <w:rPr>
          <w:sz w:val="20"/>
          <w:szCs w:val="20"/>
        </w:rPr>
        <w:t>CMDB Architecture, CSDM 4.x, Core CMDB Tables &amp; Relationships,</w:t>
      </w:r>
      <w:r w:rsidR="00786B6C">
        <w:rPr>
          <w:sz w:val="20"/>
          <w:szCs w:val="20"/>
        </w:rPr>
        <w:t xml:space="preserve"> </w:t>
      </w:r>
      <w:r w:rsidR="00786B6C" w:rsidRPr="00786B6C">
        <w:rPr>
          <w:sz w:val="20"/>
          <w:szCs w:val="20"/>
        </w:rPr>
        <w:t>Identification &amp; Reconciliation Engine (IRE</w:t>
      </w:r>
      <w:r w:rsidR="00751C34" w:rsidRPr="00786B6C">
        <w:rPr>
          <w:sz w:val="20"/>
          <w:szCs w:val="20"/>
        </w:rPr>
        <w:t>), CMDB</w:t>
      </w:r>
      <w:r w:rsidR="00786B6C" w:rsidRPr="00786B6C">
        <w:rPr>
          <w:sz w:val="20"/>
          <w:szCs w:val="20"/>
        </w:rPr>
        <w:t xml:space="preserve"> Health, Data Migration, Reconciliation,</w:t>
      </w:r>
      <w:r w:rsidR="00786B6C">
        <w:rPr>
          <w:sz w:val="20"/>
          <w:szCs w:val="20"/>
        </w:rPr>
        <w:t xml:space="preserve"> </w:t>
      </w:r>
      <w:r w:rsidR="00786B6C" w:rsidRPr="00786B6C">
        <w:rPr>
          <w:sz w:val="20"/>
          <w:szCs w:val="20"/>
        </w:rPr>
        <w:t>Import Sets, Transform Maps, Coalesce,</w:t>
      </w:r>
      <w:r w:rsidR="00786B6C">
        <w:rPr>
          <w:sz w:val="20"/>
          <w:szCs w:val="20"/>
        </w:rPr>
        <w:t xml:space="preserve"> </w:t>
      </w:r>
      <w:r w:rsidR="00786B6C" w:rsidRPr="00786B6C">
        <w:rPr>
          <w:sz w:val="20"/>
          <w:szCs w:val="20"/>
        </w:rPr>
        <w:t>Reference Data Management,</w:t>
      </w:r>
      <w:r w:rsidR="00786B6C">
        <w:rPr>
          <w:sz w:val="20"/>
          <w:szCs w:val="20"/>
        </w:rPr>
        <w:t xml:space="preserve"> </w:t>
      </w:r>
      <w:r w:rsidR="00786B6C" w:rsidRPr="00786B6C">
        <w:rPr>
          <w:sz w:val="20"/>
          <w:szCs w:val="20"/>
        </w:rPr>
        <w:t>Deduplication &amp; Survivorship,</w:t>
      </w:r>
      <w:r w:rsidR="00786B6C">
        <w:rPr>
          <w:sz w:val="20"/>
          <w:szCs w:val="20"/>
        </w:rPr>
        <w:t xml:space="preserve"> </w:t>
      </w:r>
      <w:r w:rsidR="00786B6C" w:rsidRPr="00786B6C">
        <w:rPr>
          <w:sz w:val="20"/>
          <w:szCs w:val="20"/>
        </w:rPr>
        <w:t>Data Quality Management</w:t>
      </w:r>
    </w:p>
    <w:p w14:paraId="5FDED2E2" w14:textId="3154C914" w:rsidR="0034725D" w:rsidRDefault="0034725D" w:rsidP="00DC0BDC">
      <w:pPr>
        <w:spacing w:before="32" w:after="32" w:line="276" w:lineRule="auto"/>
        <w:jc w:val="both"/>
        <w:rPr>
          <w:sz w:val="20"/>
          <w:szCs w:val="20"/>
        </w:rPr>
      </w:pPr>
      <w:r w:rsidRPr="0034725D">
        <w:rPr>
          <w:b/>
          <w:bCs/>
          <w:color w:val="1F4E79"/>
          <w:sz w:val="20"/>
          <w:szCs w:val="20"/>
        </w:rPr>
        <w:t>ITSM:</w:t>
      </w:r>
      <w:r w:rsidRPr="0034725D">
        <w:rPr>
          <w:sz w:val="20"/>
          <w:szCs w:val="20"/>
        </w:rPr>
        <w:t xml:space="preserve"> Incident Management, Problem Management, Change Management, Request Fulfilment, Service Catalog</w:t>
      </w:r>
      <w:r>
        <w:rPr>
          <w:sz w:val="20"/>
          <w:szCs w:val="20"/>
        </w:rPr>
        <w:t>ue</w:t>
      </w:r>
      <w:r w:rsidRPr="0034725D">
        <w:rPr>
          <w:sz w:val="20"/>
          <w:szCs w:val="20"/>
        </w:rPr>
        <w:t>, Knowledge Management, SLA Management, Service Portal</w:t>
      </w:r>
    </w:p>
    <w:p w14:paraId="7C80D702" w14:textId="3E33C5FA" w:rsidR="004C1E20" w:rsidRDefault="00000000" w:rsidP="00DC0BDC">
      <w:pPr>
        <w:spacing w:before="32" w:after="32" w:line="276" w:lineRule="auto"/>
        <w:jc w:val="both"/>
        <w:rPr>
          <w:sz w:val="20"/>
          <w:szCs w:val="20"/>
        </w:rPr>
      </w:pPr>
      <w:r w:rsidRPr="00151214">
        <w:rPr>
          <w:b/>
          <w:bCs/>
          <w:color w:val="1F4E79"/>
          <w:sz w:val="20"/>
          <w:szCs w:val="20"/>
        </w:rPr>
        <w:t xml:space="preserve">Integration: </w:t>
      </w:r>
      <w:r w:rsidR="00751C34" w:rsidRPr="00786B6C">
        <w:rPr>
          <w:sz w:val="20"/>
          <w:szCs w:val="20"/>
        </w:rPr>
        <w:t>Integration Hub</w:t>
      </w:r>
      <w:r w:rsidR="00786B6C" w:rsidRPr="00786B6C">
        <w:rPr>
          <w:sz w:val="20"/>
          <w:szCs w:val="20"/>
        </w:rPr>
        <w:t xml:space="preserve">, </w:t>
      </w:r>
      <w:r w:rsidR="00751C34" w:rsidRPr="00786B6C">
        <w:rPr>
          <w:sz w:val="20"/>
          <w:szCs w:val="20"/>
        </w:rPr>
        <w:t>ETL, REST</w:t>
      </w:r>
      <w:r w:rsidR="00786B6C" w:rsidRPr="00786B6C">
        <w:rPr>
          <w:sz w:val="20"/>
          <w:szCs w:val="20"/>
        </w:rPr>
        <w:t>/SOAP APIs, MID Server,</w:t>
      </w:r>
      <w:r w:rsidR="00751C34">
        <w:rPr>
          <w:sz w:val="20"/>
          <w:szCs w:val="20"/>
        </w:rPr>
        <w:t xml:space="preserve"> </w:t>
      </w:r>
      <w:r w:rsidR="00786B6C" w:rsidRPr="00786B6C">
        <w:rPr>
          <w:sz w:val="20"/>
          <w:szCs w:val="20"/>
        </w:rPr>
        <w:t xml:space="preserve">ETL/ELT Patterns, Spoke </w:t>
      </w:r>
      <w:r w:rsidR="00751C34" w:rsidRPr="00786B6C">
        <w:rPr>
          <w:sz w:val="20"/>
          <w:szCs w:val="20"/>
        </w:rPr>
        <w:t>Development, JSON</w:t>
      </w:r>
      <w:r w:rsidR="00786B6C" w:rsidRPr="00786B6C">
        <w:rPr>
          <w:sz w:val="20"/>
          <w:szCs w:val="20"/>
        </w:rPr>
        <w:t>, CSV, XML, Orchestration</w:t>
      </w:r>
    </w:p>
    <w:p w14:paraId="65FFD441" w14:textId="410D7F1E" w:rsidR="00525E16" w:rsidRPr="00151214" w:rsidRDefault="00525E16" w:rsidP="00525E16">
      <w:pPr>
        <w:spacing w:before="32" w:after="32" w:line="276" w:lineRule="auto"/>
        <w:jc w:val="both"/>
        <w:rPr>
          <w:sz w:val="20"/>
          <w:szCs w:val="20"/>
        </w:rPr>
      </w:pPr>
      <w:r w:rsidRPr="00525E16">
        <w:rPr>
          <w:b/>
          <w:bCs/>
          <w:color w:val="1F4E79"/>
          <w:sz w:val="20"/>
          <w:szCs w:val="20"/>
        </w:rPr>
        <w:t>AI &amp; Automation:</w:t>
      </w:r>
      <w:r>
        <w:rPr>
          <w:b/>
          <w:bCs/>
          <w:color w:val="1F4E79"/>
          <w:sz w:val="20"/>
          <w:szCs w:val="20"/>
        </w:rPr>
        <w:t xml:space="preserve"> </w:t>
      </w:r>
      <w:r w:rsidRPr="00525E16">
        <w:rPr>
          <w:sz w:val="20"/>
          <w:szCs w:val="20"/>
        </w:rPr>
        <w:t>Now Assist, Generative AI, AI Agents (Concepts), Agent Orchestrator (Concepts), Workflow Data Fabric (WDF), Prompt Design, AI Governance, Intelligent Workflow Automation</w:t>
      </w:r>
    </w:p>
    <w:p w14:paraId="75C56A66" w14:textId="77777777" w:rsidR="004C1E20" w:rsidRPr="00151214" w:rsidRDefault="00000000" w:rsidP="00DC0BDC">
      <w:pPr>
        <w:spacing w:before="32" w:after="32" w:line="276" w:lineRule="auto"/>
        <w:jc w:val="both"/>
        <w:rPr>
          <w:sz w:val="20"/>
          <w:szCs w:val="20"/>
        </w:rPr>
      </w:pPr>
      <w:r w:rsidRPr="00151214">
        <w:rPr>
          <w:b/>
          <w:bCs/>
          <w:color w:val="1F4E79"/>
          <w:sz w:val="20"/>
          <w:szCs w:val="20"/>
        </w:rPr>
        <w:t xml:space="preserve">Architecture: </w:t>
      </w:r>
      <w:r w:rsidRPr="00151214">
        <w:rPr>
          <w:sz w:val="20"/>
          <w:szCs w:val="20"/>
        </w:rPr>
        <w:t>Solution Design, Technical Architecture, Scalability Planning, Performance Tuning, Platform Strategy</w:t>
      </w:r>
    </w:p>
    <w:p w14:paraId="318FC2DE" w14:textId="254387CD" w:rsidR="004C1E20" w:rsidRPr="00151214" w:rsidRDefault="00000000" w:rsidP="00DC0BDC">
      <w:pPr>
        <w:spacing w:before="32" w:after="32" w:line="276" w:lineRule="auto"/>
        <w:jc w:val="both"/>
        <w:rPr>
          <w:sz w:val="20"/>
          <w:szCs w:val="20"/>
        </w:rPr>
      </w:pPr>
      <w:r w:rsidRPr="00151214">
        <w:rPr>
          <w:b/>
          <w:bCs/>
          <w:color w:val="1F4E79"/>
          <w:sz w:val="20"/>
          <w:szCs w:val="20"/>
        </w:rPr>
        <w:t xml:space="preserve">Databases &amp; Dev: </w:t>
      </w:r>
      <w:r w:rsidRPr="00151214">
        <w:rPr>
          <w:sz w:val="20"/>
          <w:szCs w:val="20"/>
        </w:rPr>
        <w:t xml:space="preserve">Oracle, Teradata, Databricks, SQL Server, JavaScript, </w:t>
      </w:r>
      <w:r w:rsidR="00751C34" w:rsidRPr="00151214">
        <w:rPr>
          <w:sz w:val="20"/>
          <w:szCs w:val="20"/>
        </w:rPr>
        <w:t>Glide Script</w:t>
      </w:r>
      <w:r w:rsidRPr="00151214">
        <w:rPr>
          <w:sz w:val="20"/>
          <w:szCs w:val="20"/>
        </w:rPr>
        <w:t>, Transform Maps, Business Rules</w:t>
      </w:r>
      <w:r w:rsidR="004C314F">
        <w:rPr>
          <w:sz w:val="20"/>
          <w:szCs w:val="20"/>
        </w:rPr>
        <w:t>,</w:t>
      </w:r>
      <w:r w:rsidR="004C314F" w:rsidRPr="004C314F">
        <w:t xml:space="preserve"> </w:t>
      </w:r>
      <w:r w:rsidR="004C314F" w:rsidRPr="004C314F">
        <w:rPr>
          <w:sz w:val="20"/>
          <w:szCs w:val="20"/>
        </w:rPr>
        <w:t>SQL</w:t>
      </w:r>
    </w:p>
    <w:p w14:paraId="73338334" w14:textId="77777777" w:rsidR="004C1E20" w:rsidRPr="00151214" w:rsidRDefault="00000000" w:rsidP="00DC0BDC">
      <w:pPr>
        <w:spacing w:before="32" w:after="32" w:line="276" w:lineRule="auto"/>
        <w:jc w:val="both"/>
        <w:rPr>
          <w:sz w:val="20"/>
          <w:szCs w:val="20"/>
        </w:rPr>
      </w:pPr>
      <w:r w:rsidRPr="00151214">
        <w:rPr>
          <w:b/>
          <w:bCs/>
          <w:color w:val="1F4E79"/>
          <w:sz w:val="20"/>
          <w:szCs w:val="20"/>
        </w:rPr>
        <w:t xml:space="preserve">Tools: </w:t>
      </w:r>
      <w:r w:rsidRPr="00151214">
        <w:rPr>
          <w:sz w:val="20"/>
          <w:szCs w:val="20"/>
        </w:rPr>
        <w:t>Power BI, OBIEE, Informatica, Unix/Linux, Workflow/Flow Designer</w:t>
      </w:r>
    </w:p>
    <w:p w14:paraId="42944CC0" w14:textId="43943714" w:rsidR="00E079B0" w:rsidRPr="00151214" w:rsidRDefault="00E079B0" w:rsidP="00DC0BDC">
      <w:pPr>
        <w:spacing w:before="32" w:after="32" w:line="276" w:lineRule="auto"/>
        <w:jc w:val="both"/>
        <w:rPr>
          <w:sz w:val="20"/>
          <w:szCs w:val="20"/>
        </w:rPr>
      </w:pPr>
      <w:r w:rsidRPr="00151214">
        <w:rPr>
          <w:b/>
          <w:bCs/>
          <w:color w:val="1F4E79"/>
          <w:sz w:val="20"/>
          <w:szCs w:val="20"/>
        </w:rPr>
        <w:t>Platforms</w:t>
      </w:r>
      <w:r w:rsidRPr="00151214">
        <w:rPr>
          <w:sz w:val="20"/>
          <w:szCs w:val="20"/>
        </w:rPr>
        <w:t xml:space="preserve">: </w:t>
      </w:r>
      <w:r w:rsidR="008C7D46" w:rsidRPr="008C7D46">
        <w:rPr>
          <w:sz w:val="20"/>
          <w:szCs w:val="20"/>
        </w:rPr>
        <w:t>Oracle, Databricks, SQL Server, AWS, Azure, SCCM, SolarWinds, ERP Platforms</w:t>
      </w:r>
    </w:p>
    <w:p w14:paraId="2FCF089E" w14:textId="77777777" w:rsidR="00E079B0" w:rsidRPr="00151214" w:rsidRDefault="00E079B0" w:rsidP="00DC0BDC">
      <w:pPr>
        <w:spacing w:before="32" w:after="32" w:line="276" w:lineRule="auto"/>
      </w:pPr>
    </w:p>
    <w:p w14:paraId="1409E6DF" w14:textId="77777777" w:rsidR="005D5A21" w:rsidRPr="00151214" w:rsidRDefault="005D5A21" w:rsidP="00DC0BDC">
      <w:pPr>
        <w:pBdr>
          <w:bottom w:val="single" w:sz="6" w:space="2" w:color="6B1A1A"/>
        </w:pBdr>
        <w:spacing w:before="200" w:after="60" w:line="276" w:lineRule="auto"/>
        <w:rPr>
          <w:b/>
          <w:bCs/>
          <w:color w:val="6B1A1A"/>
          <w:sz w:val="24"/>
          <w:szCs w:val="24"/>
        </w:rPr>
      </w:pPr>
      <w:r w:rsidRPr="00151214">
        <w:rPr>
          <w:b/>
          <w:bCs/>
          <w:color w:val="6B1A1A"/>
          <w:sz w:val="24"/>
          <w:szCs w:val="24"/>
        </w:rPr>
        <w:t>EMPLOYEE SUMMARY</w:t>
      </w:r>
    </w:p>
    <w:p w14:paraId="5AEAA691" w14:textId="77777777" w:rsidR="005D5A21" w:rsidRPr="00151214" w:rsidRDefault="005D5A21" w:rsidP="00DC0BDC">
      <w:pPr>
        <w:spacing w:before="40" w:after="40" w:line="276" w:lineRule="auto"/>
        <w:rPr>
          <w:color w:val="222222"/>
        </w:rPr>
      </w:pPr>
    </w:p>
    <w:p w14:paraId="7704F34C"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 xml:space="preserve">Worked as a ServiceNow Platform Architect in CSI as a Permanent Employee, </w:t>
      </w:r>
      <w:proofErr w:type="spellStart"/>
      <w:r w:rsidRPr="00151214">
        <w:rPr>
          <w:color w:val="222222"/>
          <w:sz w:val="20"/>
          <w:szCs w:val="20"/>
        </w:rPr>
        <w:t>Hyd</w:t>
      </w:r>
      <w:proofErr w:type="spellEnd"/>
      <w:r w:rsidRPr="00151214">
        <w:rPr>
          <w:color w:val="222222"/>
          <w:sz w:val="20"/>
          <w:szCs w:val="20"/>
        </w:rPr>
        <w:t xml:space="preserve"> from Oct ‘25 to Mar ‘26.</w:t>
      </w:r>
    </w:p>
    <w:p w14:paraId="13F696A9"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 xml:space="preserve">Worked as a ServiceNow Platform Architect in Garmin as a Permanent Employee, </w:t>
      </w:r>
      <w:proofErr w:type="spellStart"/>
      <w:r w:rsidRPr="00151214">
        <w:rPr>
          <w:color w:val="222222"/>
          <w:sz w:val="20"/>
          <w:szCs w:val="20"/>
        </w:rPr>
        <w:t>Hyd</w:t>
      </w:r>
      <w:proofErr w:type="spellEnd"/>
      <w:r w:rsidRPr="00151214">
        <w:rPr>
          <w:color w:val="222222"/>
          <w:sz w:val="20"/>
          <w:szCs w:val="20"/>
        </w:rPr>
        <w:t xml:space="preserve"> from Sep ‘22 to Jul ‘25</w:t>
      </w:r>
    </w:p>
    <w:p w14:paraId="75FE822B"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Worked as a ServiceNow Lead Consultant/Tech Lead with Infosys as a Permanent from Feb ‘15 to Aug ‘22.</w:t>
      </w:r>
    </w:p>
    <w:p w14:paraId="3FD4B557"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Worked with HCL Technologies as a Permanent Employee, Chennai from Sep ’11 to Jan ‘15</w:t>
      </w:r>
    </w:p>
    <w:p w14:paraId="157DBEB5" w14:textId="77777777" w:rsidR="005D5A21" w:rsidRPr="00151214" w:rsidRDefault="005D5A21" w:rsidP="00DC0BDC">
      <w:pPr>
        <w:spacing w:before="32" w:after="32" w:line="276" w:lineRule="auto"/>
      </w:pPr>
    </w:p>
    <w:p w14:paraId="25C5D96F" w14:textId="77777777" w:rsidR="00E079B0" w:rsidRPr="00151214" w:rsidRDefault="00E079B0" w:rsidP="00DC0BDC">
      <w:pPr>
        <w:pBdr>
          <w:bottom w:val="single" w:sz="8" w:space="2" w:color="2E75B6"/>
        </w:pBdr>
        <w:spacing w:before="130" w:after="55" w:line="276" w:lineRule="auto"/>
        <w:rPr>
          <w:b/>
          <w:bCs/>
          <w:color w:val="1F4E79"/>
          <w:sz w:val="22"/>
          <w:szCs w:val="22"/>
        </w:rPr>
      </w:pPr>
      <w:r w:rsidRPr="00151214">
        <w:rPr>
          <w:b/>
          <w:bCs/>
          <w:color w:val="1F4E79"/>
          <w:sz w:val="22"/>
          <w:szCs w:val="22"/>
        </w:rPr>
        <w:t>KEY ACHIEVEMENTS</w:t>
      </w:r>
    </w:p>
    <w:p w14:paraId="289BAC75" w14:textId="48966857" w:rsidR="004C314F" w:rsidRDefault="004C314F" w:rsidP="00B05EDD">
      <w:pPr>
        <w:numPr>
          <w:ilvl w:val="0"/>
          <w:numId w:val="8"/>
        </w:numPr>
        <w:spacing w:before="40" w:after="40" w:line="276" w:lineRule="auto"/>
        <w:jc w:val="both"/>
        <w:rPr>
          <w:color w:val="222222"/>
          <w:sz w:val="20"/>
          <w:szCs w:val="20"/>
        </w:rPr>
      </w:pPr>
      <w:r w:rsidRPr="004C314F">
        <w:rPr>
          <w:color w:val="222222"/>
          <w:sz w:val="20"/>
          <w:szCs w:val="20"/>
        </w:rPr>
        <w:lastRenderedPageBreak/>
        <w:t>Led CMDB data migration and reconciliation initiatives involving high-volume CI onboarding from multiple enterprise data sources</w:t>
      </w:r>
    </w:p>
    <w:p w14:paraId="676C2027" w14:textId="32CAC95C" w:rsidR="004C314F" w:rsidRPr="004C314F" w:rsidRDefault="004C314F" w:rsidP="00B05EDD">
      <w:pPr>
        <w:numPr>
          <w:ilvl w:val="0"/>
          <w:numId w:val="8"/>
        </w:numPr>
        <w:spacing w:before="40" w:after="40" w:line="276" w:lineRule="auto"/>
        <w:jc w:val="both"/>
        <w:rPr>
          <w:color w:val="222222"/>
          <w:sz w:val="20"/>
          <w:szCs w:val="20"/>
        </w:rPr>
      </w:pPr>
      <w:r w:rsidRPr="004C314F">
        <w:rPr>
          <w:color w:val="222222"/>
          <w:sz w:val="20"/>
          <w:szCs w:val="20"/>
        </w:rPr>
        <w:t>Implemented coalesce strategies, identification rules, and reconciliation policies to improve CMDB data consistency and reduce duplicate CI creation.</w:t>
      </w:r>
    </w:p>
    <w:p w14:paraId="693ECABC" w14:textId="77777777" w:rsidR="008C7D46" w:rsidRDefault="008C7D46" w:rsidP="00B05EDD">
      <w:pPr>
        <w:numPr>
          <w:ilvl w:val="0"/>
          <w:numId w:val="8"/>
        </w:numPr>
        <w:spacing w:before="40" w:after="40" w:line="276" w:lineRule="auto"/>
        <w:jc w:val="both"/>
        <w:rPr>
          <w:color w:val="222222"/>
          <w:sz w:val="20"/>
          <w:szCs w:val="20"/>
        </w:rPr>
      </w:pPr>
      <w:r w:rsidRPr="008C7D46">
        <w:rPr>
          <w:color w:val="222222"/>
          <w:sz w:val="20"/>
          <w:szCs w:val="20"/>
        </w:rPr>
        <w:t>Architected ServiceNow ITOM, CMDB, and enterprise service management solutions for multiple Fortune 500 organizations across healthcare, insurance, and manufacturing sectors.</w:t>
      </w:r>
    </w:p>
    <w:p w14:paraId="1E9E441F" w14:textId="4071CFD4" w:rsidR="00DB78B9" w:rsidRPr="00151214" w:rsidRDefault="00DB78B9" w:rsidP="00B05EDD">
      <w:pPr>
        <w:numPr>
          <w:ilvl w:val="0"/>
          <w:numId w:val="8"/>
        </w:numPr>
        <w:spacing w:before="40" w:after="40" w:line="276" w:lineRule="auto"/>
        <w:jc w:val="both"/>
        <w:rPr>
          <w:color w:val="222222"/>
          <w:sz w:val="20"/>
          <w:szCs w:val="20"/>
        </w:rPr>
      </w:pPr>
      <w:r w:rsidRPr="00DB78B9">
        <w:rPr>
          <w:color w:val="222222"/>
          <w:sz w:val="20"/>
          <w:szCs w:val="20"/>
        </w:rPr>
        <w:t>Delivered ITSM process improvements through workflow automation, service catalogue enhancements, and standardized service management practices.</w:t>
      </w:r>
    </w:p>
    <w:p w14:paraId="170656FB"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Improved CMDB data accuracy to 95%+ through CSDM alignment, IRE optimization, and robust governance frameworks.</w:t>
      </w:r>
    </w:p>
    <w:p w14:paraId="6943A044"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Designed scalable integration architectures supporting high-volume CI processing and real-time data synchronization.</w:t>
      </w:r>
    </w:p>
    <w:p w14:paraId="62683CAC"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Delivered enterprise ITOM transformation that enhanced operational visibility and proactive event management for critical healthcare services.</w:t>
      </w:r>
    </w:p>
    <w:p w14:paraId="150EEEA4" w14:textId="77777777" w:rsidR="00D11966" w:rsidRDefault="00D11966" w:rsidP="00B05EDD">
      <w:pPr>
        <w:numPr>
          <w:ilvl w:val="0"/>
          <w:numId w:val="8"/>
        </w:numPr>
        <w:spacing w:before="40" w:after="40" w:line="276" w:lineRule="auto"/>
        <w:jc w:val="both"/>
        <w:rPr>
          <w:color w:val="222222"/>
          <w:sz w:val="20"/>
          <w:szCs w:val="20"/>
        </w:rPr>
      </w:pPr>
      <w:r w:rsidRPr="00D11966">
        <w:rPr>
          <w:color w:val="222222"/>
          <w:sz w:val="20"/>
          <w:szCs w:val="20"/>
        </w:rPr>
        <w:t>Architected ServiceNow platform solutions supporting enterprise service management, workflow automation, and digital transformation initiatives.</w:t>
      </w:r>
    </w:p>
    <w:p w14:paraId="1A3D69D0" w14:textId="6A3F2F85" w:rsidR="004C1E20"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Reduced implementation timelines by up to 30% through reusable frameworks, templates, and standardized deployment processes.</w:t>
      </w:r>
    </w:p>
    <w:p w14:paraId="6AEB5F3A" w14:textId="7181F18A" w:rsidR="00C115BC" w:rsidRPr="00151214" w:rsidRDefault="00C115BC" w:rsidP="00DC0BDC">
      <w:pPr>
        <w:pBdr>
          <w:bottom w:val="single" w:sz="8" w:space="2" w:color="2E75B6"/>
        </w:pBdr>
        <w:spacing w:before="130" w:after="55" w:line="276" w:lineRule="auto"/>
      </w:pPr>
      <w:r w:rsidRPr="00151214">
        <w:rPr>
          <w:b/>
          <w:bCs/>
          <w:color w:val="1F4E79"/>
          <w:sz w:val="22"/>
          <w:szCs w:val="22"/>
        </w:rPr>
        <w:t>PROFESSIONAL EXPERTISE</w:t>
      </w:r>
    </w:p>
    <w:p w14:paraId="60A667DC" w14:textId="77777777" w:rsidR="00C115BC" w:rsidRPr="00151214" w:rsidRDefault="00C115BC" w:rsidP="00DC0BDC">
      <w:pPr>
        <w:spacing w:before="85" w:line="276" w:lineRule="auto"/>
      </w:pPr>
    </w:p>
    <w:p w14:paraId="2B5B916E" w14:textId="15EDD17F" w:rsidR="004828C5" w:rsidRPr="00151214" w:rsidRDefault="004828C5" w:rsidP="00DC0BDC">
      <w:pPr>
        <w:pBdr>
          <w:bottom w:val="single" w:sz="8" w:space="2" w:color="2E75B6"/>
        </w:pBdr>
        <w:spacing w:before="130" w:after="55" w:line="276" w:lineRule="auto"/>
        <w:rPr>
          <w:b/>
          <w:bCs/>
          <w:color w:val="1F4E79"/>
          <w:sz w:val="22"/>
          <w:szCs w:val="22"/>
        </w:rPr>
      </w:pPr>
      <w:r w:rsidRPr="00151214">
        <w:rPr>
          <w:b/>
          <w:bCs/>
          <w:color w:val="1F4E79"/>
          <w:sz w:val="22"/>
          <w:szCs w:val="22"/>
        </w:rPr>
        <w:t>Project 1</w:t>
      </w:r>
    </w:p>
    <w:p w14:paraId="1CB33A3D" w14:textId="77777777" w:rsidR="00636E9D" w:rsidRDefault="00636E9D" w:rsidP="00DC0BDC">
      <w:pPr>
        <w:pBdr>
          <w:bottom w:val="single" w:sz="8" w:space="2" w:color="2E75B6"/>
        </w:pBdr>
        <w:spacing w:before="130" w:after="55" w:line="276" w:lineRule="auto"/>
        <w:rPr>
          <w:b/>
          <w:bCs/>
          <w:color w:val="1F4E79"/>
          <w:sz w:val="22"/>
          <w:szCs w:val="22"/>
        </w:rPr>
      </w:pPr>
      <w:r w:rsidRPr="00636E9D">
        <w:rPr>
          <w:b/>
          <w:bCs/>
          <w:color w:val="1F4E79"/>
          <w:sz w:val="22"/>
          <w:szCs w:val="22"/>
        </w:rPr>
        <w:t>ITOM Modernization, Intelligent Operations &amp; AI-Powered Automation</w:t>
      </w:r>
    </w:p>
    <w:p w14:paraId="1DEE77A2" w14:textId="6F048D72" w:rsidR="00C115BC" w:rsidRPr="00151214" w:rsidRDefault="00B9320F" w:rsidP="00DC0BDC">
      <w:pPr>
        <w:pBdr>
          <w:bottom w:val="single" w:sz="8" w:space="2" w:color="2E75B6"/>
        </w:pBdr>
        <w:spacing w:before="130" w:after="55" w:line="276" w:lineRule="auto"/>
        <w:rPr>
          <w:color w:val="444444"/>
          <w:sz w:val="21"/>
          <w:szCs w:val="21"/>
        </w:rPr>
      </w:pPr>
      <w:r w:rsidRPr="00151214">
        <w:rPr>
          <w:b/>
          <w:bCs/>
          <w:color w:val="1F4E79"/>
          <w:sz w:val="22"/>
          <w:szCs w:val="22"/>
        </w:rPr>
        <w:t xml:space="preserve">ServiceNow Solutions Architect – ITOM | </w:t>
      </w:r>
      <w:r w:rsidR="00275DBC" w:rsidRPr="00151214">
        <w:rPr>
          <w:color w:val="444444"/>
          <w:sz w:val="21"/>
          <w:szCs w:val="21"/>
        </w:rPr>
        <w:t>CSI</w:t>
      </w:r>
      <w:r w:rsidR="00190525" w:rsidRPr="00151214">
        <w:rPr>
          <w:color w:val="444444"/>
          <w:sz w:val="21"/>
          <w:szCs w:val="21"/>
        </w:rPr>
        <w:t>, Hyderabad</w:t>
      </w:r>
      <w:r w:rsidR="00190525" w:rsidRPr="00151214">
        <w:rPr>
          <w:b/>
          <w:bCs/>
          <w:color w:val="6B1A1A"/>
          <w:sz w:val="20"/>
          <w:szCs w:val="20"/>
        </w:rPr>
        <w:t xml:space="preserve">  </w:t>
      </w:r>
    </w:p>
    <w:p w14:paraId="2C219A90" w14:textId="77777777" w:rsidR="00156E5A" w:rsidRPr="00151214" w:rsidRDefault="00156E5A" w:rsidP="00DC0BDC">
      <w:pPr>
        <w:spacing w:before="40" w:after="40" w:line="276" w:lineRule="auto"/>
        <w:jc w:val="both"/>
        <w:rPr>
          <w:color w:val="222222"/>
        </w:rPr>
      </w:pPr>
    </w:p>
    <w:p w14:paraId="396C64A1" w14:textId="32B28676" w:rsidR="00636E9D" w:rsidRDefault="00636E9D" w:rsidP="00232E28">
      <w:pPr>
        <w:pStyle w:val="Heading3"/>
        <w:jc w:val="both"/>
        <w:rPr>
          <w:rFonts w:eastAsia="Times New Roman"/>
          <w:color w:val="auto"/>
          <w:sz w:val="20"/>
          <w:szCs w:val="20"/>
        </w:rPr>
      </w:pPr>
      <w:r w:rsidRPr="00636E9D">
        <w:rPr>
          <w:rFonts w:eastAsia="Times New Roman"/>
          <w:color w:val="auto"/>
          <w:sz w:val="20"/>
          <w:szCs w:val="20"/>
        </w:rPr>
        <w:t xml:space="preserve">Led the modernization and expansion of ServiceNow ITOM capabilities across a large-scale enterprise environment consisting of hybrid cloud platforms, data </w:t>
      </w:r>
      <w:r w:rsidR="006847CB" w:rsidRPr="00636E9D">
        <w:rPr>
          <w:rFonts w:eastAsia="Times New Roman"/>
          <w:color w:val="auto"/>
          <w:sz w:val="20"/>
          <w:szCs w:val="20"/>
        </w:rPr>
        <w:t>centres</w:t>
      </w:r>
      <w:r w:rsidRPr="00636E9D">
        <w:rPr>
          <w:rFonts w:eastAsia="Times New Roman"/>
          <w:color w:val="auto"/>
          <w:sz w:val="20"/>
          <w:szCs w:val="20"/>
        </w:rPr>
        <w:t>, enterprise applications, network infrastructure, and business-critical services. The program focused on improving infrastructure visibility, CMDB accuracy, service mapping maturity, operational efficiency, proactive monitoring, and AI-powered workflow automation.</w:t>
      </w:r>
    </w:p>
    <w:p w14:paraId="2C310296" w14:textId="77777777" w:rsidR="00636E9D" w:rsidRDefault="00636E9D" w:rsidP="00151214">
      <w:pPr>
        <w:pStyle w:val="Heading3"/>
        <w:rPr>
          <w:rFonts w:eastAsia="Times New Roman"/>
          <w:color w:val="auto"/>
          <w:sz w:val="20"/>
          <w:szCs w:val="20"/>
        </w:rPr>
      </w:pPr>
    </w:p>
    <w:p w14:paraId="6233C64D" w14:textId="0E5D4BC8" w:rsidR="00151214" w:rsidRDefault="00151214" w:rsidP="00151214">
      <w:pPr>
        <w:pStyle w:val="Heading3"/>
        <w:rPr>
          <w:sz w:val="20"/>
          <w:szCs w:val="20"/>
        </w:rPr>
      </w:pPr>
      <w:r w:rsidRPr="00D22E55">
        <w:rPr>
          <w:sz w:val="20"/>
          <w:szCs w:val="20"/>
        </w:rPr>
        <w:t>Key Responsibilities &amp; Achievements</w:t>
      </w:r>
    </w:p>
    <w:p w14:paraId="2644F79A" w14:textId="77777777" w:rsidR="00636E9D" w:rsidRPr="00D22E55" w:rsidRDefault="00636E9D" w:rsidP="00151214">
      <w:pPr>
        <w:pStyle w:val="Heading3"/>
        <w:rPr>
          <w:sz w:val="20"/>
          <w:szCs w:val="20"/>
        </w:rPr>
      </w:pPr>
    </w:p>
    <w:p w14:paraId="70D77625"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and implemented ServiceNow ITOM solutions including Discovery, Service Mapping, CMDB, Event Management, and Cloud Discovery aligned with CSDM guidelines.</w:t>
      </w:r>
    </w:p>
    <w:p w14:paraId="14DC6E11"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Configured and maintained Discovery across AWS, Azure, and on-premises environments to improve visibility into infrastructure and application services.</w:t>
      </w:r>
    </w:p>
    <w:p w14:paraId="67774921" w14:textId="0B23DBC1"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 xml:space="preserve">Designed </w:t>
      </w:r>
      <w:r w:rsidR="006C1FED" w:rsidRPr="00636E9D">
        <w:rPr>
          <w:color w:val="222222"/>
          <w:sz w:val="20"/>
          <w:szCs w:val="20"/>
        </w:rPr>
        <w:t>Integration Hub</w:t>
      </w:r>
      <w:r w:rsidRPr="00636E9D">
        <w:rPr>
          <w:color w:val="222222"/>
          <w:sz w:val="20"/>
          <w:szCs w:val="20"/>
        </w:rPr>
        <w:t xml:space="preserve"> and REST API-based integration patterns to connect ServiceNow with enterprise platforms including Oracle, Databricks, SQL Server, and external systems.</w:t>
      </w:r>
    </w:p>
    <w:p w14:paraId="663D77B7" w14:textId="22856120"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 xml:space="preserve">Evaluated and implemented AI-powered workflow automation use cases using ServiceNow Flow Designer, </w:t>
      </w:r>
      <w:r w:rsidR="006C1FED" w:rsidRPr="00636E9D">
        <w:rPr>
          <w:color w:val="222222"/>
          <w:sz w:val="20"/>
          <w:szCs w:val="20"/>
        </w:rPr>
        <w:t>Integration Hub</w:t>
      </w:r>
      <w:r w:rsidRPr="00636E9D">
        <w:rPr>
          <w:color w:val="222222"/>
          <w:sz w:val="20"/>
          <w:szCs w:val="20"/>
        </w:rPr>
        <w:t>, and Now Assist capabilities.</w:t>
      </w:r>
    </w:p>
    <w:p w14:paraId="5F268391"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integration patterns between ServiceNow and external AI platforms using REST APIs to enable AI-driven recommendations and workflow decisions.</w:t>
      </w:r>
    </w:p>
    <w:p w14:paraId="63923494"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Implemented Now Assist use cases including incident summarization, knowledge generation, and agent productivity improvements.</w:t>
      </w:r>
    </w:p>
    <w:p w14:paraId="7AF808F9"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Collaborated with business stakeholders and technical teams to identify opportunities for intelligent automation and AI-assisted operational workflows.</w:t>
      </w:r>
    </w:p>
    <w:p w14:paraId="187D384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Led CMDB data migration initiatives using Import Sets, Transform Maps, Coalesce rules, and IRE frameworks.</w:t>
      </w:r>
    </w:p>
    <w:p w14:paraId="16E51DDE"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Defined identification rules, reconciliation policies, and source precedence to prevent duplicate CI creation and maintain CMDB integrity.</w:t>
      </w:r>
    </w:p>
    <w:p w14:paraId="6EB77CD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Implemented Identification and Reconciliation Engine (IRE) rules, reconciliation processes, and data management practices to improve CMDB accuracy and consistency.</w:t>
      </w:r>
    </w:p>
    <w:p w14:paraId="103DA1AC"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lastRenderedPageBreak/>
        <w:t>Developed and maintained service maps for critical applications, enabling improved dependency tracking and service impact analysis.</w:t>
      </w:r>
    </w:p>
    <w:p w14:paraId="276FFB4F"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Configured Event Management integrations, event rules, alert correlation, and automated incident creation workflows.</w:t>
      </w:r>
    </w:p>
    <w:p w14:paraId="0E08C58B"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AI-assisted operational workflows to improve event triage, knowledge access, and decision support for support teams.</w:t>
      </w:r>
    </w:p>
    <w:p w14:paraId="018F0FAF" w14:textId="77777777" w:rsid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Performed CMDB health reviews and supported initiatives to improve CI relationships, service models, and data quality.</w:t>
      </w:r>
    </w:p>
    <w:p w14:paraId="30EA54E9" w14:textId="6EA0C94D" w:rsidR="00DB78B9" w:rsidRPr="00636E9D" w:rsidRDefault="00DB78B9" w:rsidP="00636E9D">
      <w:pPr>
        <w:numPr>
          <w:ilvl w:val="0"/>
          <w:numId w:val="8"/>
        </w:numPr>
        <w:spacing w:before="40" w:after="40" w:line="276" w:lineRule="auto"/>
        <w:jc w:val="both"/>
        <w:rPr>
          <w:color w:val="222222"/>
          <w:sz w:val="20"/>
          <w:szCs w:val="20"/>
        </w:rPr>
      </w:pPr>
      <w:r w:rsidRPr="00DB78B9">
        <w:rPr>
          <w:color w:val="222222"/>
          <w:sz w:val="20"/>
          <w:szCs w:val="20"/>
        </w:rPr>
        <w:t>Collaborated with ITSM teams to align Event Management, Incident Management, and operational workflows for improved service restoration and visibility.</w:t>
      </w:r>
    </w:p>
    <w:p w14:paraId="68596A2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Participated in architecture discussions around Generative AI, Agentic AI concepts, governance controls, and human-in-the-loop workflow design.</w:t>
      </w:r>
    </w:p>
    <w:p w14:paraId="494AB2F0"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Provided technical leadership and guidance to developers and administrators during implementation and enhancement activities.</w:t>
      </w:r>
    </w:p>
    <w:p w14:paraId="51BF72C9"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Supported platform upgrades, testing, deployments, and ongoing ITOM and AI automation improvements.</w:t>
      </w:r>
    </w:p>
    <w:p w14:paraId="33113C43" w14:textId="38A35B71" w:rsidR="00C97595" w:rsidRDefault="00636E9D" w:rsidP="00636E9D">
      <w:pPr>
        <w:numPr>
          <w:ilvl w:val="0"/>
          <w:numId w:val="8"/>
        </w:numPr>
        <w:spacing w:before="40" w:after="40" w:line="276" w:lineRule="auto"/>
        <w:jc w:val="both"/>
        <w:rPr>
          <w:color w:val="222222"/>
          <w:sz w:val="20"/>
          <w:szCs w:val="20"/>
        </w:rPr>
      </w:pPr>
      <w:r w:rsidRPr="00636E9D">
        <w:rPr>
          <w:color w:val="222222"/>
          <w:sz w:val="20"/>
          <w:szCs w:val="20"/>
        </w:rPr>
        <w:t>Led a team of developers and technical consultants, ensuring adherence to architectural standards, governance frameworks, and delivery best practices.</w:t>
      </w:r>
    </w:p>
    <w:p w14:paraId="3F87E94F" w14:textId="77777777" w:rsidR="006C1FED" w:rsidRDefault="006C1FED" w:rsidP="006C1FED">
      <w:pPr>
        <w:spacing w:before="40" w:after="40" w:line="276" w:lineRule="auto"/>
        <w:jc w:val="both"/>
        <w:rPr>
          <w:color w:val="222222"/>
          <w:sz w:val="20"/>
          <w:szCs w:val="20"/>
        </w:rPr>
      </w:pPr>
    </w:p>
    <w:p w14:paraId="570BC62B" w14:textId="67D35FDB" w:rsidR="004828C5" w:rsidRPr="00151214" w:rsidRDefault="004828C5" w:rsidP="00C97595">
      <w:pPr>
        <w:spacing w:before="40" w:after="40" w:line="276" w:lineRule="auto"/>
        <w:jc w:val="both"/>
        <w:rPr>
          <w:b/>
          <w:bCs/>
          <w:color w:val="1F4E79"/>
          <w:sz w:val="22"/>
          <w:szCs w:val="22"/>
        </w:rPr>
      </w:pPr>
      <w:r w:rsidRPr="00151214">
        <w:rPr>
          <w:b/>
          <w:bCs/>
          <w:color w:val="1F4E79"/>
          <w:sz w:val="22"/>
          <w:szCs w:val="22"/>
        </w:rPr>
        <w:t>Project 2</w:t>
      </w:r>
    </w:p>
    <w:p w14:paraId="0FCA4AD0" w14:textId="77777777" w:rsidR="00151214" w:rsidRPr="00151214" w:rsidRDefault="00151214" w:rsidP="00151214">
      <w:pPr>
        <w:pStyle w:val="NormalWeb"/>
        <w:rPr>
          <w:rFonts w:ascii="Arial" w:hAnsi="Arial" w:cs="Arial"/>
          <w:sz w:val="22"/>
          <w:szCs w:val="22"/>
        </w:rPr>
      </w:pPr>
      <w:r w:rsidRPr="00151214">
        <w:rPr>
          <w:rStyle w:val="Strong"/>
          <w:rFonts w:ascii="Arial" w:hAnsi="Arial" w:cs="Arial"/>
          <w:sz w:val="22"/>
          <w:szCs w:val="22"/>
        </w:rPr>
        <w:t>Enterprise IT Operations Management (ITOM) Transformation</w:t>
      </w:r>
      <w:r w:rsidRPr="00151214">
        <w:rPr>
          <w:rFonts w:ascii="Arial" w:hAnsi="Arial" w:cs="Arial"/>
          <w:sz w:val="22"/>
          <w:szCs w:val="22"/>
        </w:rPr>
        <w:br/>
      </w:r>
      <w:r w:rsidRPr="00151214">
        <w:rPr>
          <w:rStyle w:val="Strong"/>
          <w:rFonts w:ascii="Arial" w:hAnsi="Arial" w:cs="Arial"/>
          <w:sz w:val="22"/>
          <w:szCs w:val="22"/>
        </w:rPr>
        <w:t>ServiceNow Platform Architect | Garmin, Hyderabad | Sep 2022 – Jul 2025</w:t>
      </w:r>
    </w:p>
    <w:p w14:paraId="2D6DEA9A" w14:textId="77777777" w:rsidR="00790479" w:rsidRDefault="00790479" w:rsidP="00790479">
      <w:pPr>
        <w:pStyle w:val="Heading3"/>
        <w:jc w:val="both"/>
        <w:rPr>
          <w:rFonts w:eastAsia="Times New Roman"/>
          <w:color w:val="auto"/>
          <w:sz w:val="20"/>
          <w:szCs w:val="20"/>
        </w:rPr>
      </w:pPr>
      <w:r w:rsidRPr="00790479">
        <w:rPr>
          <w:rFonts w:eastAsia="Times New Roman"/>
          <w:color w:val="auto"/>
          <w:sz w:val="20"/>
          <w:szCs w:val="20"/>
        </w:rPr>
        <w:t xml:space="preserve">Served as ServiceNow Platform Architect responsible for designing and delivering ITOM capabilities supporting infrastructure, cloud, and application services. The project focused on improving service visibility, configuration management, monitoring integration, and operational efficiency. </w:t>
      </w:r>
    </w:p>
    <w:p w14:paraId="304D0809" w14:textId="77777777" w:rsidR="00790479" w:rsidRDefault="00790479" w:rsidP="00151214">
      <w:pPr>
        <w:pStyle w:val="Heading3"/>
        <w:rPr>
          <w:rFonts w:eastAsia="Times New Roman"/>
          <w:color w:val="auto"/>
          <w:sz w:val="20"/>
          <w:szCs w:val="20"/>
        </w:rPr>
      </w:pPr>
    </w:p>
    <w:p w14:paraId="71D92AF1" w14:textId="6CCDDABA" w:rsidR="00151214" w:rsidRDefault="00151214" w:rsidP="00151214">
      <w:pPr>
        <w:pStyle w:val="Heading3"/>
        <w:rPr>
          <w:sz w:val="20"/>
          <w:szCs w:val="20"/>
        </w:rPr>
      </w:pPr>
      <w:r w:rsidRPr="00151214">
        <w:rPr>
          <w:sz w:val="20"/>
          <w:szCs w:val="20"/>
        </w:rPr>
        <w:t>Key Responsibilities &amp; Achievements</w:t>
      </w:r>
    </w:p>
    <w:p w14:paraId="6AA79429" w14:textId="77777777" w:rsidR="00151214" w:rsidRPr="00151214" w:rsidRDefault="00151214" w:rsidP="00151214">
      <w:pPr>
        <w:pStyle w:val="Heading3"/>
        <w:rPr>
          <w:sz w:val="20"/>
          <w:szCs w:val="20"/>
        </w:rPr>
      </w:pPr>
    </w:p>
    <w:p w14:paraId="32BAF080"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Architected and implemented ServiceNow Discovery, Service Mapping, CMDB, Event Management, and Cloud Discovery solutions to support operational visibility and service management.</w:t>
      </w:r>
    </w:p>
    <w:p w14:paraId="48A9371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Designed and maintained CMDB data models, CI relationships, and service hierarchies aligned with CSDM and configuration management best practices.</w:t>
      </w:r>
    </w:p>
    <w:p w14:paraId="1EB2557A"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Designed ETL/ELT patterns for onboarding infrastructure, cloud, and application data into CMDB from multiple enterprise sources.</w:t>
      </w:r>
    </w:p>
    <w:p w14:paraId="3A85FC0B"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Worked with solution architects and data teams to perform data profiling, normalization, and reference data management activities.</w:t>
      </w:r>
    </w:p>
    <w:p w14:paraId="4122F9DA"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Established coalesce key strategies and reconciliation rules for servers, network devices, cloud resources, and application CIs.</w:t>
      </w:r>
    </w:p>
    <w:p w14:paraId="75D80173" w14:textId="77777777" w:rsid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Implemented IRE rules and reconciliation processes to support accurate CI creation, updates, and data consistency across multiple sources.</w:t>
      </w:r>
    </w:p>
    <w:p w14:paraId="06248FEF" w14:textId="3025FB1D" w:rsidR="00DB78B9" w:rsidRPr="00C97595" w:rsidRDefault="00DB78B9" w:rsidP="00C97595">
      <w:pPr>
        <w:numPr>
          <w:ilvl w:val="0"/>
          <w:numId w:val="8"/>
        </w:numPr>
        <w:spacing w:before="40" w:after="40" w:line="276" w:lineRule="auto"/>
        <w:jc w:val="both"/>
        <w:rPr>
          <w:color w:val="222222"/>
          <w:sz w:val="20"/>
          <w:szCs w:val="20"/>
        </w:rPr>
      </w:pPr>
      <w:r w:rsidRPr="00DB78B9">
        <w:rPr>
          <w:color w:val="222222"/>
          <w:sz w:val="20"/>
          <w:szCs w:val="20"/>
        </w:rPr>
        <w:t>Integrated ITOM and ITSM processes by enabling automated incident creation, service impact visibility, and operational reporting.</w:t>
      </w:r>
    </w:p>
    <w:p w14:paraId="7ABC9023" w14:textId="29A7AA44"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 xml:space="preserve">Supported </w:t>
      </w:r>
      <w:r w:rsidR="00281027" w:rsidRPr="00C97595">
        <w:rPr>
          <w:color w:val="222222"/>
          <w:sz w:val="20"/>
          <w:szCs w:val="20"/>
        </w:rPr>
        <w:t>Integration Hub</w:t>
      </w:r>
      <w:r w:rsidRPr="00C97595">
        <w:rPr>
          <w:color w:val="222222"/>
          <w:sz w:val="20"/>
          <w:szCs w:val="20"/>
        </w:rPr>
        <w:t xml:space="preserve"> ETL, REST integrations, and MID Server-based data ingestion into ServiceNow CMDB.</w:t>
      </w:r>
    </w:p>
    <w:p w14:paraId="2EF2763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Configured Discovery schedules, patterns, credentials, and MID Servers to support accurate infrastructure and application discovery.</w:t>
      </w:r>
    </w:p>
    <w:p w14:paraId="26AD09CC"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Developed service maps and dependency models to support service impact analysis and operational troubleshooting.</w:t>
      </w:r>
    </w:p>
    <w:p w14:paraId="575DA256" w14:textId="10B06BDB"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 xml:space="preserve">Designed integrations using </w:t>
      </w:r>
      <w:r w:rsidR="00281027" w:rsidRPr="00C97595">
        <w:rPr>
          <w:color w:val="222222"/>
          <w:sz w:val="20"/>
          <w:szCs w:val="20"/>
        </w:rPr>
        <w:t>Integration Hub</w:t>
      </w:r>
      <w:r w:rsidRPr="00C97595">
        <w:rPr>
          <w:color w:val="222222"/>
          <w:sz w:val="20"/>
          <w:szCs w:val="20"/>
        </w:rPr>
        <w:t>, REST APIs, JDBC, and MID Servers to synchronize configuration data from enterprise systems and monitoring platforms.</w:t>
      </w:r>
    </w:p>
    <w:p w14:paraId="3E29A52B"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Configured Event Management integrations and alert processing workflows to support event correlation and automated incident generation.</w:t>
      </w:r>
    </w:p>
    <w:p w14:paraId="5EB239FC"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Supported cloud discovery initiatives across AWS and Azure environments to improve visibility of cloud-hosted services and resources.</w:t>
      </w:r>
    </w:p>
    <w:p w14:paraId="766770CE"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lastRenderedPageBreak/>
        <w:t>Collaborated with infrastructure, network, cloud, and application teams to maintain accurate service models and configuration data.</w:t>
      </w:r>
    </w:p>
    <w:p w14:paraId="795F7D2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Conducted solution reviews, provided architectural guidance, and supported development teams throughout implementation activities.</w:t>
      </w:r>
    </w:p>
    <w:p w14:paraId="5F504336"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Participated in platform upgrades, release activities, testing, and continuous improvement initiatives.</w:t>
      </w:r>
    </w:p>
    <w:p w14:paraId="3EF2B070" w14:textId="252F61EF" w:rsidR="00790479"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Contributed to improving CMDB health, service visibility, and operational efficiency through automation and ITOM best practices.</w:t>
      </w:r>
    </w:p>
    <w:p w14:paraId="31F4FB45" w14:textId="77777777" w:rsidR="003B23F7" w:rsidRPr="00790479" w:rsidRDefault="003B23F7" w:rsidP="003B23F7">
      <w:pPr>
        <w:spacing w:before="40" w:after="40" w:line="276" w:lineRule="auto"/>
        <w:ind w:left="260"/>
        <w:jc w:val="both"/>
        <w:rPr>
          <w:color w:val="222222"/>
          <w:sz w:val="20"/>
          <w:szCs w:val="20"/>
        </w:rPr>
      </w:pPr>
    </w:p>
    <w:p w14:paraId="4213ED60" w14:textId="3BB236F2" w:rsidR="004828C5" w:rsidRPr="00151214" w:rsidRDefault="004828C5" w:rsidP="00790479">
      <w:pPr>
        <w:pBdr>
          <w:bottom w:val="single" w:sz="8" w:space="2" w:color="2E75B6"/>
        </w:pBdr>
        <w:spacing w:before="130" w:after="55" w:line="276" w:lineRule="auto"/>
        <w:rPr>
          <w:b/>
          <w:bCs/>
          <w:color w:val="1F4E79"/>
          <w:sz w:val="22"/>
          <w:szCs w:val="22"/>
        </w:rPr>
      </w:pPr>
      <w:r w:rsidRPr="00151214">
        <w:rPr>
          <w:b/>
          <w:bCs/>
          <w:color w:val="1F4E79"/>
          <w:sz w:val="22"/>
          <w:szCs w:val="22"/>
        </w:rPr>
        <w:t>Project 3</w:t>
      </w:r>
    </w:p>
    <w:p w14:paraId="30184271" w14:textId="77777777" w:rsidR="00D11966" w:rsidRPr="00D11966" w:rsidRDefault="00D11966" w:rsidP="00D11966">
      <w:pPr>
        <w:spacing w:before="120" w:after="20" w:line="276" w:lineRule="auto"/>
        <w:rPr>
          <w:b/>
          <w:bCs/>
          <w:color w:val="111111"/>
          <w:sz w:val="22"/>
          <w:szCs w:val="22"/>
        </w:rPr>
      </w:pPr>
      <w:r w:rsidRPr="00D11966">
        <w:rPr>
          <w:b/>
          <w:bCs/>
          <w:color w:val="111111"/>
          <w:sz w:val="22"/>
          <w:szCs w:val="22"/>
        </w:rPr>
        <w:t>Enterprise ITSM &amp; Service Portal Transformation</w:t>
      </w:r>
    </w:p>
    <w:p w14:paraId="5E137FCD" w14:textId="4A055C9A" w:rsidR="005D5A21" w:rsidRPr="00151214" w:rsidRDefault="00D11966" w:rsidP="00D11966">
      <w:pPr>
        <w:spacing w:before="120" w:after="20" w:line="276" w:lineRule="auto"/>
        <w:rPr>
          <w:b/>
          <w:bCs/>
          <w:color w:val="6B1A1A"/>
          <w:sz w:val="20"/>
          <w:szCs w:val="20"/>
        </w:rPr>
      </w:pPr>
      <w:r w:rsidRPr="00D11966">
        <w:rPr>
          <w:b/>
          <w:bCs/>
          <w:color w:val="111111"/>
          <w:sz w:val="22"/>
          <w:szCs w:val="22"/>
        </w:rPr>
        <w:t>ServiceNow Lead Consultant – ITSM</w:t>
      </w:r>
      <w:r>
        <w:rPr>
          <w:b/>
          <w:bCs/>
          <w:color w:val="111111"/>
          <w:sz w:val="22"/>
          <w:szCs w:val="22"/>
        </w:rPr>
        <w:t xml:space="preserve"> </w:t>
      </w:r>
      <w:r w:rsidR="002B0167" w:rsidRPr="00151214">
        <w:rPr>
          <w:color w:val="444444"/>
          <w:sz w:val="21"/>
          <w:szCs w:val="21"/>
        </w:rPr>
        <w:t>| Infosys</w:t>
      </w:r>
      <w:r w:rsidR="005D5A21" w:rsidRPr="00151214">
        <w:rPr>
          <w:color w:val="444444"/>
          <w:sz w:val="21"/>
          <w:szCs w:val="21"/>
        </w:rPr>
        <w:t xml:space="preserve">, Hyderabad </w:t>
      </w:r>
      <w:r w:rsidR="005D5A21" w:rsidRPr="00151214">
        <w:rPr>
          <w:b/>
          <w:bCs/>
          <w:color w:val="6B1A1A"/>
          <w:sz w:val="20"/>
          <w:szCs w:val="20"/>
        </w:rPr>
        <w:t>| Sep 2019 – Aug 2022</w:t>
      </w:r>
    </w:p>
    <w:p w14:paraId="2D1AC69F" w14:textId="77777777" w:rsidR="005D5A21" w:rsidRPr="00151214" w:rsidRDefault="005D5A21" w:rsidP="00DC0BDC">
      <w:pPr>
        <w:spacing w:before="120" w:after="20" w:line="276" w:lineRule="auto"/>
        <w:rPr>
          <w:sz w:val="20"/>
          <w:szCs w:val="20"/>
        </w:rPr>
      </w:pPr>
    </w:p>
    <w:p w14:paraId="29585210" w14:textId="143ED6B1" w:rsidR="00855A40" w:rsidRDefault="00D11966" w:rsidP="00DC0BDC">
      <w:pPr>
        <w:spacing w:before="40" w:after="40" w:line="276" w:lineRule="auto"/>
        <w:jc w:val="both"/>
        <w:rPr>
          <w:color w:val="222222"/>
          <w:sz w:val="20"/>
          <w:szCs w:val="20"/>
        </w:rPr>
      </w:pPr>
      <w:r w:rsidRPr="00D11966">
        <w:rPr>
          <w:color w:val="222222"/>
          <w:sz w:val="20"/>
          <w:szCs w:val="20"/>
        </w:rPr>
        <w:t>Delivered large-scale ServiceNow ITSM and Service Portal implementations for insurance organizations, focusing on service management modernization, workflow automation, self-service capabilities, and enterprise integrations.</w:t>
      </w:r>
    </w:p>
    <w:p w14:paraId="410E7E1E" w14:textId="77777777" w:rsidR="00D11966" w:rsidRPr="00151214" w:rsidRDefault="00D11966" w:rsidP="00DC0BDC">
      <w:pPr>
        <w:spacing w:before="40" w:after="40" w:line="276" w:lineRule="auto"/>
        <w:jc w:val="both"/>
        <w:rPr>
          <w:color w:val="222222"/>
          <w:sz w:val="20"/>
          <w:szCs w:val="20"/>
        </w:rPr>
      </w:pPr>
    </w:p>
    <w:p w14:paraId="4E85BB7F" w14:textId="77777777" w:rsidR="00855A40" w:rsidRPr="00151214" w:rsidRDefault="00855A40" w:rsidP="00DC0BDC">
      <w:pPr>
        <w:pStyle w:val="ListParagraph"/>
        <w:spacing w:before="40" w:after="40" w:line="276" w:lineRule="auto"/>
        <w:jc w:val="both"/>
        <w:rPr>
          <w:b/>
          <w:bCs/>
          <w:color w:val="222222"/>
          <w:sz w:val="20"/>
          <w:szCs w:val="20"/>
        </w:rPr>
      </w:pPr>
      <w:r w:rsidRPr="00151214">
        <w:rPr>
          <w:b/>
          <w:bCs/>
          <w:color w:val="222222"/>
          <w:sz w:val="20"/>
          <w:szCs w:val="20"/>
        </w:rPr>
        <w:t>Key Responsibilities &amp; Achievements:</w:t>
      </w:r>
    </w:p>
    <w:p w14:paraId="53BBD63A" w14:textId="77777777" w:rsidR="00855A40" w:rsidRPr="00151214" w:rsidRDefault="00855A40" w:rsidP="00DC0BDC">
      <w:pPr>
        <w:pStyle w:val="ListParagraph"/>
        <w:spacing w:before="40" w:after="40" w:line="276" w:lineRule="auto"/>
        <w:jc w:val="both"/>
        <w:rPr>
          <w:color w:val="222222"/>
          <w:sz w:val="20"/>
          <w:szCs w:val="20"/>
        </w:rPr>
      </w:pPr>
    </w:p>
    <w:p w14:paraId="1FE96B2A" w14:textId="7237F2E0"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Led multiple ITSM implementations supporting service management transformation initiatives.</w:t>
      </w:r>
    </w:p>
    <w:p w14:paraId="7E45D614" w14:textId="0E4EFD89"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Configured Incident, Problem, Change, Request, Knowledge Management, and Service Catalog</w:t>
      </w:r>
      <w:r>
        <w:rPr>
          <w:color w:val="222222"/>
          <w:sz w:val="20"/>
          <w:szCs w:val="20"/>
        </w:rPr>
        <w:t>ue</w:t>
      </w:r>
      <w:r w:rsidRPr="00D11966">
        <w:rPr>
          <w:color w:val="222222"/>
          <w:sz w:val="20"/>
          <w:szCs w:val="20"/>
        </w:rPr>
        <w:t xml:space="preserve"> solutions.</w:t>
      </w:r>
    </w:p>
    <w:p w14:paraId="2FCEDCFE" w14:textId="6D5E979E"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Designed Service Portal solutions to improve user self-service and service request fulfilment.</w:t>
      </w:r>
    </w:p>
    <w:p w14:paraId="71CC8093" w14:textId="60EB79D7"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Developed custom applications and workflow solutions using ServiceNow platform capabilities.</w:t>
      </w:r>
    </w:p>
    <w:p w14:paraId="7BF58E20" w14:textId="44AE073F"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Implemented Flow Designer automations, approvals, notifications, and fulfilment workflows.</w:t>
      </w:r>
    </w:p>
    <w:p w14:paraId="25A6E57C" w14:textId="676C87A0"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Designed and developed integrations using REST APIs, SOAP APIs, Integration Hub, and MID Servers.</w:t>
      </w:r>
    </w:p>
    <w:p w14:paraId="3EBE5F08" w14:textId="5F405271"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Developed Business Rules, Client Scripts, Script Includes, UI Policies, and platform customizations.</w:t>
      </w:r>
    </w:p>
    <w:p w14:paraId="3290E7A0" w14:textId="41A7AF23"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Participated in platform upgrades, release management, testing, and deployment activities.</w:t>
      </w:r>
    </w:p>
    <w:p w14:paraId="73801A91" w14:textId="58F6B5BE"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Collaborated with business stakeholders, product owners, and architects to gather requirements and deliver solutions.</w:t>
      </w:r>
    </w:p>
    <w:p w14:paraId="467C4D81" w14:textId="0BA726AC"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Conducted code reviews, technical design reviews, and provided mentoring to development teams.</w:t>
      </w:r>
    </w:p>
    <w:p w14:paraId="3A87A0B7" w14:textId="26835680" w:rsid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Built reusable frameworks and development standards that improved delivery consistency and reduced implementation timelines.</w:t>
      </w:r>
    </w:p>
    <w:p w14:paraId="77BC10EC" w14:textId="4B23E150" w:rsidR="005D5A21" w:rsidRPr="00151214" w:rsidRDefault="005D5A21" w:rsidP="00D11966">
      <w:pPr>
        <w:spacing w:before="120" w:after="20" w:line="276" w:lineRule="auto"/>
        <w:rPr>
          <w:sz w:val="22"/>
          <w:szCs w:val="22"/>
        </w:rPr>
      </w:pPr>
      <w:r w:rsidRPr="00151214">
        <w:rPr>
          <w:b/>
          <w:bCs/>
          <w:color w:val="111111"/>
          <w:sz w:val="22"/>
          <w:szCs w:val="22"/>
        </w:rPr>
        <w:t>Senior Data Engineer – ETL</w:t>
      </w:r>
      <w:r w:rsidRPr="00151214">
        <w:rPr>
          <w:sz w:val="22"/>
          <w:szCs w:val="22"/>
        </w:rPr>
        <w:t xml:space="preserve"> | AMD, USA | Dec 2018 – Aug 2019</w:t>
      </w:r>
    </w:p>
    <w:p w14:paraId="04E22ED7" w14:textId="77777777" w:rsidR="005D5A21" w:rsidRPr="00151214" w:rsidRDefault="005D5A21" w:rsidP="00DC0BDC">
      <w:pPr>
        <w:spacing w:line="276" w:lineRule="auto"/>
        <w:rPr>
          <w:sz w:val="22"/>
          <w:szCs w:val="22"/>
        </w:rPr>
      </w:pPr>
    </w:p>
    <w:p w14:paraId="742BA061"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Created mappings using transformations such as Source Qualifier, Aggregator, Expression, Router, Filter, Rank, and Update Strategy for sales data processing.</w:t>
      </w:r>
    </w:p>
    <w:p w14:paraId="48B4A4DF"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Performed technical lead responsibilities for ETL implementation including analysis, design, coding, documentation, and unit testing.</w:t>
      </w:r>
    </w:p>
    <w:p w14:paraId="5525CDC3"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Guided team members on Informatica best practices and coding standards.</w:t>
      </w:r>
    </w:p>
    <w:p w14:paraId="26538802"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Supported weekly and monthly data loads ensuring zero business disruption.</w:t>
      </w:r>
    </w:p>
    <w:p w14:paraId="6D958A38"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Monitored daily and batch ETL loads for performance and stability.</w:t>
      </w:r>
    </w:p>
    <w:p w14:paraId="1CE469DA"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Participated in requirement analysis and ensured successful delivery of data warehouse solutions.</w:t>
      </w:r>
    </w:p>
    <w:p w14:paraId="01BD8C11" w14:textId="77777777" w:rsidR="005D5A21" w:rsidRPr="00151214" w:rsidRDefault="005D5A21" w:rsidP="00DC0BDC">
      <w:pPr>
        <w:spacing w:line="276" w:lineRule="auto"/>
        <w:rPr>
          <w:sz w:val="22"/>
          <w:szCs w:val="22"/>
        </w:rPr>
      </w:pPr>
    </w:p>
    <w:p w14:paraId="5FB320AC"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Dell, USA | Jun 2017 – Nov 2018</w:t>
      </w:r>
    </w:p>
    <w:p w14:paraId="75F93EAD" w14:textId="77777777" w:rsidR="005D5A21" w:rsidRPr="00151214" w:rsidRDefault="005D5A21" w:rsidP="00DC0BDC">
      <w:pPr>
        <w:spacing w:line="276" w:lineRule="auto"/>
        <w:rPr>
          <w:sz w:val="22"/>
          <w:szCs w:val="22"/>
        </w:rPr>
      </w:pPr>
    </w:p>
    <w:p w14:paraId="75E65BAB"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Worked on Data Quality Analysis and profiling using Informatica Data Quality (IDQ) to identify data anomalies.</w:t>
      </w:r>
    </w:p>
    <w:p w14:paraId="2157B3D2" w14:textId="1AD1ABEF"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 xml:space="preserve">Implemented transformations like Parser, </w:t>
      </w:r>
      <w:r w:rsidR="00252A88" w:rsidRPr="00151214">
        <w:rPr>
          <w:color w:val="222222"/>
          <w:sz w:val="20"/>
          <w:szCs w:val="20"/>
        </w:rPr>
        <w:t>Labeller</w:t>
      </w:r>
      <w:r w:rsidRPr="00151214">
        <w:rPr>
          <w:color w:val="222222"/>
          <w:sz w:val="20"/>
          <w:szCs w:val="20"/>
        </w:rPr>
        <w:t>, Match, Standardizer, Exception handling, and Case Converter.</w:t>
      </w:r>
    </w:p>
    <w:p w14:paraId="3C9A4D24"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Created reference tables using Informatica Analyst Tool as per business requirements.</w:t>
      </w:r>
    </w:p>
    <w:p w14:paraId="068E2D5B"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Developed and validated Data Quality mappings through structured test cases and unit testing.</w:t>
      </w:r>
    </w:p>
    <w:p w14:paraId="176EB648"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lastRenderedPageBreak/>
        <w:t>Supported weekly and monthly production loads ensuring data accuracy and stability.</w:t>
      </w:r>
    </w:p>
    <w:p w14:paraId="0D53A0CE"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Performed technical lead functions including design, development, testing, and documentation of ETL processes.</w:t>
      </w:r>
    </w:p>
    <w:p w14:paraId="5C4CBE99" w14:textId="77777777" w:rsidR="005D5A21" w:rsidRPr="00151214" w:rsidRDefault="005D5A21" w:rsidP="00DC0BDC">
      <w:pPr>
        <w:spacing w:line="276" w:lineRule="auto"/>
        <w:rPr>
          <w:sz w:val="22"/>
          <w:szCs w:val="22"/>
        </w:rPr>
      </w:pPr>
    </w:p>
    <w:p w14:paraId="0738E387"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Zebra, USA | Feb 2015 – May 2017</w:t>
      </w:r>
    </w:p>
    <w:p w14:paraId="2C7D73C2" w14:textId="77777777" w:rsidR="005D5A21" w:rsidRPr="00151214" w:rsidRDefault="005D5A21" w:rsidP="00DC0BDC">
      <w:pPr>
        <w:spacing w:line="276" w:lineRule="auto"/>
        <w:rPr>
          <w:sz w:val="22"/>
          <w:szCs w:val="22"/>
        </w:rPr>
      </w:pPr>
    </w:p>
    <w:p w14:paraId="63CE986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using Source Qualifier, Aggregator, Expression, Router, Filter, Rank, and Update Strategy transformations.</w:t>
      </w:r>
    </w:p>
    <w:p w14:paraId="07BA0A88"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and implemented initial load, incremental load, and monthly batch processing workflows.</w:t>
      </w:r>
    </w:p>
    <w:p w14:paraId="0732A5B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created detailed test cases and test summary documentation.</w:t>
      </w:r>
    </w:p>
    <w:p w14:paraId="3D0C8B6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peer code reviews ensuring adherence to coding standards.</w:t>
      </w:r>
    </w:p>
    <w:p w14:paraId="254C455C"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Supported production weekly/monthly loads without business impact.</w:t>
      </w:r>
    </w:p>
    <w:p w14:paraId="7A0D9F9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of mappings and sessions for optimized ETL execution.</w:t>
      </w:r>
    </w:p>
    <w:p w14:paraId="77AFE3B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integration between Informatica PowerCenter and Informatica Cloud tasks for hybrid data processing.</w:t>
      </w:r>
    </w:p>
    <w:p w14:paraId="31BF62CF" w14:textId="77777777" w:rsidR="005D5A21" w:rsidRPr="00151214" w:rsidRDefault="005D5A21" w:rsidP="00DC0BDC">
      <w:pPr>
        <w:spacing w:line="276" w:lineRule="auto"/>
        <w:rPr>
          <w:sz w:val="22"/>
          <w:szCs w:val="22"/>
        </w:rPr>
      </w:pPr>
    </w:p>
    <w:p w14:paraId="163E60C4"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Brocade, USA | Nov 2013 – Jan 2015</w:t>
      </w:r>
    </w:p>
    <w:p w14:paraId="7212F034" w14:textId="77777777" w:rsidR="005D5A21" w:rsidRPr="00151214" w:rsidRDefault="005D5A21" w:rsidP="00DC0BDC">
      <w:pPr>
        <w:spacing w:line="276" w:lineRule="auto"/>
        <w:rPr>
          <w:sz w:val="22"/>
          <w:szCs w:val="22"/>
        </w:rPr>
      </w:pPr>
    </w:p>
    <w:p w14:paraId="5B95F326"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using standard Informatica transformations including Source Qualifier, Aggregator, Expression, Router, Filter, and Update Strategy.</w:t>
      </w:r>
    </w:p>
    <w:p w14:paraId="229DE72D"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sessions and workflows using Workflow Manager for batch processing.</w:t>
      </w:r>
    </w:p>
    <w:p w14:paraId="1EBA722E"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and implemented initial, daily, and monthly data load processes.</w:t>
      </w:r>
    </w:p>
    <w:p w14:paraId="71BB177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prepared test cases and validation documents.</w:t>
      </w:r>
    </w:p>
    <w:p w14:paraId="31801862"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code reviews and ensured adherence to development standards.</w:t>
      </w:r>
    </w:p>
    <w:p w14:paraId="1A342DA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Monitored production loads and ensured stable ETL execution.</w:t>
      </w:r>
    </w:p>
    <w:p w14:paraId="5EC87FDD"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and optimization of mappings and workflows.</w:t>
      </w:r>
    </w:p>
    <w:p w14:paraId="4CDE2876" w14:textId="77777777" w:rsidR="005D5A21" w:rsidRPr="00151214" w:rsidRDefault="005D5A21" w:rsidP="00DC0BDC">
      <w:pPr>
        <w:spacing w:line="276" w:lineRule="auto"/>
        <w:rPr>
          <w:sz w:val="22"/>
          <w:szCs w:val="22"/>
        </w:rPr>
      </w:pPr>
    </w:p>
    <w:p w14:paraId="01C31548"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Merck (CRM EUCAN), USA | Jul 2013 – Oct 2013</w:t>
      </w:r>
    </w:p>
    <w:p w14:paraId="3414198A" w14:textId="77777777" w:rsidR="005D5A21" w:rsidRPr="00151214" w:rsidRDefault="005D5A21" w:rsidP="00DC0BDC">
      <w:pPr>
        <w:spacing w:line="276" w:lineRule="auto"/>
        <w:rPr>
          <w:sz w:val="22"/>
          <w:szCs w:val="22"/>
        </w:rPr>
      </w:pPr>
    </w:p>
    <w:p w14:paraId="0224875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Technical Design Documents (IDD) and Mapping Design Documents (IDM) based on Functional Specifications.</w:t>
      </w:r>
    </w:p>
    <w:p w14:paraId="4E682A82"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and workflows as per business and design requirements.</w:t>
      </w:r>
    </w:p>
    <w:p w14:paraId="0D338F4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prepared test case documentation.</w:t>
      </w:r>
    </w:p>
    <w:p w14:paraId="0E0C5D4E"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code review and ensured quality delivery of ETL components.</w:t>
      </w:r>
    </w:p>
    <w:p w14:paraId="0B6429E5"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UNIX scripts for job automation and scheduling support.</w:t>
      </w:r>
    </w:p>
    <w:p w14:paraId="1CA7DE48"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Supported data extraction from Oracle, Salesforce, and flat file systems.</w:t>
      </w:r>
    </w:p>
    <w:p w14:paraId="6F072A73" w14:textId="77777777" w:rsidR="005D5A21" w:rsidRPr="00151214" w:rsidRDefault="005D5A21" w:rsidP="00DC0BDC">
      <w:pPr>
        <w:spacing w:line="276" w:lineRule="auto"/>
        <w:rPr>
          <w:sz w:val="22"/>
          <w:szCs w:val="22"/>
        </w:rPr>
      </w:pPr>
    </w:p>
    <w:p w14:paraId="00F463C2" w14:textId="77777777" w:rsidR="005D5A21" w:rsidRPr="00151214" w:rsidRDefault="005D5A21" w:rsidP="00DC0BDC">
      <w:pPr>
        <w:spacing w:line="276" w:lineRule="auto"/>
        <w:rPr>
          <w:sz w:val="22"/>
          <w:szCs w:val="22"/>
        </w:rPr>
      </w:pPr>
      <w:r w:rsidRPr="00151214">
        <w:rPr>
          <w:b/>
          <w:bCs/>
          <w:sz w:val="22"/>
          <w:szCs w:val="22"/>
        </w:rPr>
        <w:t>Module Lead – ETL</w:t>
      </w:r>
      <w:r w:rsidRPr="00151214">
        <w:rPr>
          <w:sz w:val="22"/>
          <w:szCs w:val="22"/>
        </w:rPr>
        <w:t xml:space="preserve"> | Merck (Align Data Warehouse), USA | Oct 2011 – Jun 2013</w:t>
      </w:r>
    </w:p>
    <w:p w14:paraId="3AA3C532" w14:textId="77777777" w:rsidR="005D5A21" w:rsidRPr="00151214" w:rsidRDefault="005D5A21" w:rsidP="00DC0BDC">
      <w:pPr>
        <w:spacing w:line="276" w:lineRule="auto"/>
        <w:rPr>
          <w:sz w:val="22"/>
          <w:szCs w:val="22"/>
        </w:rPr>
      </w:pPr>
    </w:p>
    <w:p w14:paraId="37D0E01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Involved in requirement analysis and understanding business functionalities.</w:t>
      </w:r>
    </w:p>
    <w:p w14:paraId="633197E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ETL mappings using Source Qualifier, Aggregator, Expression, Router, Filter, Rank, and Update Strategy transformations.</w:t>
      </w:r>
    </w:p>
    <w:p w14:paraId="009CCEE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and monitored Informatica sessions and workflows for data loads.</w:t>
      </w:r>
    </w:p>
    <w:p w14:paraId="1AB991C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of mappings and session workflows.</w:t>
      </w:r>
    </w:p>
    <w:p w14:paraId="5C19C1A0"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Integrated heterogeneous data sources including flat files and Oracle systems.</w:t>
      </w:r>
    </w:p>
    <w:p w14:paraId="63261005"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Ensured optimized data loading into relational warehouse tables using Informatica PowerCenter.</w:t>
      </w:r>
    </w:p>
    <w:p w14:paraId="7C1B6015" w14:textId="77777777" w:rsidR="005D5A21" w:rsidRPr="00151214" w:rsidRDefault="005D5A21" w:rsidP="00DC0BDC">
      <w:pPr>
        <w:pBdr>
          <w:bottom w:val="single" w:sz="6" w:space="2" w:color="6B1A1A"/>
        </w:pBdr>
        <w:spacing w:before="200" w:after="60" w:line="276" w:lineRule="auto"/>
        <w:rPr>
          <w:sz w:val="20"/>
          <w:szCs w:val="20"/>
        </w:rPr>
      </w:pPr>
      <w:r w:rsidRPr="00151214">
        <w:rPr>
          <w:b/>
          <w:bCs/>
          <w:color w:val="6B1A1A"/>
          <w:sz w:val="24"/>
          <w:szCs w:val="24"/>
        </w:rPr>
        <w:t>EDUCATION</w:t>
      </w:r>
    </w:p>
    <w:p w14:paraId="4142083B" w14:textId="77777777" w:rsidR="005D5A21" w:rsidRPr="00151214" w:rsidRDefault="005D5A21" w:rsidP="00DC0BDC">
      <w:pPr>
        <w:pBdr>
          <w:bottom w:val="single" w:sz="6" w:space="2" w:color="6B1A1A"/>
        </w:pBdr>
        <w:spacing w:before="200" w:after="60" w:line="276" w:lineRule="auto"/>
        <w:rPr>
          <w:b/>
          <w:bCs/>
          <w:color w:val="111111"/>
          <w:sz w:val="21"/>
          <w:szCs w:val="21"/>
        </w:rPr>
      </w:pPr>
      <w:r w:rsidRPr="00151214">
        <w:rPr>
          <w:b/>
          <w:bCs/>
          <w:color w:val="111111"/>
          <w:sz w:val="21"/>
          <w:szCs w:val="21"/>
        </w:rPr>
        <w:t>•</w:t>
      </w:r>
      <w:r w:rsidRPr="00151214">
        <w:rPr>
          <w:b/>
          <w:bCs/>
          <w:color w:val="111111"/>
          <w:sz w:val="21"/>
          <w:szCs w:val="21"/>
        </w:rPr>
        <w:tab/>
        <w:t xml:space="preserve">Master of Computer Applications from Andhra University. </w:t>
      </w:r>
    </w:p>
    <w:sectPr w:rsidR="005D5A21" w:rsidRPr="00151214">
      <w:pgSz w:w="12240" w:h="15840"/>
      <w:pgMar w:top="680" w:right="860" w:bottom="68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156"/>
    <w:multiLevelType w:val="multilevel"/>
    <w:tmpl w:val="CF6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D6E"/>
    <w:multiLevelType w:val="hybridMultilevel"/>
    <w:tmpl w:val="B22CF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F635DF"/>
    <w:multiLevelType w:val="hybridMultilevel"/>
    <w:tmpl w:val="AEC89B14"/>
    <w:lvl w:ilvl="0" w:tplc="F98CFC3A">
      <w:numFmt w:val="bullet"/>
      <w:lvlText w:val=""/>
      <w:lvlJc w:val="left"/>
      <w:pPr>
        <w:ind w:left="750" w:hanging="39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E5B08"/>
    <w:multiLevelType w:val="hybridMultilevel"/>
    <w:tmpl w:val="019619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E6619A"/>
    <w:multiLevelType w:val="multilevel"/>
    <w:tmpl w:val="5B6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355E"/>
    <w:multiLevelType w:val="hybridMultilevel"/>
    <w:tmpl w:val="79A2CA86"/>
    <w:lvl w:ilvl="0" w:tplc="97B81CE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A55F20"/>
    <w:multiLevelType w:val="multilevel"/>
    <w:tmpl w:val="36E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1D4"/>
    <w:multiLevelType w:val="multilevel"/>
    <w:tmpl w:val="9DB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17834"/>
    <w:multiLevelType w:val="multilevel"/>
    <w:tmpl w:val="517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E5A6B"/>
    <w:multiLevelType w:val="hybridMultilevel"/>
    <w:tmpl w:val="EEB0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6D6B74"/>
    <w:multiLevelType w:val="hybridMultilevel"/>
    <w:tmpl w:val="1D02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4A4295"/>
    <w:multiLevelType w:val="hybridMultilevel"/>
    <w:tmpl w:val="113EB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4A5399"/>
    <w:multiLevelType w:val="hybridMultilevel"/>
    <w:tmpl w:val="8C6CAEF6"/>
    <w:lvl w:ilvl="0" w:tplc="A6A6AF3C">
      <w:start w:val="1"/>
      <w:numFmt w:val="bullet"/>
      <w:lvlText w:val="●"/>
      <w:lvlJc w:val="left"/>
      <w:pPr>
        <w:ind w:left="720" w:hanging="360"/>
      </w:pPr>
    </w:lvl>
    <w:lvl w:ilvl="1" w:tplc="FF282F06">
      <w:start w:val="1"/>
      <w:numFmt w:val="bullet"/>
      <w:lvlText w:val="○"/>
      <w:lvlJc w:val="left"/>
      <w:pPr>
        <w:ind w:left="1440" w:hanging="360"/>
      </w:pPr>
    </w:lvl>
    <w:lvl w:ilvl="2" w:tplc="42D2C092">
      <w:start w:val="1"/>
      <w:numFmt w:val="bullet"/>
      <w:lvlText w:val="■"/>
      <w:lvlJc w:val="left"/>
      <w:pPr>
        <w:ind w:left="2160" w:hanging="360"/>
      </w:pPr>
    </w:lvl>
    <w:lvl w:ilvl="3" w:tplc="3F0E7AA8">
      <w:start w:val="1"/>
      <w:numFmt w:val="bullet"/>
      <w:lvlText w:val="●"/>
      <w:lvlJc w:val="left"/>
      <w:pPr>
        <w:ind w:left="2880" w:hanging="360"/>
      </w:pPr>
    </w:lvl>
    <w:lvl w:ilvl="4" w:tplc="167AA020">
      <w:start w:val="1"/>
      <w:numFmt w:val="bullet"/>
      <w:lvlText w:val="○"/>
      <w:lvlJc w:val="left"/>
      <w:pPr>
        <w:ind w:left="3600" w:hanging="360"/>
      </w:pPr>
    </w:lvl>
    <w:lvl w:ilvl="5" w:tplc="8DBC0F34">
      <w:start w:val="1"/>
      <w:numFmt w:val="bullet"/>
      <w:lvlText w:val="■"/>
      <w:lvlJc w:val="left"/>
      <w:pPr>
        <w:ind w:left="4320" w:hanging="360"/>
      </w:pPr>
    </w:lvl>
    <w:lvl w:ilvl="6" w:tplc="90908714">
      <w:start w:val="1"/>
      <w:numFmt w:val="bullet"/>
      <w:lvlText w:val="●"/>
      <w:lvlJc w:val="left"/>
      <w:pPr>
        <w:ind w:left="5040" w:hanging="360"/>
      </w:pPr>
    </w:lvl>
    <w:lvl w:ilvl="7" w:tplc="9CB0A52A">
      <w:start w:val="1"/>
      <w:numFmt w:val="bullet"/>
      <w:lvlText w:val="●"/>
      <w:lvlJc w:val="left"/>
      <w:pPr>
        <w:ind w:left="5760" w:hanging="360"/>
      </w:pPr>
    </w:lvl>
    <w:lvl w:ilvl="8" w:tplc="C29EE40A">
      <w:start w:val="1"/>
      <w:numFmt w:val="bullet"/>
      <w:lvlText w:val="●"/>
      <w:lvlJc w:val="left"/>
      <w:pPr>
        <w:ind w:left="6480" w:hanging="360"/>
      </w:pPr>
    </w:lvl>
  </w:abstractNum>
  <w:abstractNum w:abstractNumId="13" w15:restartNumberingAfterBreak="0">
    <w:nsid w:val="31721BDD"/>
    <w:multiLevelType w:val="hybridMultilevel"/>
    <w:tmpl w:val="5972C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B752D3"/>
    <w:multiLevelType w:val="multilevel"/>
    <w:tmpl w:val="71C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62709"/>
    <w:multiLevelType w:val="hybridMultilevel"/>
    <w:tmpl w:val="8DE4E718"/>
    <w:lvl w:ilvl="0" w:tplc="68B8C4F0">
      <w:numFmt w:val="bullet"/>
      <w:lvlText w:val=""/>
      <w:lvlJc w:val="left"/>
      <w:pPr>
        <w:ind w:left="1370" w:hanging="390"/>
      </w:pPr>
      <w:rPr>
        <w:rFonts w:ascii="Arial" w:eastAsia="Arial" w:hAnsi="Arial" w:cs="Aria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16" w15:restartNumberingAfterBreak="0">
    <w:nsid w:val="36325CCA"/>
    <w:multiLevelType w:val="multilevel"/>
    <w:tmpl w:val="ECB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23B76"/>
    <w:multiLevelType w:val="multilevel"/>
    <w:tmpl w:val="BA5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04489"/>
    <w:multiLevelType w:val="hybridMultilevel"/>
    <w:tmpl w:val="0F38135E"/>
    <w:lvl w:ilvl="0" w:tplc="5C3E41EA">
      <w:numFmt w:val="bullet"/>
      <w:lvlText w:val=""/>
      <w:lvlJc w:val="left"/>
      <w:pPr>
        <w:ind w:left="620" w:hanging="360"/>
      </w:pPr>
      <w:rPr>
        <w:rFonts w:ascii="Arial" w:eastAsia="Arial" w:hAnsi="Arial" w:cs="Arial" w:hint="default"/>
      </w:rPr>
    </w:lvl>
    <w:lvl w:ilvl="1" w:tplc="40090003" w:tentative="1">
      <w:start w:val="1"/>
      <w:numFmt w:val="bullet"/>
      <w:lvlText w:val="o"/>
      <w:lvlJc w:val="left"/>
      <w:pPr>
        <w:ind w:left="1340" w:hanging="360"/>
      </w:pPr>
      <w:rPr>
        <w:rFonts w:ascii="Courier New" w:hAnsi="Courier New" w:cs="Courier New" w:hint="default"/>
      </w:rPr>
    </w:lvl>
    <w:lvl w:ilvl="2" w:tplc="40090005" w:tentative="1">
      <w:start w:val="1"/>
      <w:numFmt w:val="bullet"/>
      <w:lvlText w:val=""/>
      <w:lvlJc w:val="left"/>
      <w:pPr>
        <w:ind w:left="2060" w:hanging="360"/>
      </w:pPr>
      <w:rPr>
        <w:rFonts w:ascii="Wingdings" w:hAnsi="Wingdings" w:hint="default"/>
      </w:rPr>
    </w:lvl>
    <w:lvl w:ilvl="3" w:tplc="40090001" w:tentative="1">
      <w:start w:val="1"/>
      <w:numFmt w:val="bullet"/>
      <w:lvlText w:val=""/>
      <w:lvlJc w:val="left"/>
      <w:pPr>
        <w:ind w:left="2780" w:hanging="360"/>
      </w:pPr>
      <w:rPr>
        <w:rFonts w:ascii="Symbol" w:hAnsi="Symbol" w:hint="default"/>
      </w:rPr>
    </w:lvl>
    <w:lvl w:ilvl="4" w:tplc="40090003" w:tentative="1">
      <w:start w:val="1"/>
      <w:numFmt w:val="bullet"/>
      <w:lvlText w:val="o"/>
      <w:lvlJc w:val="left"/>
      <w:pPr>
        <w:ind w:left="3500" w:hanging="360"/>
      </w:pPr>
      <w:rPr>
        <w:rFonts w:ascii="Courier New" w:hAnsi="Courier New" w:cs="Courier New" w:hint="default"/>
      </w:rPr>
    </w:lvl>
    <w:lvl w:ilvl="5" w:tplc="40090005" w:tentative="1">
      <w:start w:val="1"/>
      <w:numFmt w:val="bullet"/>
      <w:lvlText w:val=""/>
      <w:lvlJc w:val="left"/>
      <w:pPr>
        <w:ind w:left="4220" w:hanging="360"/>
      </w:pPr>
      <w:rPr>
        <w:rFonts w:ascii="Wingdings" w:hAnsi="Wingdings" w:hint="default"/>
      </w:rPr>
    </w:lvl>
    <w:lvl w:ilvl="6" w:tplc="40090001" w:tentative="1">
      <w:start w:val="1"/>
      <w:numFmt w:val="bullet"/>
      <w:lvlText w:val=""/>
      <w:lvlJc w:val="left"/>
      <w:pPr>
        <w:ind w:left="4940" w:hanging="360"/>
      </w:pPr>
      <w:rPr>
        <w:rFonts w:ascii="Symbol" w:hAnsi="Symbol" w:hint="default"/>
      </w:rPr>
    </w:lvl>
    <w:lvl w:ilvl="7" w:tplc="40090003" w:tentative="1">
      <w:start w:val="1"/>
      <w:numFmt w:val="bullet"/>
      <w:lvlText w:val="o"/>
      <w:lvlJc w:val="left"/>
      <w:pPr>
        <w:ind w:left="5660" w:hanging="360"/>
      </w:pPr>
      <w:rPr>
        <w:rFonts w:ascii="Courier New" w:hAnsi="Courier New" w:cs="Courier New" w:hint="default"/>
      </w:rPr>
    </w:lvl>
    <w:lvl w:ilvl="8" w:tplc="40090005" w:tentative="1">
      <w:start w:val="1"/>
      <w:numFmt w:val="bullet"/>
      <w:lvlText w:val=""/>
      <w:lvlJc w:val="left"/>
      <w:pPr>
        <w:ind w:left="6380" w:hanging="360"/>
      </w:pPr>
      <w:rPr>
        <w:rFonts w:ascii="Wingdings" w:hAnsi="Wingdings" w:hint="default"/>
      </w:rPr>
    </w:lvl>
  </w:abstractNum>
  <w:abstractNum w:abstractNumId="19" w15:restartNumberingAfterBreak="0">
    <w:nsid w:val="3F7364AE"/>
    <w:multiLevelType w:val="hybridMultilevel"/>
    <w:tmpl w:val="79228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785031F"/>
    <w:multiLevelType w:val="hybridMultilevel"/>
    <w:tmpl w:val="D6422A18"/>
    <w:lvl w:ilvl="0" w:tplc="F98CFC3A">
      <w:numFmt w:val="bullet"/>
      <w:lvlText w:val=""/>
      <w:lvlJc w:val="left"/>
      <w:pPr>
        <w:ind w:left="750" w:hanging="39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5F711C"/>
    <w:multiLevelType w:val="hybridMultilevel"/>
    <w:tmpl w:val="20D02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9457FC"/>
    <w:multiLevelType w:val="hybridMultilevel"/>
    <w:tmpl w:val="71ECEC16"/>
    <w:lvl w:ilvl="0" w:tplc="BE961188">
      <w:start w:val="1"/>
      <w:numFmt w:val="bullet"/>
      <w:lvlText w:val="•"/>
      <w:lvlJc w:val="left"/>
      <w:pPr>
        <w:ind w:left="360" w:hanging="220"/>
      </w:pPr>
    </w:lvl>
    <w:lvl w:ilvl="1" w:tplc="1102C754">
      <w:numFmt w:val="decimal"/>
      <w:lvlText w:val=""/>
      <w:lvlJc w:val="left"/>
    </w:lvl>
    <w:lvl w:ilvl="2" w:tplc="9EDC0922">
      <w:numFmt w:val="decimal"/>
      <w:lvlText w:val=""/>
      <w:lvlJc w:val="left"/>
    </w:lvl>
    <w:lvl w:ilvl="3" w:tplc="C532AAD6">
      <w:numFmt w:val="decimal"/>
      <w:lvlText w:val=""/>
      <w:lvlJc w:val="left"/>
    </w:lvl>
    <w:lvl w:ilvl="4" w:tplc="59B009DA">
      <w:numFmt w:val="decimal"/>
      <w:lvlText w:val=""/>
      <w:lvlJc w:val="left"/>
    </w:lvl>
    <w:lvl w:ilvl="5" w:tplc="2FB2484C">
      <w:numFmt w:val="decimal"/>
      <w:lvlText w:val=""/>
      <w:lvlJc w:val="left"/>
    </w:lvl>
    <w:lvl w:ilvl="6" w:tplc="0F1CEB2A">
      <w:numFmt w:val="decimal"/>
      <w:lvlText w:val=""/>
      <w:lvlJc w:val="left"/>
    </w:lvl>
    <w:lvl w:ilvl="7" w:tplc="3C04B86E">
      <w:numFmt w:val="decimal"/>
      <w:lvlText w:val=""/>
      <w:lvlJc w:val="left"/>
    </w:lvl>
    <w:lvl w:ilvl="8" w:tplc="0D62BBDA">
      <w:numFmt w:val="decimal"/>
      <w:lvlText w:val=""/>
      <w:lvlJc w:val="left"/>
    </w:lvl>
  </w:abstractNum>
  <w:abstractNum w:abstractNumId="23" w15:restartNumberingAfterBreak="0">
    <w:nsid w:val="56750467"/>
    <w:multiLevelType w:val="multilevel"/>
    <w:tmpl w:val="094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338BE"/>
    <w:multiLevelType w:val="multilevel"/>
    <w:tmpl w:val="07F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C12CA"/>
    <w:multiLevelType w:val="hybridMultilevel"/>
    <w:tmpl w:val="FDD6B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020C55"/>
    <w:multiLevelType w:val="multilevel"/>
    <w:tmpl w:val="B6B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E0299"/>
    <w:multiLevelType w:val="hybridMultilevel"/>
    <w:tmpl w:val="BB28A760"/>
    <w:lvl w:ilvl="0" w:tplc="68B8C4F0">
      <w:numFmt w:val="bullet"/>
      <w:lvlText w:val=""/>
      <w:lvlJc w:val="left"/>
      <w:pPr>
        <w:ind w:left="1110" w:hanging="39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DB932FD"/>
    <w:multiLevelType w:val="hybridMultilevel"/>
    <w:tmpl w:val="7CCAD81C"/>
    <w:lvl w:ilvl="0" w:tplc="4B08D350">
      <w:start w:val="1"/>
      <w:numFmt w:val="bullet"/>
      <w:lvlText w:val="•"/>
      <w:lvlJc w:val="left"/>
      <w:pPr>
        <w:ind w:left="260" w:hanging="260"/>
      </w:pPr>
    </w:lvl>
    <w:lvl w:ilvl="1" w:tplc="59BCF4D8">
      <w:numFmt w:val="decimal"/>
      <w:lvlText w:val=""/>
      <w:lvlJc w:val="left"/>
    </w:lvl>
    <w:lvl w:ilvl="2" w:tplc="9E721A74">
      <w:numFmt w:val="decimal"/>
      <w:lvlText w:val=""/>
      <w:lvlJc w:val="left"/>
    </w:lvl>
    <w:lvl w:ilvl="3" w:tplc="4F32B368">
      <w:numFmt w:val="decimal"/>
      <w:lvlText w:val=""/>
      <w:lvlJc w:val="left"/>
    </w:lvl>
    <w:lvl w:ilvl="4" w:tplc="3D8A534A">
      <w:numFmt w:val="decimal"/>
      <w:lvlText w:val=""/>
      <w:lvlJc w:val="left"/>
    </w:lvl>
    <w:lvl w:ilvl="5" w:tplc="A3D6F4B2">
      <w:numFmt w:val="decimal"/>
      <w:lvlText w:val=""/>
      <w:lvlJc w:val="left"/>
    </w:lvl>
    <w:lvl w:ilvl="6" w:tplc="15DE4270">
      <w:numFmt w:val="decimal"/>
      <w:lvlText w:val=""/>
      <w:lvlJc w:val="left"/>
    </w:lvl>
    <w:lvl w:ilvl="7" w:tplc="4A343B68">
      <w:numFmt w:val="decimal"/>
      <w:lvlText w:val=""/>
      <w:lvlJc w:val="left"/>
    </w:lvl>
    <w:lvl w:ilvl="8" w:tplc="933CD738">
      <w:numFmt w:val="decimal"/>
      <w:lvlText w:val=""/>
      <w:lvlJc w:val="left"/>
    </w:lvl>
  </w:abstractNum>
  <w:abstractNum w:abstractNumId="29" w15:restartNumberingAfterBreak="0">
    <w:nsid w:val="6FFC6FB4"/>
    <w:multiLevelType w:val="hybridMultilevel"/>
    <w:tmpl w:val="78105C40"/>
    <w:lvl w:ilvl="0" w:tplc="F97470B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902BC6"/>
    <w:multiLevelType w:val="hybridMultilevel"/>
    <w:tmpl w:val="21807718"/>
    <w:lvl w:ilvl="0" w:tplc="4B08D350">
      <w:start w:val="1"/>
      <w:numFmt w:val="bullet"/>
      <w:lvlText w:val="•"/>
      <w:lvlJc w:val="left"/>
      <w:pPr>
        <w:ind w:left="980" w:hanging="2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7651D93"/>
    <w:multiLevelType w:val="hybridMultilevel"/>
    <w:tmpl w:val="825A4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014782"/>
    <w:multiLevelType w:val="hybridMultilevel"/>
    <w:tmpl w:val="1834F6C2"/>
    <w:lvl w:ilvl="0" w:tplc="4B08D350">
      <w:start w:val="1"/>
      <w:numFmt w:val="bullet"/>
      <w:lvlText w:val="•"/>
      <w:lvlJc w:val="left"/>
      <w:pPr>
        <w:ind w:left="26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DD43B4"/>
    <w:multiLevelType w:val="hybridMultilevel"/>
    <w:tmpl w:val="4326900A"/>
    <w:lvl w:ilvl="0" w:tplc="4B08D350">
      <w:start w:val="1"/>
      <w:numFmt w:val="bullet"/>
      <w:lvlText w:val="•"/>
      <w:lvlJc w:val="left"/>
      <w:pPr>
        <w:ind w:left="26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4587830">
    <w:abstractNumId w:val="12"/>
    <w:lvlOverride w:ilvl="0">
      <w:startOverride w:val="1"/>
    </w:lvlOverride>
  </w:num>
  <w:num w:numId="2" w16cid:durableId="1762683735">
    <w:abstractNumId w:val="22"/>
    <w:lvlOverride w:ilvl="0">
      <w:startOverride w:val="1"/>
    </w:lvlOverride>
  </w:num>
  <w:num w:numId="3" w16cid:durableId="753745882">
    <w:abstractNumId w:val="23"/>
  </w:num>
  <w:num w:numId="4" w16cid:durableId="248782066">
    <w:abstractNumId w:val="24"/>
  </w:num>
  <w:num w:numId="5" w16cid:durableId="1411269509">
    <w:abstractNumId w:val="14"/>
  </w:num>
  <w:num w:numId="6" w16cid:durableId="1338071670">
    <w:abstractNumId w:val="4"/>
  </w:num>
  <w:num w:numId="7" w16cid:durableId="370620383">
    <w:abstractNumId w:val="11"/>
  </w:num>
  <w:num w:numId="8" w16cid:durableId="1343773724">
    <w:abstractNumId w:val="28"/>
    <w:lvlOverride w:ilvl="0">
      <w:startOverride w:val="1"/>
    </w:lvlOverride>
  </w:num>
  <w:num w:numId="9" w16cid:durableId="674961024">
    <w:abstractNumId w:val="25"/>
  </w:num>
  <w:num w:numId="10" w16cid:durableId="321128711">
    <w:abstractNumId w:val="1"/>
  </w:num>
  <w:num w:numId="11" w16cid:durableId="948437088">
    <w:abstractNumId w:val="10"/>
  </w:num>
  <w:num w:numId="12" w16cid:durableId="309404071">
    <w:abstractNumId w:val="13"/>
  </w:num>
  <w:num w:numId="13" w16cid:durableId="416247768">
    <w:abstractNumId w:val="16"/>
  </w:num>
  <w:num w:numId="14" w16cid:durableId="1090347612">
    <w:abstractNumId w:val="8"/>
  </w:num>
  <w:num w:numId="15" w16cid:durableId="931011252">
    <w:abstractNumId w:val="9"/>
  </w:num>
  <w:num w:numId="16" w16cid:durableId="2007592210">
    <w:abstractNumId w:val="7"/>
  </w:num>
  <w:num w:numId="17" w16cid:durableId="566720804">
    <w:abstractNumId w:val="0"/>
  </w:num>
  <w:num w:numId="18" w16cid:durableId="1113747079">
    <w:abstractNumId w:val="26"/>
  </w:num>
  <w:num w:numId="19" w16cid:durableId="956451408">
    <w:abstractNumId w:val="17"/>
  </w:num>
  <w:num w:numId="20" w16cid:durableId="29964649">
    <w:abstractNumId w:val="28"/>
  </w:num>
  <w:num w:numId="21" w16cid:durableId="816990762">
    <w:abstractNumId w:val="33"/>
  </w:num>
  <w:num w:numId="22" w16cid:durableId="381757318">
    <w:abstractNumId w:val="32"/>
  </w:num>
  <w:num w:numId="23" w16cid:durableId="822895887">
    <w:abstractNumId w:val="6"/>
  </w:num>
  <w:num w:numId="24" w16cid:durableId="800346330">
    <w:abstractNumId w:val="30"/>
  </w:num>
  <w:num w:numId="25" w16cid:durableId="1083382406">
    <w:abstractNumId w:val="27"/>
  </w:num>
  <w:num w:numId="26" w16cid:durableId="1543322271">
    <w:abstractNumId w:val="15"/>
  </w:num>
  <w:num w:numId="27" w16cid:durableId="1936941233">
    <w:abstractNumId w:val="18"/>
  </w:num>
  <w:num w:numId="28" w16cid:durableId="725449400">
    <w:abstractNumId w:val="21"/>
  </w:num>
  <w:num w:numId="29" w16cid:durableId="497040067">
    <w:abstractNumId w:val="20"/>
  </w:num>
  <w:num w:numId="30" w16cid:durableId="1804880747">
    <w:abstractNumId w:val="2"/>
  </w:num>
  <w:num w:numId="31" w16cid:durableId="622737587">
    <w:abstractNumId w:val="29"/>
  </w:num>
  <w:num w:numId="32" w16cid:durableId="499079783">
    <w:abstractNumId w:val="31"/>
  </w:num>
  <w:num w:numId="33" w16cid:durableId="1587113489">
    <w:abstractNumId w:val="5"/>
  </w:num>
  <w:num w:numId="34" w16cid:durableId="920287261">
    <w:abstractNumId w:val="19"/>
  </w:num>
  <w:num w:numId="35" w16cid:durableId="83377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E20"/>
    <w:rsid w:val="000237CF"/>
    <w:rsid w:val="000341E5"/>
    <w:rsid w:val="00063B6A"/>
    <w:rsid w:val="000821D9"/>
    <w:rsid w:val="00083421"/>
    <w:rsid w:val="000B6011"/>
    <w:rsid w:val="000D01CA"/>
    <w:rsid w:val="00116591"/>
    <w:rsid w:val="00151214"/>
    <w:rsid w:val="00156E5A"/>
    <w:rsid w:val="00190525"/>
    <w:rsid w:val="00200858"/>
    <w:rsid w:val="002263C1"/>
    <w:rsid w:val="00232E28"/>
    <w:rsid w:val="00252A88"/>
    <w:rsid w:val="00267ADB"/>
    <w:rsid w:val="00275DBC"/>
    <w:rsid w:val="00281027"/>
    <w:rsid w:val="0028254A"/>
    <w:rsid w:val="002A5D78"/>
    <w:rsid w:val="002A78AC"/>
    <w:rsid w:val="002B010F"/>
    <w:rsid w:val="002B0167"/>
    <w:rsid w:val="00306F6A"/>
    <w:rsid w:val="00313414"/>
    <w:rsid w:val="00316C00"/>
    <w:rsid w:val="003179FD"/>
    <w:rsid w:val="00317CD1"/>
    <w:rsid w:val="0034725D"/>
    <w:rsid w:val="003A78E6"/>
    <w:rsid w:val="003B23F7"/>
    <w:rsid w:val="003E72C7"/>
    <w:rsid w:val="00434DF1"/>
    <w:rsid w:val="0045582A"/>
    <w:rsid w:val="00457D68"/>
    <w:rsid w:val="00482655"/>
    <w:rsid w:val="004828C5"/>
    <w:rsid w:val="00495CB6"/>
    <w:rsid w:val="004C0473"/>
    <w:rsid w:val="004C1E20"/>
    <w:rsid w:val="004C2A0D"/>
    <w:rsid w:val="004C314F"/>
    <w:rsid w:val="004D4681"/>
    <w:rsid w:val="00506CEE"/>
    <w:rsid w:val="00514F33"/>
    <w:rsid w:val="00525E16"/>
    <w:rsid w:val="00532EDE"/>
    <w:rsid w:val="00572A79"/>
    <w:rsid w:val="005C7126"/>
    <w:rsid w:val="005D5A21"/>
    <w:rsid w:val="005E219B"/>
    <w:rsid w:val="005E53B0"/>
    <w:rsid w:val="00636E9D"/>
    <w:rsid w:val="00646005"/>
    <w:rsid w:val="00646770"/>
    <w:rsid w:val="006766D2"/>
    <w:rsid w:val="0068185F"/>
    <w:rsid w:val="006847CB"/>
    <w:rsid w:val="006C1FED"/>
    <w:rsid w:val="00702DD6"/>
    <w:rsid w:val="00720139"/>
    <w:rsid w:val="007359FC"/>
    <w:rsid w:val="00751C34"/>
    <w:rsid w:val="00757B10"/>
    <w:rsid w:val="00786B6C"/>
    <w:rsid w:val="00790479"/>
    <w:rsid w:val="0079120C"/>
    <w:rsid w:val="007C3459"/>
    <w:rsid w:val="00815BC6"/>
    <w:rsid w:val="00854F57"/>
    <w:rsid w:val="00855A40"/>
    <w:rsid w:val="008B661F"/>
    <w:rsid w:val="008C7D46"/>
    <w:rsid w:val="0095006F"/>
    <w:rsid w:val="009C0D6B"/>
    <w:rsid w:val="00A63753"/>
    <w:rsid w:val="00A75C90"/>
    <w:rsid w:val="00A77516"/>
    <w:rsid w:val="00AB72FA"/>
    <w:rsid w:val="00B05EDD"/>
    <w:rsid w:val="00B2516B"/>
    <w:rsid w:val="00B872D3"/>
    <w:rsid w:val="00B90EA2"/>
    <w:rsid w:val="00B9320F"/>
    <w:rsid w:val="00BA7C98"/>
    <w:rsid w:val="00BE359C"/>
    <w:rsid w:val="00BF4C47"/>
    <w:rsid w:val="00C115BC"/>
    <w:rsid w:val="00C5156F"/>
    <w:rsid w:val="00C97595"/>
    <w:rsid w:val="00CA5103"/>
    <w:rsid w:val="00CD26E5"/>
    <w:rsid w:val="00CF13BC"/>
    <w:rsid w:val="00D11966"/>
    <w:rsid w:val="00D22E55"/>
    <w:rsid w:val="00DB78B9"/>
    <w:rsid w:val="00DC0BDC"/>
    <w:rsid w:val="00DD68C4"/>
    <w:rsid w:val="00E05F4F"/>
    <w:rsid w:val="00E079B0"/>
    <w:rsid w:val="00ED0A4B"/>
    <w:rsid w:val="00ED0B40"/>
    <w:rsid w:val="00EE4C35"/>
    <w:rsid w:val="00EF3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4264"/>
  <w15:docId w15:val="{F6CF3C8E-83E3-49A6-88A0-6606FAA0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46770"/>
    <w:rPr>
      <w:color w:val="605E5C"/>
      <w:shd w:val="clear" w:color="auto" w:fill="E1DFDD"/>
    </w:rPr>
  </w:style>
  <w:style w:type="paragraph" w:styleId="NormalWeb">
    <w:name w:val="Normal (Web)"/>
    <w:basedOn w:val="Normal"/>
    <w:uiPriority w:val="99"/>
    <w:unhideWhenUsed/>
    <w:rsid w:val="002A5D7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A5D78"/>
    <w:rPr>
      <w:b/>
      <w:bCs/>
    </w:rPr>
  </w:style>
  <w:style w:type="paragraph" w:customStyle="1" w:styleId="isselectedend">
    <w:name w:val="isselectedend"/>
    <w:basedOn w:val="Normal"/>
    <w:rsid w:val="0015121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2661</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Sandhya Goddumarri (People Prime)</cp:lastModifiedBy>
  <cp:revision>2</cp:revision>
  <dcterms:created xsi:type="dcterms:W3CDTF">2026-07-10T07:33:00Z</dcterms:created>
  <dcterms:modified xsi:type="dcterms:W3CDTF">2026-07-10T07:33:00Z</dcterms:modified>
</cp:coreProperties>
</file>