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contextualSpacing/>
        <w:jc w:val="center"/>
        <w:rPr>
          <w:rFonts w:cs="Calibri" w:cstheme="minorHAnsi"/>
          <w:b/>
          <w:b/>
          <w:bCs/>
          <w:sz w:val="48"/>
          <w:szCs w:val="48"/>
          <w:lang w:val="en-US"/>
        </w:rPr>
      </w:pPr>
      <w:r>
        <w:rPr>
          <w:rFonts w:cs="Calibri" w:cstheme="minorHAnsi"/>
          <w:sz w:val="48"/>
          <w:szCs w:val="48"/>
        </w:rPr>
        <w:t xml:space="preserve"> </w:t>
      </w:r>
      <w:r>
        <w:rPr>
          <w:rFonts w:cs="Calibri" w:cstheme="minorHAnsi"/>
          <w:b/>
          <w:bCs/>
          <w:sz w:val="48"/>
          <w:szCs w:val="48"/>
          <w:lang w:val="en-US"/>
        </w:rPr>
        <w:t>Chandramouli M</w:t>
      </w:r>
    </w:p>
    <w:p>
      <w:pPr>
        <w:pStyle w:val="Normal"/>
        <w:spacing w:lineRule="auto" w:line="240" w:before="0" w:after="0"/>
        <w:contextualSpacing/>
        <w:rPr>
          <w:rFonts w:cs="Calibri" w:cstheme="minorHAnsi"/>
          <w:b/>
          <w:b/>
          <w:bCs/>
          <w:sz w:val="24"/>
          <w:szCs w:val="24"/>
          <w:lang w:val="en-US"/>
        </w:rPr>
      </w:pPr>
      <w:r>
        <w:rPr>
          <w:rFonts w:cs="Calibri" w:ascii="Liberation Serif" w:hAnsi="Liberation Serif" w:cstheme="minorHAnsi"/>
          <w:b/>
          <w:bCs/>
          <w:i w:val="false"/>
          <w:strike w:val="false"/>
          <w:dstrike w:val="false"/>
          <w:outline w:val="false"/>
          <w:shadow w:val="false"/>
          <w:sz w:val="24"/>
          <w:szCs w:val="24"/>
          <w:u w:val="none"/>
          <w:em w:val="none"/>
          <w:lang w:val="en-US"/>
        </w:rPr>
        <w:t xml:space="preserve">Gmail: </w:t>
      </w:r>
      <w:hyperlink r:id="rId2">
        <w:r>
          <w:rPr>
            <w:rStyle w:val="InternetLink"/>
            <w:rFonts w:cs="Calibri" w:ascii="Liberation Serif" w:hAnsi="Liberation Serif" w:cstheme="minorHAnsi"/>
            <w:b w:val="false"/>
            <w:bCs/>
            <w:i w:val="false"/>
            <w:strike w:val="false"/>
            <w:dstrike w:val="false"/>
            <w:outline w:val="false"/>
            <w:shadow w:val="false"/>
            <w:sz w:val="28"/>
            <w:szCs w:val="24"/>
            <w:u w:val="none"/>
            <w:em w:val="none"/>
            <w:lang w:val="en-US"/>
          </w:rPr>
          <w:t>Chmannya@gmail.com</w:t>
        </w:r>
      </w:hyperlink>
    </w:p>
    <w:p>
      <w:pPr>
        <w:pStyle w:val="Normal"/>
        <w:spacing w:lineRule="auto" w:line="240" w:before="0" w:after="0"/>
        <w:contextualSpacing/>
        <w:rPr>
          <w:rFonts w:cs="Calibri" w:cstheme="minorHAnsi"/>
          <w:b/>
          <w:b/>
          <w:bCs/>
          <w:sz w:val="24"/>
          <w:szCs w:val="24"/>
          <w:lang w:val="en-US"/>
        </w:rPr>
      </w:pPr>
      <w:r>
        <w:rPr/>
      </w:r>
    </w:p>
    <w:p>
      <w:pPr>
        <w:pStyle w:val="Normal"/>
        <w:spacing w:lineRule="auto" w:line="240" w:before="0" w:after="0"/>
        <w:contextualSpacing/>
        <w:rPr>
          <w:rFonts w:cs="Calibri" w:cstheme="minorHAnsi"/>
          <w:b/>
          <w:b/>
          <w:bCs/>
          <w:sz w:val="24"/>
          <w:szCs w:val="24"/>
          <w:lang w:val="en-US"/>
        </w:rPr>
      </w:pPr>
      <w:r>
        <w:rPr>
          <w:rFonts w:cs="Calibri" w:cstheme="minorHAnsi"/>
          <w:b/>
          <w:bCs/>
          <w:sz w:val="24"/>
          <w:szCs w:val="24"/>
          <w:lang w:val="en-US"/>
        </w:rPr>
        <w:t xml:space="preserve"> </w:t>
      </w:r>
      <w:r>
        <w:rPr>
          <w:rFonts w:cs="Calibri" w:cstheme="minorHAnsi"/>
          <w:b/>
          <w:bCs/>
          <w:sz w:val="24"/>
          <w:szCs w:val="24"/>
          <w:lang w:val="en-US"/>
        </w:rPr>
        <w:t xml:space="preserve">Contact: </w:t>
      </w:r>
      <w:r>
        <w:rPr>
          <w:rFonts w:cs="Calibri" w:cstheme="minorHAnsi"/>
          <w:b/>
          <w:bCs/>
          <w:sz w:val="24"/>
          <w:szCs w:val="24"/>
          <w:lang w:val="en-US"/>
        </w:rPr>
        <w:t>+91 99721 88677 / +91 91102 83887</w:t>
      </w:r>
    </w:p>
    <w:p>
      <w:pPr>
        <w:pStyle w:val="Normal"/>
        <w:spacing w:lineRule="auto" w:line="240" w:before="0" w:after="0"/>
        <w:contextualSpacing/>
        <w:jc w:val="center"/>
        <w:rPr>
          <w:rFonts w:cs="Calibri" w:cstheme="minorHAnsi"/>
          <w:sz w:val="10"/>
          <w:szCs w:val="10"/>
          <w:lang w:val="en-US"/>
        </w:rPr>
      </w:pPr>
      <w:r>
        <w:rPr>
          <w:rFonts w:cs="Calibri" w:cstheme="minorHAnsi"/>
          <w:sz w:val="10"/>
          <w:szCs w:val="10"/>
          <w:lang w:val="en-US"/>
        </w:rPr>
      </w:r>
    </w:p>
    <w:p>
      <w:pPr>
        <w:pStyle w:val="Normal"/>
        <w:shd w:val="clear" w:color="auto" w:fill="1F3864" w:themeFill="accent1" w:themeFillShade="80"/>
        <w:spacing w:lineRule="auto" w:line="240" w:before="0" w:after="0"/>
        <w:contextualSpacing/>
        <w:jc w:val="center"/>
        <w:rPr>
          <w:rFonts w:cs="Calibri" w:cstheme="minorHAnsi"/>
          <w:b/>
          <w:b/>
          <w:bCs/>
          <w:caps/>
          <w:lang w:val="en-US"/>
        </w:rPr>
      </w:pPr>
      <w:r>
        <w:rPr>
          <w:rFonts w:cs="Calibri" w:cstheme="minorHAnsi"/>
          <w:b/>
          <w:bCs/>
          <w:lang w:val="en-US"/>
        </w:rPr>
        <w:t>PROFILE SUMM</w:t>
      </w:r>
      <w:r>
        <w:rPr>
          <w:rFonts w:cs="Calibri" w:cstheme="minorHAnsi"/>
          <w:b/>
          <w:bCs/>
          <w:caps/>
          <w:lang w:val="en-US"/>
        </w:rPr>
        <w:t>ARY</w:t>
      </w:r>
    </w:p>
    <w:p>
      <w:pPr>
        <w:pStyle w:val="Normal"/>
        <w:spacing w:lineRule="auto" w:line="240" w:before="0" w:after="0"/>
        <w:contextualSpacing/>
        <w:jc w:val="both"/>
        <w:rPr>
          <w:rFonts w:cs="Calibri" w:cstheme="minorHAnsi"/>
          <w:sz w:val="10"/>
          <w:szCs w:val="10"/>
          <w:lang w:val="en-US"/>
        </w:rPr>
      </w:pPr>
      <w:r>
        <w:rPr>
          <w:rFonts w:cs="Calibri" w:cstheme="minorHAnsi"/>
          <w:sz w:val="10"/>
          <w:szCs w:val="10"/>
          <w:lang w:val="en-US"/>
        </w:rPr>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Test Lead</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Senior Consultant</w:t>
      </w:r>
      <w:r>
        <w:rPr>
          <w:rFonts w:cs="Calibri Light" w:ascii="Calibri Light" w:hAnsi="Calibri Light" w:asciiTheme="majorHAnsi" w:cstheme="majorHAnsi" w:hAnsiTheme="majorHAnsi"/>
        </w:rPr>
        <w:t xml:space="preserve">, design and configuration with over </w:t>
      </w:r>
      <w:r>
        <w:rPr>
          <w:rFonts w:cs="Calibri Light" w:ascii="Calibri Light" w:hAnsi="Calibri Light" w:asciiTheme="majorHAnsi" w:cstheme="majorHAnsi" w:hAnsiTheme="majorHAnsi"/>
          <w:b/>
          <w:bCs/>
        </w:rPr>
        <w:t>17+ years</w:t>
      </w:r>
      <w:r>
        <w:rPr>
          <w:rFonts w:cs="Calibri Light" w:ascii="Calibri Light" w:hAnsi="Calibri Light" w:asciiTheme="majorHAnsi" w:cstheme="majorHAnsi" w:hAnsiTheme="majorHAnsi"/>
        </w:rPr>
        <w:t xml:space="preserve"> of experience in multiple lines of business in the </w:t>
      </w:r>
      <w:r>
        <w:rPr>
          <w:rFonts w:cs="Calibri Light" w:ascii="Calibri Light" w:hAnsi="Calibri Light" w:asciiTheme="majorHAnsi" w:cstheme="majorHAnsi" w:hAnsiTheme="majorHAnsi"/>
          <w:b/>
          <w:bCs/>
        </w:rPr>
        <w:t>insurance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domain</w:t>
      </w:r>
      <w:r>
        <w:rPr>
          <w:rFonts w:cs="Calibri Light" w:ascii="Calibri Light" w:hAnsi="Calibri Light" w:asciiTheme="majorHAnsi" w:cstheme="majorHAnsi" w:hAnsiTheme="majorHAnsi"/>
        </w:rPr>
        <w:t xml:space="preserve">.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 xml:space="preserve">AI Testing  </w:t>
      </w:r>
      <w:r>
        <w:rPr>
          <w:rFonts w:cs="Calibri Light" w:ascii="Calibri Light" w:hAnsi="Calibri Light" w:asciiTheme="majorHAnsi" w:cstheme="majorHAnsi" w:hAnsiTheme="majorHAnsi"/>
        </w:rPr>
        <w:t>Functional,Accuracy,</w:t>
      </w:r>
      <w:r>
        <w:rPr>
          <w:rFonts w:cs="Calibri Light" w:ascii="Calibri Light" w:hAnsi="Calibri Light" w:asciiTheme="majorHAnsi" w:cstheme="majorHAnsi" w:hAnsiTheme="majorHAnsi"/>
          <w:b/>
          <w:bCs/>
        </w:rPr>
        <w:t>Conversational</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AI Life cycle (ASR,NLP/NLU,DM</w:t>
      </w: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b/>
          <w:bCs/>
        </w:rPr>
        <w:t>API,NLG,TTS</w:t>
      </w:r>
      <w:r>
        <w:rPr>
          <w:rFonts w:cs="Calibri Light" w:ascii="Calibri Light" w:hAnsi="Calibri Light" w:asciiTheme="majorHAnsi" w:cstheme="majorHAnsi" w:hAnsiTheme="majorHAnsi"/>
        </w:rPr>
        <w:t xml:space="preserve">) Bias and Usability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Aspect (SME)</w:t>
      </w:r>
      <w:r>
        <w:rPr>
          <w:rFonts w:cs="Calibri Light" w:ascii="Calibri Light" w:hAnsi="Calibri Light" w:asciiTheme="majorHAnsi" w:cstheme="majorHAnsi" w:hAnsiTheme="majorHAnsi"/>
        </w:rPr>
        <w:t xml:space="preserve">, Avaya, Cisco, UCCE, and </w:t>
      </w:r>
      <w:r>
        <w:rPr>
          <w:rFonts w:cs="Calibri Light" w:ascii="Calibri Light" w:hAnsi="Calibri Light" w:asciiTheme="majorHAnsi" w:cstheme="majorHAnsi" w:hAnsiTheme="majorHAnsi"/>
          <w:b/>
          <w:bCs/>
        </w:rPr>
        <w:t>Genesys Contact Center Testing</w:t>
      </w:r>
      <w:r>
        <w:rPr>
          <w:rFonts w:cs="Calibri Light" w:ascii="Calibri Light" w:hAnsi="Calibri Light" w:asciiTheme="majorHAnsi" w:cstheme="majorHAnsi" w:hAnsiTheme="majorHAnsi"/>
        </w:rPr>
        <w:t xml:space="preserve">, SQL,embedded,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BFSI, Motor finance, Investment Banking, </w:t>
      </w:r>
      <w:r>
        <w:rPr>
          <w:rFonts w:cs="Calibri Light" w:ascii="Calibri Light" w:hAnsi="Calibri Light" w:asciiTheme="majorHAnsi" w:cstheme="majorHAnsi" w:hAnsiTheme="majorHAnsi"/>
          <w:b/>
          <w:bCs/>
        </w:rPr>
        <w:t>CTI Testing</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ACD</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ANI</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DNIS</w:t>
      </w:r>
      <w:r>
        <w:rPr>
          <w:rFonts w:cs="Calibri Light" w:ascii="Calibri Light" w:hAnsi="Calibri Light" w:asciiTheme="majorHAnsi" w:cstheme="majorHAnsi" w:hAnsiTheme="majorHAnsi"/>
        </w:rPr>
        <w:t xml:space="preserve">,IVR- DTMF and voice commands,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Voice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Non</w:t>
      </w: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b/>
          <w:bCs/>
        </w:rPr>
        <w:t>voice</w:t>
      </w:r>
      <w:r>
        <w:rPr>
          <w:rFonts w:cs="Calibri Light" w:ascii="Calibri Light" w:hAnsi="Calibri Light" w:asciiTheme="majorHAnsi" w:cstheme="majorHAnsi" w:hAnsiTheme="majorHAnsi"/>
        </w:rPr>
        <w:t xml:space="preserve"> ( Email, chat and social media ),Call flows, Skill based routing, language skills,  Telecom, Billing</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CRM</w:t>
      </w:r>
      <w:r>
        <w:rPr>
          <w:rFonts w:cs="Calibri Light" w:ascii="Calibri Light" w:hAnsi="Calibri Light" w:asciiTheme="majorHAnsi" w:cstheme="majorHAnsi" w:hAnsiTheme="majorHAnsi"/>
        </w:rPr>
        <w:t xml:space="preserve"> domain, Amdocs CES, GRAT, GAX, </w:t>
      </w:r>
      <w:r>
        <w:rPr>
          <w:rFonts w:cs="Calibri Light" w:ascii="Calibri Light" w:hAnsi="Calibri Light" w:asciiTheme="majorHAnsi" w:cstheme="majorHAnsi" w:hAnsiTheme="majorHAnsi"/>
          <w:b/>
          <w:bCs/>
        </w:rPr>
        <w:t>WWE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WDE</w:t>
      </w:r>
      <w:r>
        <w:rPr>
          <w:rFonts w:cs="Calibri Light" w:ascii="Calibri Light" w:hAnsi="Calibri Light" w:asciiTheme="majorHAnsi" w:cstheme="majorHAnsi" w:hAnsiTheme="majorHAnsi"/>
        </w:rPr>
        <w:t xml:space="preserve">, Agent Desktop, </w:t>
      </w:r>
      <w:r>
        <w:rPr>
          <w:rFonts w:cs="Calibri Light" w:ascii="Calibri Light" w:hAnsi="Calibri Light" w:asciiTheme="majorHAnsi" w:cstheme="majorHAnsi" w:hAnsiTheme="majorHAnsi"/>
          <w:b/>
          <w:bCs/>
        </w:rPr>
        <w:t>Genesys</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Engage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On-Premises</w:t>
      </w:r>
      <w:r>
        <w:rPr>
          <w:rFonts w:cs="Calibri Light" w:ascii="Calibri Light" w:hAnsi="Calibri Light" w:asciiTheme="majorHAnsi" w:cstheme="majorHAnsi" w:hAnsiTheme="majorHAnsi"/>
        </w:rPr>
        <w:t xml:space="preserve">,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Genesys Cloud CX</w:t>
      </w:r>
      <w:r>
        <w:rPr>
          <w:rFonts w:cs="Calibri Light" w:ascii="Calibri Light" w:hAnsi="Calibri Light" w:asciiTheme="majorHAnsi" w:cstheme="majorHAnsi" w:hAnsiTheme="majorHAnsi"/>
        </w:rPr>
        <w:t>, CX3,</w:t>
      </w:r>
      <w:r>
        <w:rPr>
          <w:rFonts w:cs="Calibri Light" w:ascii="Calibri Light" w:hAnsi="Calibri Light" w:asciiTheme="majorHAnsi" w:cstheme="majorHAnsi" w:hAnsiTheme="majorHAnsi"/>
          <w:b/>
          <w:bCs/>
        </w:rPr>
        <w:t>IVR Chatbot</w:t>
      </w:r>
      <w:r>
        <w:rPr>
          <w:rFonts w:cs="Calibri Light" w:ascii="Calibri Light" w:hAnsi="Calibri Light" w:asciiTheme="majorHAnsi" w:cstheme="majorHAnsi" w:hAnsiTheme="majorHAnsi"/>
        </w:rPr>
        <w:t>, Voice bots,Routing methods,</w:t>
      </w:r>
      <w:r>
        <w:rPr>
          <w:rFonts w:cs="Calibri Light" w:ascii="Calibri Light" w:hAnsi="Calibri Light" w:asciiTheme="majorHAnsi" w:cstheme="majorHAnsi" w:hAnsiTheme="majorHAnsi"/>
          <w:b/>
          <w:bCs/>
        </w:rPr>
        <w:t>CCaaS</w:t>
      </w:r>
      <w:r>
        <w:rPr>
          <w:rFonts w:cs="Calibri Light" w:ascii="Calibri Light" w:hAnsi="Calibri Light" w:asciiTheme="majorHAnsi" w:cstheme="majorHAnsi" w:hAnsiTheme="majorHAnsi"/>
        </w:rPr>
        <w:t>, Genesys CIM, Genesys VP,</w:t>
      </w:r>
      <w:r>
        <w:rPr>
          <w:rFonts w:cs="Calibri Light" w:ascii="Calibri Light" w:hAnsi="Calibri Light" w:asciiTheme="majorHAnsi" w:cstheme="majorHAnsi" w:hAnsiTheme="majorHAnsi"/>
          <w:b/>
          <w:bCs/>
        </w:rPr>
        <w:t>IVR call Flow</w:t>
      </w:r>
      <w:r>
        <w:rPr>
          <w:rFonts w:cs="Calibri Light" w:ascii="Calibri Light" w:hAnsi="Calibri Light" w:asciiTheme="majorHAnsi" w:cstheme="majorHAnsi" w:hAnsiTheme="majorHAnsi"/>
        </w:rPr>
        <w:t xml:space="preserve">,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Cyara</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Automation</w:t>
      </w:r>
      <w:r>
        <w:rPr>
          <w:rFonts w:cs="Calibri Light" w:ascii="Calibri Light" w:hAnsi="Calibri Light" w:asciiTheme="majorHAnsi" w:cstheme="majorHAnsi" w:hAnsiTheme="majorHAnsi"/>
        </w:rPr>
        <w:t xml:space="preserve"> ,Omni channel Contact Center</w:t>
      </w:r>
      <w:r>
        <w:rPr>
          <w:rFonts w:cs="Calibri Light" w:ascii="Calibri Light" w:hAnsi="Calibri Light" w:asciiTheme="majorHAnsi" w:cstheme="majorHAnsi" w:hAnsiTheme="majorHAnsi"/>
          <w:b/>
          <w:bCs/>
        </w:rPr>
        <w:t>, Inbound Voice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Agentic Ai</w:t>
      </w:r>
      <w:r>
        <w:rPr>
          <w:rFonts w:cs="Calibri Light" w:ascii="Calibri Light" w:hAnsi="Calibri Light" w:asciiTheme="majorHAnsi" w:cstheme="majorHAnsi" w:hAnsiTheme="majorHAnsi"/>
        </w:rPr>
        <w:t xml:space="preserve">, HPALM,IBM Rational CQ,Jira,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Designing and analysing call flow,Scrum Master, </w:t>
      </w:r>
      <w:r>
        <w:rPr>
          <w:rFonts w:cs="Calibri Light" w:ascii="Calibri Light" w:hAnsi="Calibri Light" w:asciiTheme="majorHAnsi" w:cstheme="majorHAnsi" w:hAnsiTheme="majorHAnsi"/>
          <w:b/>
          <w:bCs/>
        </w:rPr>
        <w:t>Agile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waterfall</w:t>
      </w:r>
      <w:r>
        <w:rPr>
          <w:rFonts w:cs="Calibri Light" w:ascii="Calibri Light" w:hAnsi="Calibri Light" w:asciiTheme="majorHAnsi" w:cstheme="majorHAnsi" w:hAnsiTheme="majorHAnsi"/>
        </w:rPr>
        <w:t xml:space="preserve">, prompt playbacks, </w:t>
      </w:r>
      <w:r>
        <w:rPr>
          <w:rFonts w:cs="Calibri Light" w:ascii="Calibri Light" w:hAnsi="Calibri Light" w:asciiTheme="majorHAnsi" w:cstheme="majorHAnsi" w:hAnsiTheme="majorHAnsi"/>
          <w:b/>
          <w:bCs/>
        </w:rPr>
        <w:t>ANI</w:t>
      </w: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b/>
          <w:bCs/>
        </w:rPr>
        <w:t>DNIS</w:t>
      </w:r>
      <w:r>
        <w:rPr>
          <w:rFonts w:cs="Calibri Light" w:ascii="Calibri Light" w:hAnsi="Calibri Light" w:asciiTheme="majorHAnsi" w:cstheme="majorHAnsi" w:hAnsiTheme="majorHAnsi"/>
        </w:rPr>
        <w:t xml:space="preserve"> routing,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Skill-based routing</w:t>
      </w:r>
      <w:r>
        <w:rPr>
          <w:rFonts w:cs="Calibri Light" w:ascii="Calibri Light" w:hAnsi="Calibri Light" w:asciiTheme="majorHAnsi" w:cstheme="majorHAnsi" w:hAnsiTheme="majorHAnsi"/>
        </w:rPr>
        <w:t xml:space="preserve"> and agent interactions,</w:t>
      </w:r>
      <w:r>
        <w:rPr>
          <w:rFonts w:cs="Segoe UI" w:ascii="Segoe UI" w:hAnsi="Segoe UI"/>
          <w:sz w:val="21"/>
          <w:szCs w:val="21"/>
          <w:shd w:fill="FFFFFF" w:val="clear"/>
        </w:rPr>
        <w:t xml:space="preserve"> </w:t>
      </w:r>
      <w:r>
        <w:rPr>
          <w:rFonts w:cs="Calibri Light" w:ascii="Calibri Light" w:hAnsi="Calibri Light" w:asciiTheme="majorHAnsi" w:cstheme="majorHAnsi" w:hAnsiTheme="majorHAnsi"/>
          <w:sz w:val="21"/>
          <w:szCs w:val="21"/>
          <w:shd w:fill="FFFFFF" w:val="clear"/>
        </w:rPr>
        <w:t>Using MS ADO to plan, develop, test and deploy software efficiently.</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Multi-linguistic testing</w:t>
      </w:r>
      <w:r>
        <w:rPr>
          <w:rFonts w:cs="Calibri Light" w:ascii="Calibri Light" w:hAnsi="Calibri Light" w:asciiTheme="majorHAnsi" w:cstheme="majorHAnsi" w:hAnsiTheme="majorHAnsi"/>
        </w:rPr>
        <w:t xml:space="preserve">, SIT and </w:t>
      </w:r>
      <w:r>
        <w:rPr>
          <w:rFonts w:cs="Calibri Light" w:ascii="Calibri Light" w:hAnsi="Calibri Light" w:asciiTheme="majorHAnsi" w:cstheme="majorHAnsi" w:hAnsiTheme="majorHAnsi"/>
          <w:b/>
          <w:bCs/>
        </w:rPr>
        <w:t>UAT</w:t>
      </w:r>
      <w:r>
        <w:rPr>
          <w:rFonts w:cs="Calibri Light" w:ascii="Calibri Light" w:hAnsi="Calibri Light" w:asciiTheme="majorHAnsi" w:cstheme="majorHAnsi" w:hAnsiTheme="majorHAnsi"/>
        </w:rPr>
        <w:t>. English, French, Mandarin and Cantonese, Migration to Genesys, Firmware Embedded testing, API Testing Soap UI.</w:t>
      </w:r>
      <w:r>
        <w:rPr>
          <w:rFonts w:cs="Calibri Light" w:ascii="Calibri Light" w:hAnsi="Calibri Light" w:asciiTheme="majorHAnsi" w:cstheme="majorHAnsi" w:hAnsiTheme="majorHAnsi"/>
          <w:b/>
          <w:bCs/>
        </w:rPr>
        <w:t xml:space="preserve"> VMware</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Business</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analyst</w:t>
      </w:r>
      <w:r>
        <w:rPr>
          <w:rFonts w:cs="Calibri Light" w:ascii="Calibri Light" w:hAnsi="Calibri Light" w:asciiTheme="majorHAnsi" w:cstheme="majorHAnsi" w:hAnsiTheme="majorHAnsi"/>
        </w:rPr>
        <w:t>.</w:t>
      </w:r>
      <w:r>
        <w:rPr/>
        <w:t xml:space="preserve"> </w:t>
      </w:r>
    </w:p>
    <w:p>
      <w:pPr>
        <w:pStyle w:val="ListParagraph"/>
        <w:numPr>
          <w:ilvl w:val="0"/>
          <w:numId w:val="5"/>
        </w:numPr>
        <w:pBdr/>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Strong understanding of Red Team–Information Security, OWASP. Exposure to MS Power BI. Test Architecture</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PROFESSIONAL EXPERIENCE</w:t>
      </w:r>
    </w:p>
    <w:p>
      <w:pPr>
        <w:pStyle w:val="TableParagraph"/>
        <w:ind w:right="912" w:hanging="0"/>
        <w:rPr>
          <w:rFonts w:ascii="Calibri" w:hAnsi="Calibri" w:cs="Calibri" w:asciiTheme="minorHAnsi" w:cstheme="minorHAnsi" w:hAnsiTheme="minorHAnsi"/>
          <w:sz w:val="2"/>
          <w:szCs w:val="2"/>
        </w:rPr>
      </w:pPr>
      <w:r>
        <w:rPr>
          <w:rFonts w:cs="Calibri" w:cstheme="minorHAnsi" w:ascii="Calibri" w:hAnsi="Calibri"/>
          <w:sz w:val="2"/>
          <w:szCs w:val="2"/>
        </w:rPr>
      </w:r>
    </w:p>
    <w:tbl>
      <w:tblPr>
        <w:tblStyle w:val="TableGrid"/>
        <w:tblW w:w="9437" w:type="dxa"/>
        <w:jc w:val="left"/>
        <w:tblInd w:w="103" w:type="dxa"/>
        <w:tblCellMar>
          <w:top w:w="0" w:type="dxa"/>
          <w:left w:w="108" w:type="dxa"/>
          <w:bottom w:w="0" w:type="dxa"/>
          <w:right w:w="108" w:type="dxa"/>
        </w:tblCellMar>
        <w:tblLook w:val="04a0"/>
      </w:tblPr>
      <w:tblGrid>
        <w:gridCol w:w="3678"/>
        <w:gridCol w:w="2502"/>
        <w:gridCol w:w="1869"/>
        <w:gridCol w:w="1387"/>
      </w:tblGrid>
      <w:tr>
        <w:trPr>
          <w:trHeight w:val="345" w:hRule="atLeast"/>
        </w:trPr>
        <w:tc>
          <w:tcPr>
            <w:tcW w:w="3678" w:type="dxa"/>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Company</w:t>
            </w:r>
          </w:p>
        </w:tc>
        <w:tc>
          <w:tcPr>
            <w:tcW w:w="2502" w:type="dxa"/>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Role</w:t>
            </w:r>
          </w:p>
        </w:tc>
        <w:tc>
          <w:tcPr>
            <w:tcW w:w="1869" w:type="dxa"/>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From</w:t>
            </w:r>
          </w:p>
        </w:tc>
        <w:tc>
          <w:tcPr>
            <w:tcW w:w="1387" w:type="dxa"/>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To</w:t>
            </w:r>
          </w:p>
        </w:tc>
      </w:tr>
      <w:tr>
        <w:trPr>
          <w:trHeight w:val="274" w:hRule="atLeast"/>
        </w:trPr>
        <w:tc>
          <w:tcPr>
            <w:tcW w:w="3678"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Awn Solution</w:t>
            </w:r>
          </w:p>
        </w:tc>
        <w:tc>
          <w:tcPr>
            <w:tcW w:w="2502" w:type="dxa"/>
            <w:tcBorders/>
          </w:tcPr>
          <w:p>
            <w:pPr>
              <w:pStyle w:val="Normal"/>
              <w:spacing w:lineRule="auto" w:line="240" w:before="0" w:after="0"/>
              <w:rPr>
                <w:rFonts w:ascii="Calibri Light" w:hAnsi="Calibri Light" w:eastAsia="" w:cs="Calibri Light" w:asciiTheme="majorHAnsi" w:cstheme="majorHAnsi" w:eastAsiaTheme="minorEastAsia" w:hAnsiTheme="majorHAnsi"/>
                <w:lang w:val="en-US"/>
              </w:rPr>
            </w:pPr>
            <w:r>
              <w:rPr>
                <w:rFonts w:eastAsia="" w:cs="Calibri Light" w:ascii="Calibri Light" w:hAnsi="Calibri Light" w:asciiTheme="majorHAnsi" w:cstheme="majorHAnsi" w:eastAsiaTheme="minorEastAsia" w:hAnsiTheme="majorHAnsi"/>
                <w:lang w:val="en-US"/>
              </w:rPr>
              <w:t>Senior Consultant</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Apr 2023</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Jul 2025</w:t>
            </w:r>
          </w:p>
        </w:tc>
      </w:tr>
      <w:tr>
        <w:trPr>
          <w:trHeight w:val="265" w:hRule="atLeast"/>
        </w:trPr>
        <w:tc>
          <w:tcPr>
            <w:tcW w:w="3678" w:type="dxa"/>
            <w:tcBorders/>
          </w:tcPr>
          <w:p>
            <w:pPr>
              <w:pStyle w:val="TableParagraph"/>
              <w:spacing w:before="117" w:after="0"/>
              <w:ind w:right="912" w:hanging="0"/>
              <w:rPr>
                <w:rFonts w:ascii="Calibri Light" w:hAnsi="Calibri Light" w:eastAsia="" w:cs="Calibri Light" w:asciiTheme="majorHAnsi" w:cstheme="majorHAnsi" w:eastAsiaTheme="minorEastAsia" w:hAnsiTheme="majorHAnsi"/>
                <w:b/>
                <w:b/>
                <w:bCs/>
              </w:rPr>
            </w:pPr>
            <w:r>
              <w:rPr>
                <w:rFonts w:cs="Calibri Light" w:ascii="Calibri Light" w:hAnsi="Calibri Light" w:asciiTheme="majorHAnsi" w:cstheme="majorHAnsi" w:hAnsiTheme="majorHAnsi"/>
                <w:b/>
                <w:bCs/>
              </w:rPr>
              <w:t>Dtors Technologies</w:t>
            </w:r>
          </w:p>
        </w:tc>
        <w:tc>
          <w:tcPr>
            <w:tcW w:w="2502" w:type="dxa"/>
            <w:tcBorders/>
          </w:tcPr>
          <w:p>
            <w:pPr>
              <w:pStyle w:val="Normal"/>
              <w:spacing w:lineRule="auto" w:line="240" w:before="0" w:after="0"/>
              <w:rPr>
                <w:rFonts w:ascii="Calibri Light" w:hAnsi="Calibri Light" w:eastAsia="" w:cs="Calibri Light" w:asciiTheme="majorHAnsi" w:cstheme="majorHAnsi" w:eastAsiaTheme="minorEastAsia" w:hAnsiTheme="majorHAnsi"/>
                <w:lang w:val="en-US"/>
              </w:rPr>
            </w:pPr>
            <w:r>
              <w:rPr>
                <w:rFonts w:eastAsia="" w:cs="Calibri Light" w:ascii="Calibri Light" w:hAnsi="Calibri Light" w:asciiTheme="majorHAnsi" w:cstheme="majorHAnsi" w:eastAsiaTheme="minorEastAsia" w:hAnsiTheme="majorHAnsi"/>
                <w:lang w:val="en-US"/>
              </w:rPr>
              <w:t>Senior Consultant</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Nov 2018</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Apr 2023</w:t>
            </w:r>
          </w:p>
        </w:tc>
      </w:tr>
      <w:tr>
        <w:trPr>
          <w:trHeight w:val="298" w:hRule="atLeast"/>
        </w:trPr>
        <w:tc>
          <w:tcPr>
            <w:tcW w:w="3678" w:type="dxa"/>
            <w:tcBorders/>
          </w:tcPr>
          <w:p>
            <w:pPr>
              <w:pStyle w:val="TableParagraph"/>
              <w:spacing w:before="117" w:after="0"/>
              <w:ind w:right="912" w:hanging="0"/>
              <w:rPr>
                <w:rFonts w:ascii="Calibri Light" w:hAnsi="Calibri Light" w:eastAsia="" w:cs="Calibri Light" w:asciiTheme="majorHAnsi" w:cstheme="majorHAnsi" w:eastAsiaTheme="minorEastAsia" w:hAnsiTheme="majorHAnsi"/>
                <w:b/>
                <w:b/>
                <w:bCs/>
              </w:rPr>
            </w:pPr>
            <w:r>
              <w:rPr>
                <w:rFonts w:cs="Calibri Light" w:ascii="Calibri Light" w:hAnsi="Calibri Light" w:asciiTheme="majorHAnsi" w:cstheme="majorHAnsi" w:hAnsiTheme="majorHAnsi"/>
                <w:b/>
                <w:bCs/>
              </w:rPr>
              <w:t>Collabera</w:t>
            </w:r>
          </w:p>
        </w:tc>
        <w:tc>
          <w:tcPr>
            <w:tcW w:w="2502" w:type="dxa"/>
            <w:tcBorders/>
          </w:tcPr>
          <w:p>
            <w:pPr>
              <w:pStyle w:val="Normal"/>
              <w:spacing w:lineRule="auto" w:line="240" w:before="0" w:after="0"/>
              <w:rPr>
                <w:rFonts w:ascii="Calibri Light" w:hAnsi="Calibri Light" w:eastAsia="" w:cs="Calibri Light" w:asciiTheme="majorHAnsi" w:cstheme="majorHAnsi" w:eastAsiaTheme="minorEastAsia" w:hAnsiTheme="majorHAnsi"/>
                <w:lang w:val="en-US"/>
              </w:rPr>
            </w:pPr>
            <w:r>
              <w:rPr>
                <w:rFonts w:eastAsia="" w:cs="Calibri Light" w:ascii="Calibri Light" w:hAnsi="Calibri Light" w:asciiTheme="majorHAnsi" w:cstheme="majorHAnsi" w:eastAsiaTheme="minorEastAsia" w:hAnsiTheme="majorHAnsi"/>
                <w:lang w:val="en-US"/>
              </w:rPr>
              <w:t>Automation Consultant</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Feb 2018</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Nov 2018</w:t>
            </w:r>
          </w:p>
        </w:tc>
      </w:tr>
      <w:tr>
        <w:trPr>
          <w:trHeight w:val="203" w:hRule="atLeast"/>
        </w:trPr>
        <w:tc>
          <w:tcPr>
            <w:tcW w:w="3678" w:type="dxa"/>
            <w:tcBorders/>
          </w:tcPr>
          <w:p>
            <w:pPr>
              <w:pStyle w:val="TableParagraph"/>
              <w:spacing w:before="117" w:after="0"/>
              <w:ind w:right="912" w:hanging="0"/>
              <w:rPr>
                <w:rFonts w:ascii="Calibri Light" w:hAnsi="Calibri Light" w:eastAsia="Courier New" w:cs="Calibri Light" w:asciiTheme="majorHAnsi" w:cstheme="majorHAnsi" w:hAnsiTheme="majorHAnsi"/>
                <w:b/>
                <w:b/>
                <w:bCs/>
              </w:rPr>
            </w:pPr>
            <w:r>
              <w:rPr>
                <w:rFonts w:cs="Calibri Light" w:ascii="Calibri Light" w:hAnsi="Calibri Light" w:asciiTheme="majorHAnsi" w:cstheme="majorHAnsi" w:hAnsiTheme="majorHAnsi"/>
                <w:b/>
                <w:bCs/>
              </w:rPr>
              <w:t>CGI</w:t>
            </w:r>
          </w:p>
        </w:tc>
        <w:tc>
          <w:tcPr>
            <w:tcW w:w="2502" w:type="dxa"/>
            <w:tcBorders/>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Test Lead</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Feb 2016</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Mar 2017</w:t>
            </w:r>
          </w:p>
        </w:tc>
      </w:tr>
      <w:tr>
        <w:trPr>
          <w:trHeight w:val="373" w:hRule="atLeast"/>
        </w:trPr>
        <w:tc>
          <w:tcPr>
            <w:tcW w:w="3678" w:type="dxa"/>
            <w:tcBorders/>
          </w:tcPr>
          <w:p>
            <w:pPr>
              <w:pStyle w:val="TableParagraph"/>
              <w:spacing w:before="117" w:after="0"/>
              <w:ind w:right="912" w:hanging="0"/>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Tech Mahindra</w:t>
            </w:r>
          </w:p>
        </w:tc>
        <w:tc>
          <w:tcPr>
            <w:tcW w:w="2502" w:type="dxa"/>
            <w:tcBorders/>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Sr Software Engineer</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Aug 2010</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Jun 2015</w:t>
            </w:r>
          </w:p>
        </w:tc>
      </w:tr>
      <w:tr>
        <w:trPr>
          <w:trHeight w:val="364" w:hRule="atLeast"/>
        </w:trPr>
        <w:tc>
          <w:tcPr>
            <w:tcW w:w="3678" w:type="dxa"/>
            <w:tcBorders/>
          </w:tcPr>
          <w:p>
            <w:pPr>
              <w:pStyle w:val="TableParagraph"/>
              <w:spacing w:before="117" w:after="0"/>
              <w:ind w:right="912" w:hanging="0"/>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Dynpro</w:t>
            </w:r>
          </w:p>
        </w:tc>
        <w:tc>
          <w:tcPr>
            <w:tcW w:w="2502" w:type="dxa"/>
            <w:tcBorders/>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Software Consultant</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Oct 2009</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Aug 2010</w:t>
            </w:r>
          </w:p>
        </w:tc>
      </w:tr>
      <w:tr>
        <w:trPr>
          <w:trHeight w:val="430" w:hRule="atLeast"/>
        </w:trPr>
        <w:tc>
          <w:tcPr>
            <w:tcW w:w="3678" w:type="dxa"/>
            <w:tcBorders/>
          </w:tcPr>
          <w:p>
            <w:pPr>
              <w:pStyle w:val="TableParagraph"/>
              <w:spacing w:before="117" w:after="0"/>
              <w:ind w:right="912" w:hanging="0"/>
              <w:rPr>
                <w:rFonts w:ascii="Calibri Light" w:hAnsi="Calibri Light" w:eastAsia="Calibri" w:cs="Calibri Light" w:asciiTheme="majorHAnsi" w:cstheme="majorHAnsi" w:hAnsiTheme="majorHAnsi"/>
                <w:b/>
                <w:b/>
                <w:bCs/>
              </w:rPr>
            </w:pPr>
            <w:r>
              <w:rPr>
                <w:rFonts w:eastAsia="Calibri" w:cs="Calibri Light" w:ascii="Calibri Light" w:hAnsi="Calibri Light" w:asciiTheme="majorHAnsi" w:cstheme="majorHAnsi" w:hAnsiTheme="majorHAnsi"/>
                <w:b/>
                <w:bCs/>
              </w:rPr>
              <w:t>Aspect Technology   Center</w:t>
            </w:r>
          </w:p>
        </w:tc>
        <w:tc>
          <w:tcPr>
            <w:tcW w:w="2502" w:type="dxa"/>
            <w:tcBorders/>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Associate Engineer QA</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 xml:space="preserve">Jan 2008 </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Oct 2009</w:t>
            </w:r>
          </w:p>
        </w:tc>
      </w:tr>
      <w:tr>
        <w:trPr>
          <w:trHeight w:val="283" w:hRule="atLeast"/>
        </w:trPr>
        <w:tc>
          <w:tcPr>
            <w:tcW w:w="3678" w:type="dxa"/>
            <w:tcBorders/>
          </w:tcPr>
          <w:p>
            <w:pPr>
              <w:pStyle w:val="TableParagraph"/>
              <w:spacing w:before="117" w:after="0"/>
              <w:ind w:right="912" w:hanging="0"/>
              <w:rPr>
                <w:rFonts w:ascii="Calibri Light" w:hAnsi="Calibri Light" w:eastAsia="Calibri" w:cs="Calibri Light" w:asciiTheme="majorHAnsi" w:cstheme="majorHAnsi" w:hAnsiTheme="majorHAnsi"/>
                <w:b/>
                <w:b/>
                <w:bCs/>
              </w:rPr>
            </w:pPr>
            <w:r>
              <w:rPr>
                <w:rFonts w:eastAsia="Calibri" w:cs="Calibri Light" w:ascii="Calibri Light" w:hAnsi="Calibri Light" w:asciiTheme="majorHAnsi" w:cstheme="majorHAnsi" w:hAnsiTheme="majorHAnsi"/>
                <w:b/>
                <w:bCs/>
              </w:rPr>
              <w:t xml:space="preserve">Synova </w:t>
            </w:r>
          </w:p>
        </w:tc>
        <w:tc>
          <w:tcPr>
            <w:tcW w:w="2502" w:type="dxa"/>
            <w:tcBorders/>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Test Engineer</w:t>
            </w:r>
          </w:p>
        </w:tc>
        <w:tc>
          <w:tcPr>
            <w:tcW w:w="1869"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Nov 2006</w:t>
            </w:r>
          </w:p>
        </w:tc>
        <w:tc>
          <w:tcPr>
            <w:tcW w:w="1387" w:type="dxa"/>
            <w:tcBorders/>
          </w:tcPr>
          <w:p>
            <w:pPr>
              <w:pStyle w:val="Normal"/>
              <w:spacing w:lineRule="auto" w:line="240" w:before="0" w:after="0"/>
              <w:rPr>
                <w:rFonts w:ascii="Calibri Light" w:hAnsi="Calibri Light" w:eastAsia="" w:cs="Calibri Light" w:asciiTheme="majorHAnsi" w:cstheme="majorHAnsi" w:eastAsiaTheme="minorEastAsia" w:hAnsiTheme="majorHAnsi"/>
                <w:b/>
                <w:b/>
                <w:bCs/>
                <w:lang w:val="en-US"/>
              </w:rPr>
            </w:pPr>
            <w:r>
              <w:rPr>
                <w:rFonts w:eastAsia="" w:cs="Calibri Light" w:ascii="Calibri Light" w:hAnsi="Calibri Light" w:asciiTheme="majorHAnsi" w:cstheme="majorHAnsi" w:eastAsiaTheme="minorEastAsia" w:hAnsiTheme="majorHAnsi"/>
                <w:b/>
                <w:bCs/>
                <w:lang w:val="en-US"/>
              </w:rPr>
              <w:t>Jan 2008</w:t>
            </w:r>
            <w:bookmarkStart w:id="0" w:name="_Hlk205835759"/>
            <w:bookmarkEnd w:id="0"/>
          </w:p>
        </w:tc>
      </w:tr>
    </w:tbl>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1F3864" w:themeFill="accent1" w:themeFillShade="80"/>
        <w:spacing w:lineRule="auto" w:line="240" w:before="0" w:after="0"/>
        <w:contextualSpacing/>
        <w:rPr>
          <w:rFonts w:cs="Calibri" w:cstheme="minorHAnsi"/>
          <w:b/>
          <w:b/>
          <w:bCs/>
          <w:lang w:val="en-US"/>
        </w:rPr>
      </w:pPr>
      <w:r>
        <w:rPr>
          <w:rFonts w:cs="Calibri" w:cstheme="minorHAnsi"/>
          <w:b/>
          <w:bCs/>
          <w:lang w:val="en-US"/>
        </w:rPr>
        <w:t xml:space="preserve">                                                                        </w:t>
      </w:r>
      <w:r>
        <w:rPr>
          <w:rFonts w:cs="Calibri" w:cstheme="minorHAnsi"/>
          <w:b/>
          <w:bCs/>
          <w:lang w:val="en-US"/>
        </w:rPr>
        <w:t>EXPERIENCE</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t>:</w:t>
        <w:tab/>
        <w:t>Awn Solution</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Duration</w:t>
        <w:tab/>
        <w:tab/>
        <w:tab/>
        <w:tab/>
        <w:t>:</w:t>
        <w:tab/>
      </w:r>
      <w:r>
        <w:rPr>
          <w:rFonts w:cs="Calibri Light" w:ascii="Calibri Light" w:hAnsi="Calibri Light" w:asciiTheme="majorHAnsi" w:cstheme="majorHAnsi" w:hAnsiTheme="majorHAnsi"/>
          <w:color w:val="000000" w:themeColor="text1"/>
          <w:sz w:val="20"/>
        </w:rPr>
        <w:t xml:space="preserve">Apr 2023 – </w:t>
      </w:r>
      <w:r>
        <w:rPr>
          <w:rFonts w:eastAsia="" w:cs="Calibri Light" w:ascii="Calibri Light" w:hAnsi="Calibri Light" w:asciiTheme="majorHAnsi" w:cstheme="majorHAnsi" w:eastAsiaTheme="minorEastAsia" w:hAnsiTheme="majorHAnsi"/>
          <w:lang w:val="en-US"/>
        </w:rPr>
        <w:t>Jul</w:t>
      </w:r>
      <w:r>
        <w:rPr>
          <w:rFonts w:eastAsia="" w:cs="Calibri Light" w:ascii="Calibri Light" w:hAnsi="Calibri Light" w:asciiTheme="majorHAnsi" w:cstheme="majorHAnsi" w:eastAsiaTheme="minorEastAsia" w:hAnsiTheme="majorHAnsi"/>
          <w:b/>
          <w:bCs/>
          <w:lang w:val="en-US"/>
        </w:rPr>
        <w:t xml:space="preserve"> </w:t>
      </w:r>
      <w:r>
        <w:rPr>
          <w:rFonts w:eastAsia="" w:cs="Calibri Light" w:ascii="Calibri Light" w:hAnsi="Calibri Light" w:asciiTheme="majorHAnsi" w:cstheme="majorHAnsi" w:eastAsiaTheme="minorEastAsia" w:hAnsiTheme="majorHAnsi"/>
          <w:lang w:val="en-US"/>
        </w:rPr>
        <w:t>2025</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color w:val="000000" w:themeColor="text1"/>
          <w:sz w:val="20"/>
        </w:rPr>
        <w:t>BFSI &amp; Telecom</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Designation</w:t>
        <w:tab/>
        <w:tab/>
        <w:t>:</w:t>
        <w:tab/>
      </w:r>
      <w:r>
        <w:rPr>
          <w:rFonts w:cs="Calibri Light" w:ascii="Calibri Light" w:hAnsi="Calibri Light" w:asciiTheme="majorHAnsi" w:cstheme="majorHAnsi" w:hAnsiTheme="majorHAnsi"/>
          <w:color w:val="000000" w:themeColor="text1"/>
          <w:sz w:val="20"/>
        </w:rPr>
        <w:t>Senior Consultant - QA / BA</w:t>
      </w:r>
    </w:p>
    <w:p>
      <w:pPr>
        <w:pStyle w:val="Normal"/>
        <w:spacing w:before="0" w:after="0"/>
        <w:rPr>
          <w:rFonts w:cs="Calibri" w:cstheme="minorHAnsi"/>
          <w:bCs/>
          <w:color w:val="000000" w:themeColor="text1"/>
          <w:spacing w:val="-4"/>
          <w:sz w:val="10"/>
          <w:szCs w:val="10"/>
        </w:rPr>
      </w:pPr>
      <w:r>
        <w:rPr>
          <w:rFonts w:cs="Calibri" w:cstheme="minorHAnsi"/>
          <w:b/>
          <w:bCs/>
          <w:color w:val="000000" w:themeColor="text1"/>
          <w:sz w:val="20"/>
        </w:rPr>
        <w:t>Description</w:t>
        <w:tab/>
        <w:tab/>
        <w:t>:</w:t>
        <w:tab/>
      </w:r>
      <w:bookmarkStart w:id="1" w:name="_Hlk205836734"/>
      <w:r>
        <w:rPr>
          <w:rFonts w:cs="Calibri Light" w:ascii="Calibri Light" w:hAnsi="Calibri Light" w:asciiTheme="majorHAnsi" w:cstheme="majorHAnsi" w:hAnsiTheme="majorHAnsi"/>
          <w:color w:val="000000" w:themeColor="text1"/>
          <w:sz w:val="20"/>
        </w:rPr>
        <w:t>Genesys</w:t>
      </w:r>
      <w:r>
        <w:rPr>
          <w:rFonts w:cs="Calibri" w:cstheme="minorHAnsi"/>
          <w:b/>
          <w:bCs/>
          <w:color w:val="000000" w:themeColor="text1"/>
          <w:sz w:val="20"/>
        </w:rPr>
        <w:t xml:space="preserve"> </w:t>
      </w:r>
      <w:r>
        <w:rPr>
          <w:rFonts w:eastAsia="Arial" w:cs="Calibri Light" w:ascii="Calibri Light" w:hAnsi="Calibri Light" w:asciiTheme="majorHAnsi" w:cstheme="majorHAnsi" w:hAnsiTheme="majorHAnsi"/>
        </w:rPr>
        <w:t>Contact Center .</w:t>
      </w:r>
      <w:bookmarkEnd w:id="1"/>
      <w:r>
        <w:rPr>
          <w:rFonts w:eastAsia="Arial" w:cs="Calibri Light" w:ascii="Calibri Light" w:hAnsi="Calibri Light" w:asciiTheme="majorHAnsi" w:cstheme="majorHAnsi" w:hAnsiTheme="majorHAnsi"/>
        </w:rPr>
        <w:t>This is the migration of legacy system to Genesys contact center of Voice and non-voice media.</w:t>
      </w:r>
      <w:r>
        <w:rPr>
          <w:rFonts w:cs="Calibri Light" w:ascii="Calibri Light" w:hAnsi="Calibri Light" w:asciiTheme="majorHAnsi" w:cstheme="majorHAnsi" w:hAnsiTheme="majorHAnsi"/>
        </w:rPr>
        <w:t xml:space="preserve"> Project in offshore capacity in agile ways of working, we liaise closely with the product owners and onshore team to ensure delivery excellence. </w:t>
      </w:r>
      <w:r>
        <w:rPr>
          <w:rFonts w:cs="Calibri Light" w:ascii="Calibri Light" w:hAnsi="Calibri Light" w:asciiTheme="majorHAnsi" w:cstheme="majorHAnsi" w:hAnsiTheme="majorHAnsi"/>
          <w:b/>
          <w:bCs/>
        </w:rPr>
        <w:t>Genesys</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Cloud</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CX</w:t>
      </w:r>
      <w:r>
        <w:rPr>
          <w:rFonts w:cs="Calibri Light" w:ascii="Calibri Light" w:hAnsi="Calibri Light" w:asciiTheme="majorHAnsi" w:cstheme="majorHAnsi" w:hAnsiTheme="majorHAnsi"/>
        </w:rPr>
        <w:t xml:space="preserve"> , Exposure to </w:t>
      </w:r>
      <w:r>
        <w:rPr>
          <w:rFonts w:cs="Calibri Light" w:ascii="Calibri Light" w:hAnsi="Calibri Light" w:asciiTheme="majorHAnsi" w:cstheme="majorHAnsi" w:hAnsiTheme="majorHAnsi"/>
          <w:b/>
          <w:bCs/>
        </w:rPr>
        <w:t>Cx3</w:t>
      </w: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b/>
          <w:bCs/>
        </w:rPr>
        <w:t>IVR</w:t>
      </w: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b/>
          <w:bCs/>
        </w:rPr>
        <w:t>Chatbot</w:t>
      </w:r>
      <w:r>
        <w:rPr>
          <w:rFonts w:cs="Calibri Light" w:ascii="Calibri Light" w:hAnsi="Calibri Light" w:asciiTheme="majorHAnsi" w:cstheme="majorHAnsi" w:hAnsiTheme="majorHAnsi"/>
        </w:rPr>
        <w:t xml:space="preserve"> and CcaaS,</w:t>
      </w:r>
      <w:r>
        <w:rPr>
          <w:lang w:val="en-US"/>
        </w:rPr>
        <w:t xml:space="preserve"> </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ListParagraph"/>
        <w:numPr>
          <w:ilvl w:val="0"/>
          <w:numId w:val="1"/>
        </w:numPr>
        <w:pBdr/>
        <w:spacing w:lineRule="auto" w:line="276" w:before="35" w:after="0"/>
        <w:contextualSpacing/>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In my role, I work closely with the onsite business analyst and product owner (PO) to gather requirements from stakeholders.</w:t>
      </w:r>
    </w:p>
    <w:p>
      <w:pPr>
        <w:pStyle w:val="Preformatted"/>
        <w:numPr>
          <w:ilvl w:val="0"/>
          <w:numId w:val="1"/>
        </w:numPr>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rPr>
          <w:rFonts w:ascii="Calibri" w:hAnsi="Calibri" w:cs="Tahoma" w:asciiTheme="minorHAnsi" w:hAnsiTheme="minorHAnsi"/>
          <w:bCs/>
          <w:sz w:val="22"/>
          <w:szCs w:val="22"/>
        </w:rPr>
      </w:pPr>
      <w:r>
        <w:rPr>
          <w:rFonts w:cs="Tahoma" w:ascii="Calibri" w:hAnsi="Calibri" w:asciiTheme="minorHAnsi" w:hAnsiTheme="minorHAnsi"/>
          <w:bCs/>
          <w:sz w:val="22"/>
          <w:szCs w:val="22"/>
        </w:rPr>
        <w:t xml:space="preserve">Understanding the Call Flows, business requirements, and Config documents. Writing and reviewing test cases based on the Call flows and  FRS for Inbound IVR voice ( IB IVR Voice ) Call and Non-voice, Call steering, Op Checks, External Modules, Queuing, Primary Targeting Call Types, WWE Desktop, Cc pulse, Historical reporting, Genesys Inbound,chat and email. </w:t>
      </w:r>
    </w:p>
    <w:p>
      <w:pPr>
        <w:pStyle w:val="Preformatted"/>
        <w:numPr>
          <w:ilvl w:val="0"/>
          <w:numId w:val="1"/>
        </w:numPr>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rPr>
          <w:rFonts w:ascii="Calibri" w:hAnsi="Calibri" w:eastAsia="Calibri" w:cs="" w:cstheme="minorBidi" w:eastAsiaTheme="minorHAnsi"/>
          <w:sz w:val="22"/>
          <w:szCs w:val="22"/>
        </w:rPr>
      </w:pPr>
      <w:r>
        <w:rPr>
          <w:rFonts w:cs="Tahoma" w:ascii="Calibri" w:hAnsi="Calibri" w:asciiTheme="minorHAnsi" w:hAnsiTheme="minorHAnsi"/>
          <w:bCs/>
          <w:sz w:val="22"/>
          <w:szCs w:val="22"/>
        </w:rPr>
        <w:t>Closely working to ensure the TFN dialing  to call wrap up for both incoming and outgoing (Voice) in Genesys contact center. Writing detail test plan and test strategy document ,</w:t>
      </w:r>
      <w:r>
        <w:rPr>
          <w:rFonts w:cs="Calibri" w:ascii="Calibri" w:hAnsi="Calibri" w:asciiTheme="minorHAnsi" w:cstheme="minorHAnsi" w:hAnsiTheme="minorHAnsi"/>
          <w:sz w:val="22"/>
          <w:szCs w:val="22"/>
        </w:rPr>
        <w:t xml:space="preserve"> Testing the realtime CC pulse and Historical Infomart reporting</w:t>
      </w:r>
    </w:p>
    <w:p>
      <w:pPr>
        <w:pStyle w:val="Normal"/>
        <w:widowControl w:val="false"/>
        <w:spacing w:lineRule="auto" w:line="240" w:before="0" w:after="0"/>
        <w:jc w:val="both"/>
        <w:rPr>
          <w:rFonts w:cs="Times New Roman"/>
          <w:bCs/>
        </w:rPr>
      </w:pPr>
      <w:r>
        <w:rPr>
          <w:rFonts w:cs="Times New Roman"/>
          <w:bCs/>
          <w:lang w:eastAsia="ar-SA"/>
        </w:rPr>
        <w:t xml:space="preserve">Tools : </w:t>
      </w:r>
      <w:r>
        <w:rPr>
          <w:rFonts w:cs="Times New Roman"/>
          <w:b/>
          <w:lang w:eastAsia="ar-SA"/>
        </w:rPr>
        <w:t>GRAT</w:t>
      </w:r>
      <w:r>
        <w:rPr>
          <w:rFonts w:cs="Times New Roman"/>
          <w:bCs/>
          <w:lang w:eastAsia="ar-SA"/>
        </w:rPr>
        <w:t xml:space="preserve">, </w:t>
      </w:r>
      <w:r>
        <w:rPr>
          <w:rFonts w:cs="Times New Roman"/>
          <w:b/>
          <w:lang w:eastAsia="ar-SA"/>
        </w:rPr>
        <w:t>GAX</w:t>
      </w:r>
      <w:r>
        <w:rPr>
          <w:rFonts w:cs="Times New Roman"/>
          <w:bCs/>
          <w:lang w:eastAsia="ar-SA"/>
        </w:rPr>
        <w:t xml:space="preserve"> and </w:t>
      </w:r>
      <w:r>
        <w:rPr>
          <w:rFonts w:cs="Times New Roman"/>
          <w:b/>
          <w:lang w:eastAsia="ar-SA"/>
        </w:rPr>
        <w:t>WDE</w:t>
      </w:r>
      <w:r>
        <w:rPr>
          <w:rFonts w:cs="Times New Roman"/>
          <w:bCs/>
          <w:lang w:eastAsia="ar-SA"/>
        </w:rPr>
        <w:t xml:space="preserve">, </w:t>
      </w:r>
      <w:r>
        <w:rPr>
          <w:rFonts w:cs="Times New Roman"/>
          <w:bCs/>
        </w:rPr>
        <w:t xml:space="preserve">Test tool : </w:t>
      </w:r>
      <w:r>
        <w:rPr>
          <w:rFonts w:cs="Times New Roman"/>
          <w:b/>
        </w:rPr>
        <w:t>ALM</w:t>
      </w:r>
    </w:p>
    <w:p>
      <w:pPr>
        <w:pStyle w:val="Normal"/>
        <w:widowControl w:val="false"/>
        <w:spacing w:lineRule="auto" w:line="240" w:before="0" w:after="0"/>
        <w:jc w:val="both"/>
        <w:rPr>
          <w:rFonts w:ascii="Calibri" w:hAnsi="Calibri" w:cs="Times New Roman"/>
          <w:bCs/>
        </w:rPr>
      </w:pPr>
      <w:r>
        <w:rPr>
          <w:rFonts w:cs="Times New Roman"/>
          <w:bCs/>
        </w:rPr>
      </w:r>
    </w:p>
    <w:p>
      <w:pPr>
        <w:pStyle w:val="Normal"/>
        <w:pBdr/>
        <w:shd w:val="clear" w:color="auto" w:fill="E7E6E6" w:themeFill="background2"/>
        <w:spacing w:lineRule="auto" w:line="276" w:before="35" w:after="160"/>
        <w:contextualSpacing/>
        <w:rPr>
          <w:rFonts w:cs="Calibri" w:cstheme="minorHAnsi"/>
          <w:b/>
          <w:b/>
          <w:bCs/>
          <w:color w:val="000000" w:themeColor="text1"/>
          <w:sz w:val="20"/>
        </w:rPr>
      </w:pPr>
      <w:r>
        <w:rPr>
          <w:rFonts w:eastAsia="" w:eastAsiaTheme="minorEastAsia"/>
        </w:rPr>
        <w:t xml:space="preserve"> </w:t>
      </w: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b/>
        </w:rPr>
        <w:t xml:space="preserve">Dtors Technologies                                                                                             </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Nov 2018- Apr 2023</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BFSI &amp; Telecom</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r>
      <w:r>
        <w:rPr>
          <w:rFonts w:cs="Calibri Light" w:ascii="Calibri Light" w:hAnsi="Calibri Light" w:asciiTheme="majorHAnsi" w:cstheme="majorHAnsi" w:hAnsiTheme="majorHAnsi"/>
        </w:rPr>
        <w:t>Senior Consultant – Genesys Contact Center and QA / BA</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Description</w:t>
        <w:tab/>
        <w:tab/>
        <w:tab/>
        <w:tab/>
        <w:t>:</w:t>
        <w:tab/>
      </w:r>
      <w:bookmarkStart w:id="2" w:name="_Hlk205836549"/>
      <w:r>
        <w:rPr>
          <w:rFonts w:cs="Calibri Light" w:ascii="Calibri Light" w:hAnsi="Calibri Light" w:asciiTheme="majorHAnsi" w:cstheme="majorHAnsi" w:hAnsiTheme="majorHAnsi"/>
        </w:rPr>
        <w:t>This project in offshore capacity in agile ways of working, we liaise closely with the product owners and onshore team to ensure delivery excellence.</w:t>
      </w:r>
      <w:bookmarkEnd w:id="2"/>
      <w:r>
        <w:rPr>
          <w:rFonts w:cs="Calibri" w:cstheme="minorHAnsi"/>
          <w:b/>
          <w:bCs/>
          <w:color w:val="000000" w:themeColor="text1"/>
          <w:sz w:val="20"/>
        </w:rPr>
        <w:t xml:space="preserve"> </w:t>
      </w:r>
      <w:r>
        <w:rPr>
          <w:rFonts w:cs="Calibri" w:cstheme="minorHAnsi"/>
          <w:color w:val="000000" w:themeColor="text1"/>
          <w:sz w:val="20"/>
        </w:rPr>
        <w:t>Genesys engage and cloud,API Testing ,Soap UI</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ListParagraph"/>
        <w:numPr>
          <w:ilvl w:val="0"/>
          <w:numId w:val="1"/>
        </w:numPr>
        <w:pBdr/>
        <w:spacing w:lineRule="auto" w:line="276" w:before="35"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Requirement gathering, Preparation of the requirement document. Analysis and design resolution for change requests. Managed the functional documents for the software, gathered the appropriate approvals, and reviewed the design with the software development team and the business. </w:t>
      </w:r>
    </w:p>
    <w:p>
      <w:pPr>
        <w:pStyle w:val="Preformatted"/>
        <w:numPr>
          <w:ilvl w:val="0"/>
          <w:numId w:val="1"/>
        </w:numPr>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rPr>
          <w:rFonts w:ascii="Calibri Light" w:hAnsi="Calibri Light" w:cs="Calibri Light" w:asciiTheme="majorHAnsi" w:cstheme="majorHAnsi" w:hAnsiTheme="majorHAnsi"/>
          <w:bCs/>
          <w:sz w:val="22"/>
          <w:szCs w:val="22"/>
        </w:rPr>
      </w:pPr>
      <w:r>
        <w:rPr>
          <w:rFonts w:cs="Calibri Light" w:ascii="Calibri Light" w:hAnsi="Calibri Light" w:asciiTheme="majorHAnsi" w:cstheme="majorHAnsi" w:hAnsiTheme="majorHAnsi"/>
          <w:bCs/>
          <w:sz w:val="22"/>
          <w:szCs w:val="22"/>
        </w:rPr>
        <w:t xml:space="preserve">Understanding the </w:t>
      </w:r>
      <w:r>
        <w:rPr>
          <w:rFonts w:cs="Calibri Light" w:ascii="Calibri Light" w:hAnsi="Calibri Light" w:asciiTheme="majorHAnsi" w:cstheme="majorHAnsi" w:hAnsiTheme="majorHAnsi"/>
          <w:b/>
          <w:sz w:val="22"/>
          <w:szCs w:val="22"/>
        </w:rPr>
        <w:t>Call</w:t>
      </w:r>
      <w:r>
        <w:rPr>
          <w:rFonts w:cs="Calibri Light" w:ascii="Calibri Light" w:hAnsi="Calibri Light" w:asciiTheme="majorHAnsi" w:cstheme="majorHAnsi" w:hAnsiTheme="majorHAnsi"/>
          <w:bCs/>
          <w:sz w:val="22"/>
          <w:szCs w:val="22"/>
        </w:rPr>
        <w:t xml:space="preserve">  </w:t>
      </w:r>
      <w:r>
        <w:rPr>
          <w:rFonts w:cs="Calibri Light" w:ascii="Calibri Light" w:hAnsi="Calibri Light" w:asciiTheme="majorHAnsi" w:cstheme="majorHAnsi" w:hAnsiTheme="majorHAnsi"/>
          <w:b/>
          <w:sz w:val="22"/>
          <w:szCs w:val="22"/>
        </w:rPr>
        <w:t>Flows</w:t>
      </w:r>
      <w:r>
        <w:rPr>
          <w:rFonts w:cs="Calibri Light" w:ascii="Calibri Light" w:hAnsi="Calibri Light" w:asciiTheme="majorHAnsi" w:cstheme="majorHAnsi" w:hAnsiTheme="majorHAnsi"/>
          <w:bCs/>
          <w:sz w:val="22"/>
          <w:szCs w:val="22"/>
        </w:rPr>
        <w:t xml:space="preserve">, business requirements, and Config documents. Writing and reviewing test cases based on the complicated Call flows for </w:t>
      </w:r>
      <w:r>
        <w:rPr>
          <w:rFonts w:cs="Calibri Light" w:ascii="Calibri Light" w:hAnsi="Calibri Light" w:asciiTheme="majorHAnsi" w:cstheme="majorHAnsi" w:hAnsiTheme="majorHAnsi"/>
          <w:b/>
          <w:sz w:val="22"/>
          <w:szCs w:val="22"/>
        </w:rPr>
        <w:t>Inbound</w:t>
      </w:r>
      <w:r>
        <w:rPr>
          <w:rFonts w:cs="Calibri Light" w:ascii="Calibri Light" w:hAnsi="Calibri Light" w:asciiTheme="majorHAnsi" w:cstheme="majorHAnsi" w:hAnsiTheme="majorHAnsi"/>
          <w:bCs/>
          <w:sz w:val="22"/>
          <w:szCs w:val="22"/>
        </w:rPr>
        <w:t xml:space="preserve"> </w:t>
      </w:r>
      <w:r>
        <w:rPr>
          <w:rFonts w:cs="Calibri Light" w:ascii="Calibri Light" w:hAnsi="Calibri Light" w:asciiTheme="majorHAnsi" w:cstheme="majorHAnsi" w:hAnsiTheme="majorHAnsi"/>
          <w:b/>
          <w:sz w:val="22"/>
          <w:szCs w:val="22"/>
        </w:rPr>
        <w:t>IVR</w:t>
      </w:r>
      <w:r>
        <w:rPr>
          <w:rFonts w:cs="Calibri Light" w:ascii="Calibri Light" w:hAnsi="Calibri Light" w:asciiTheme="majorHAnsi" w:cstheme="majorHAnsi" w:hAnsiTheme="majorHAnsi"/>
          <w:bCs/>
          <w:sz w:val="22"/>
          <w:szCs w:val="22"/>
        </w:rPr>
        <w:t xml:space="preserve"> </w:t>
      </w:r>
      <w:r>
        <w:rPr>
          <w:rFonts w:cs="Calibri Light" w:ascii="Calibri Light" w:hAnsi="Calibri Light" w:asciiTheme="majorHAnsi" w:cstheme="majorHAnsi" w:hAnsiTheme="majorHAnsi"/>
          <w:b/>
          <w:sz w:val="22"/>
          <w:szCs w:val="22"/>
        </w:rPr>
        <w:t>voice</w:t>
      </w:r>
      <w:r>
        <w:rPr>
          <w:rFonts w:cs="Calibri Light" w:ascii="Calibri Light" w:hAnsi="Calibri Light" w:asciiTheme="majorHAnsi" w:cstheme="majorHAnsi" w:hAnsiTheme="majorHAnsi"/>
          <w:bCs/>
          <w:sz w:val="22"/>
          <w:szCs w:val="22"/>
        </w:rPr>
        <w:t xml:space="preserve"> and </w:t>
      </w:r>
      <w:r>
        <w:rPr>
          <w:rFonts w:cs="Calibri Light" w:ascii="Calibri Light" w:hAnsi="Calibri Light" w:asciiTheme="majorHAnsi" w:cstheme="majorHAnsi" w:hAnsiTheme="majorHAnsi"/>
          <w:b/>
          <w:sz w:val="22"/>
          <w:szCs w:val="22"/>
        </w:rPr>
        <w:t>Non</w:t>
      </w:r>
      <w:r>
        <w:rPr>
          <w:rFonts w:cs="Calibri Light" w:ascii="Calibri Light" w:hAnsi="Calibri Light" w:asciiTheme="majorHAnsi" w:cstheme="majorHAnsi" w:hAnsiTheme="majorHAnsi"/>
          <w:bCs/>
          <w:sz w:val="22"/>
          <w:szCs w:val="22"/>
        </w:rPr>
        <w:t xml:space="preserve">- </w:t>
      </w:r>
      <w:r>
        <w:rPr>
          <w:rFonts w:cs="Calibri Light" w:ascii="Calibri Light" w:hAnsi="Calibri Light" w:asciiTheme="majorHAnsi" w:cstheme="majorHAnsi" w:hAnsiTheme="majorHAnsi"/>
          <w:b/>
          <w:sz w:val="22"/>
          <w:szCs w:val="22"/>
        </w:rPr>
        <w:t>voice</w:t>
      </w:r>
      <w:r>
        <w:rPr>
          <w:rFonts w:cs="Calibri Light" w:ascii="Calibri Light" w:hAnsi="Calibri Light" w:asciiTheme="majorHAnsi" w:cstheme="majorHAnsi" w:hAnsiTheme="majorHAnsi"/>
          <w:bCs/>
          <w:sz w:val="22"/>
          <w:szCs w:val="22"/>
        </w:rPr>
        <w:t>-Chat, email ( IB IVR Voice ) Call steering, Op Checks, External Modules, Queuing, Primary Targeting Call Types, WWE Desktop, Cc pulse, Historical reporting, Genesys Inbound, chat and email. Genesys ,Cyara automation</w:t>
      </w:r>
    </w:p>
    <w:p>
      <w:pPr>
        <w:pStyle w:val="Normal"/>
        <w:widowControl w:val="false"/>
        <w:spacing w:lineRule="auto" w:line="240" w:before="0" w:after="0"/>
        <w:jc w:val="both"/>
        <w:rPr>
          <w:rFonts w:ascii="Calibri Light" w:hAnsi="Calibri Light" w:cs="Calibri Light" w:asciiTheme="majorHAnsi" w:cstheme="majorHAnsi" w:hAnsiTheme="majorHAnsi"/>
          <w:bCs/>
        </w:rPr>
      </w:pPr>
      <w:r>
        <w:rPr>
          <w:rFonts w:cs="Calibri Light" w:ascii="Calibri Light" w:hAnsi="Calibri Light" w:asciiTheme="majorHAnsi" w:cstheme="majorHAnsi" w:hAnsiTheme="majorHAnsi"/>
          <w:bCs/>
          <w:lang w:eastAsia="ar-SA"/>
        </w:rPr>
        <w:t xml:space="preserve">        </w:t>
      </w:r>
      <w:r>
        <w:rPr>
          <w:rFonts w:cs="Calibri Light" w:ascii="Calibri Light" w:hAnsi="Calibri Light" w:asciiTheme="majorHAnsi" w:cstheme="majorHAnsi" w:hAnsiTheme="majorHAnsi"/>
          <w:b/>
          <w:lang w:eastAsia="ar-SA"/>
        </w:rPr>
        <w:t>Tools</w:t>
      </w:r>
      <w:r>
        <w:rPr>
          <w:rFonts w:cs="Calibri Light" w:ascii="Calibri Light" w:hAnsi="Calibri Light" w:asciiTheme="majorHAnsi" w:cstheme="majorHAnsi" w:hAnsiTheme="majorHAnsi"/>
          <w:bCs/>
          <w:lang w:eastAsia="ar-SA"/>
        </w:rPr>
        <w:t xml:space="preserve"> : GRAT, GAX and WDE,   </w:t>
      </w:r>
      <w:r>
        <w:rPr>
          <w:rFonts w:cs="Calibri Light" w:ascii="Calibri Light" w:hAnsi="Calibri Light" w:asciiTheme="majorHAnsi" w:cstheme="majorHAnsi" w:hAnsiTheme="majorHAnsi"/>
          <w:b/>
        </w:rPr>
        <w:t>Test tool</w:t>
      </w:r>
      <w:r>
        <w:rPr>
          <w:rFonts w:cs="Calibri Light" w:ascii="Calibri Light" w:hAnsi="Calibri Light" w:asciiTheme="majorHAnsi" w:cstheme="majorHAnsi" w:hAnsiTheme="majorHAnsi"/>
          <w:bCs/>
        </w:rPr>
        <w:t xml:space="preserve"> : HPALM</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b/>
        </w:rPr>
        <w:t>Collabera ( Deployed to Persistent, ThermoFisher )</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Feb 2018- Nov 2018</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Health Care</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 xml:space="preserve">:              </w:t>
      </w:r>
      <w:r>
        <w:rPr>
          <w:rFonts w:cs="Calibri Light" w:ascii="Calibri Light" w:hAnsi="Calibri Light" w:asciiTheme="majorHAnsi" w:cstheme="majorHAnsi" w:hAnsiTheme="majorHAnsi"/>
        </w:rPr>
        <w:t xml:space="preserve"> Automation consultant</w:t>
      </w:r>
    </w:p>
    <w:p>
      <w:pPr>
        <w:pStyle w:val="Normal"/>
        <w:shd w:val="clear" w:color="auto" w:fill="E7E6E6" w:themeFill="background2"/>
        <w:spacing w:before="0" w:after="0"/>
        <w:rPr>
          <w:rFonts w:eastAsia="Times New Roman" w:cs="Calibri" w:cstheme="minorHAnsi"/>
          <w:color w:val="000000" w:themeColor="text1"/>
          <w:sz w:val="20"/>
          <w:szCs w:val="20"/>
          <w:lang w:val="en-US" w:eastAsia="ar-SA"/>
        </w:rPr>
      </w:pPr>
      <w:r>
        <w:rPr>
          <w:rFonts w:eastAsia="Times New Roman" w:cs="Calibri" w:cstheme="minorHAnsi"/>
          <w:color w:val="000000" w:themeColor="text1"/>
          <w:sz w:val="20"/>
          <w:szCs w:val="20"/>
          <w:lang w:val="en-US" w:eastAsia="ar-SA"/>
        </w:rPr>
        <w:t>Description</w:t>
        <w:tab/>
        <w:t xml:space="preserve">                :     Media : Voice and Email                                                                                    </w:t>
      </w:r>
    </w:p>
    <w:p>
      <w:pPr>
        <w:pStyle w:val="Normal"/>
        <w:spacing w:before="0" w:after="0"/>
        <w:rPr>
          <w:rFonts w:eastAsia="Times New Roman" w:cs="Calibri" w:cstheme="minorHAnsi"/>
          <w:color w:val="000000" w:themeColor="text1"/>
          <w:lang w:val="en-US" w:eastAsia="ar-SA"/>
        </w:rPr>
      </w:pPr>
      <w:r>
        <w:rPr>
          <w:rFonts w:eastAsia="Times New Roman" w:cs="Calibri" w:cstheme="minorHAnsi"/>
          <w:color w:val="000000" w:themeColor="text1"/>
          <w:lang w:val="en-US" w:eastAsia="ar-SA"/>
        </w:rPr>
        <w:t xml:space="preserve">NACC - Contact Center– Genesys CTI, Genesys 8.5,WDE,GRAT, GAX ,Genesys Engage                                                     </w:t>
      </w:r>
    </w:p>
    <w:p>
      <w:pPr>
        <w:pStyle w:val="Normal"/>
        <w:spacing w:before="0" w:after="0"/>
        <w:rPr>
          <w:rFonts w:cs="Calibri" w:cstheme="minorHAnsi"/>
          <w:bCs/>
          <w:color w:val="000000" w:themeColor="text1"/>
          <w:spacing w:val="-4"/>
          <w:sz w:val="10"/>
          <w:szCs w:val="10"/>
        </w:rPr>
      </w:pPr>
      <w:r>
        <w:rPr>
          <w:rFonts w:eastAsia="Times New Roman" w:cs="Calibri" w:cstheme="minorHAnsi"/>
          <w:color w:val="000000" w:themeColor="text1"/>
          <w:lang w:val="en-US" w:eastAsia="ar-SA"/>
        </w:rPr>
        <w:t>As a Lead, Understanding the Call Flows, business requirements, Config documents. Writing and reviewing test cases based on the complicated Call flows for Genesys Inbound IVR voice ( IB IVR Voice ) Call steering, Op Checks, External Modules, Queuing, Primary Targeting Call Types, WWE Desktop, Cc pulse, Historical reporting, Genesys Inbound and email. Genesys E services. My primary goal was to drive business process excellence and adhere to best practices at all levels</w:t>
      </w:r>
      <w:r>
        <w:rPr>
          <w:rFonts w:eastAsia="Times New Roman" w:cs="Calibri" w:cstheme="minorHAnsi"/>
          <w:color w:val="000000" w:themeColor="text1"/>
          <w:sz w:val="20"/>
          <w:szCs w:val="20"/>
          <w:lang w:val="en-US" w:eastAsia="ar-SA"/>
        </w:rPr>
        <w:t>.</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NormalWeb"/>
        <w:numPr>
          <w:ilvl w:val="0"/>
          <w:numId w:val="2"/>
        </w:numPr>
        <w:shd w:val="clear" w:color="auto" w:fill="FFFFFF"/>
        <w:suppressAutoHyphens w:val="true"/>
        <w:spacing w:beforeAutospacing="0" w:before="0" w:afterAutospacing="0" w:after="0"/>
        <w:jc w:val="both"/>
        <w:rPr>
          <w:rFonts w:ascii="Calibri Light" w:hAnsi="Calibri Light" w:eastAsia="Calibri" w:cs="Calibri Light" w:asciiTheme="majorHAnsi" w:cstheme="majorHAnsi" w:eastAsiaTheme="minorHAnsi" w:hAnsiTheme="majorHAnsi"/>
          <w:sz w:val="22"/>
          <w:szCs w:val="22"/>
        </w:rPr>
      </w:pPr>
      <w:r>
        <w:rPr>
          <w:rFonts w:cs="Calibri Light" w:ascii="Calibri Light" w:hAnsi="Calibri Light" w:asciiTheme="majorHAnsi" w:cstheme="majorHAnsi" w:hAnsiTheme="majorHAnsi"/>
          <w:bCs/>
          <w:sz w:val="22"/>
          <w:szCs w:val="22"/>
        </w:rPr>
        <w:t xml:space="preserve">Understanding the Call Flows, business requirement,Writing detail test plan and test strategy </w:t>
      </w:r>
    </w:p>
    <w:p>
      <w:pPr>
        <w:pStyle w:val="ListParagraph"/>
        <w:widowControl/>
        <w:numPr>
          <w:ilvl w:val="0"/>
          <w:numId w:val="2"/>
        </w:numPr>
        <w:suppressAutoHyphens w:val="true"/>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Writing the Test cases and reviewing, test result analysis and metric generation. </w:t>
      </w:r>
    </w:p>
    <w:p>
      <w:pPr>
        <w:pStyle w:val="ListParagraph"/>
        <w:numPr>
          <w:ilvl w:val="0"/>
          <w:numId w:val="2"/>
        </w:numP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Used Cyara for IVR automation testing including functional and regression validation of call flows </w:t>
      </w:r>
    </w:p>
    <w:p>
      <w:pPr>
        <w:pStyle w:val="ListParagraph"/>
        <w:widowControl/>
        <w:numPr>
          <w:ilvl w:val="0"/>
          <w:numId w:val="2"/>
        </w:numPr>
        <w:suppressAutoHyphens w:val="true"/>
        <w:spacing w:before="0" w:after="0"/>
        <w:contextualSpacing/>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Testing Inbound voice using Genesys WDE 8.5.</w:t>
      </w:r>
    </w:p>
    <w:p>
      <w:pPr>
        <w:pStyle w:val="Normal"/>
        <w:widowControl w:val="false"/>
        <w:spacing w:lineRule="auto" w:line="240" w:before="0" w:after="0"/>
        <w:jc w:val="both"/>
        <w:rPr>
          <w:rFonts w:ascii="Calibri Light" w:hAnsi="Calibri Light" w:cs="Calibri Light" w:asciiTheme="majorHAnsi" w:cstheme="majorHAnsi" w:hAnsiTheme="majorHAnsi"/>
          <w:bCs/>
          <w:lang w:eastAsia="ar-SA"/>
        </w:rPr>
      </w:pPr>
      <w:r>
        <w:rPr>
          <w:rFonts w:cs="Calibri Light" w:ascii="Calibri Light" w:hAnsi="Calibri Light" w:asciiTheme="majorHAnsi" w:cstheme="majorHAnsi" w:hAnsiTheme="majorHAnsi"/>
          <w:bCs/>
          <w:lang w:eastAsia="ar-SA"/>
        </w:rPr>
        <w:t>Tools : GRAT, GAX and WDE 8.5     Test tool : HPALM</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color w:val="000000" w:themeColor="text1"/>
        </w:rPr>
        <w:t>Outworks Solutions</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July 2017- Oct 2017</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BFSI/Telecom/Genesys Contact center</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t xml:space="preserve">Test </w:t>
      </w:r>
      <w:r>
        <w:rPr>
          <w:rFonts w:cs="Calibri Light" w:ascii="Calibri Light" w:hAnsi="Calibri Light" w:asciiTheme="majorHAnsi" w:cstheme="majorHAnsi" w:hAnsiTheme="majorHAnsi"/>
        </w:rPr>
        <w:t>Lead  - Team size 11</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ascii="Calibri Light" w:hAnsi="Calibri Light" w:cs="Calibri Light" w:asciiTheme="majorHAnsi" w:cstheme="majorHAnsi" w:hAnsiTheme="majorHAnsi"/>
        </w:rPr>
      </w:pPr>
      <w:r>
        <w:rPr>
          <w:rFonts w:cs="Calibri" w:cstheme="minorHAnsi"/>
          <w:b/>
          <w:bCs/>
          <w:color w:val="000000" w:themeColor="text1"/>
          <w:sz w:val="20"/>
        </w:rPr>
        <w:t>Description</w:t>
        <w:tab/>
        <w:tab/>
        <w:tab/>
        <w:tab/>
        <w:t>:</w:t>
        <w:tab/>
      </w:r>
      <w:r>
        <w:rPr>
          <w:rFonts w:cs="Calibri Light" w:ascii="Calibri Light" w:hAnsi="Calibri Light" w:asciiTheme="majorHAnsi" w:cstheme="majorHAnsi" w:hAnsiTheme="majorHAnsi"/>
        </w:rPr>
        <w:t>I was part of offshore Test Lead and analyst. IVR – Genesys Contact Center –– Genesys 8.5, GRAT, GAX, NuCoder, GVP( SME )( Voice and Non-Voice Media – Inbound, Outbound, Email, Web chat, click to call) Genesys Engage</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Preformatted"/>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Light" w:hAnsi="Calibri Light" w:cs="Calibri Light" w:asciiTheme="majorHAnsi" w:cstheme="majorHAnsi" w:hAnsiTheme="majorHAnsi"/>
          <w:bCs/>
          <w:sz w:val="22"/>
          <w:szCs w:val="22"/>
        </w:rPr>
      </w:pPr>
      <w:r>
        <w:rPr>
          <w:rFonts w:cs="Calibri Light" w:ascii="Calibri Light" w:hAnsi="Calibri Light" w:asciiTheme="majorHAnsi" w:cstheme="majorHAnsi" w:hAnsiTheme="majorHAnsi"/>
          <w:bCs/>
          <w:sz w:val="22"/>
          <w:szCs w:val="22"/>
        </w:rPr>
        <w:t>Oracle Digital - Contact Center – NGCC Testing – Genesys 8.5, GRAT, GAX( SME ).</w:t>
      </w:r>
    </w:p>
    <w:p>
      <w:pPr>
        <w:pStyle w:val="ListParagraph"/>
        <w:numPr>
          <w:ilvl w:val="0"/>
          <w:numId w:val="1"/>
        </w:numP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Cs/>
        </w:rPr>
        <w:t>As a Test Lead, Understanding the Call Flows , User Stories and raising ambiguity using  for fulfilling the gap in the documents. Writing and reviewing test cases based on the complicated  LOB Call Flows and standards. Executing the test cases based on the Genesys GRAT and GAX setting. Dialing the Toll Free number ( TFN ) using Cisco IP Phone and following the test steps in Jira and testing the IVR, quality messages, Call Routing, Call waiting,  consult, transfer, External transfer, Conference, CCpulse and Infomart Report testing, for English</w:t>
      </w:r>
      <w:r>
        <w:rPr>
          <w:rFonts w:cs="Calibri Light" w:ascii="Calibri Light" w:hAnsi="Calibri Light" w:asciiTheme="majorHAnsi" w:cstheme="majorHAnsi" w:hAnsiTheme="majorHAnsi"/>
        </w:rPr>
        <w:t>.</w:t>
      </w:r>
      <w:bookmarkStart w:id="3" w:name="_Hlk212366938"/>
      <w:bookmarkEnd w:id="3"/>
    </w:p>
    <w:p>
      <w:pPr>
        <w:pStyle w:val="Normal"/>
        <w:tabs>
          <w:tab w:val="clear" w:pos="735"/>
          <w:tab w:val="left" w:pos="600" w:leader="none"/>
          <w:tab w:val="left" w:pos="601" w:leader="none"/>
          <w:tab w:val="left" w:pos="2261" w:leader="none"/>
          <w:tab w:val="left" w:pos="2981" w:leader="none"/>
        </w:tabs>
        <w:spacing w:before="0" w:after="160"/>
        <w:contextualSpacing/>
        <w:jc w:val="both"/>
        <w:rPr>
          <w:rFonts w:ascii="Calibri Light" w:hAnsi="Calibri Light" w:cs="Calibri Light" w:asciiTheme="majorHAnsi" w:cstheme="majorHAnsi" w:hAnsiTheme="majorHAnsi"/>
          <w:bCs/>
          <w:color w:val="000000" w:themeColor="text1"/>
          <w:spacing w:val="-4"/>
          <w:sz w:val="10"/>
          <w:szCs w:val="10"/>
        </w:rPr>
      </w:pPr>
      <w:r>
        <w:rPr>
          <w:rFonts w:cs="Calibri Light" w:cstheme="majorHAnsi" w:ascii="Calibri Light" w:hAnsi="Calibri Light"/>
          <w:bCs/>
          <w:color w:val="000000" w:themeColor="text1"/>
          <w:spacing w:val="-4"/>
          <w:sz w:val="10"/>
          <w:szCs w:val="10"/>
        </w:rPr>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b/>
          <w:bCs/>
        </w:rPr>
        <w:t>CGI / Toronto , Canada ( Bell Canada &amp; CIBC)</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Feb 2016- Mar 2017</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BFSI/Telecom ( Migration from Aspect to Genesys)</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t xml:space="preserve">Test </w:t>
      </w:r>
      <w:r>
        <w:rPr>
          <w:rFonts w:cs="Calibri Light" w:ascii="Calibri Light" w:hAnsi="Calibri Light" w:asciiTheme="majorHAnsi" w:cstheme="majorHAnsi" w:hAnsiTheme="majorHAnsi"/>
        </w:rPr>
        <w:t>Lead - Team size 20,SME</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ascii="Calibri Light" w:hAnsi="Calibri Light" w:cs="Calibri Light" w:asciiTheme="majorHAnsi" w:cstheme="majorHAnsi" w:hAnsiTheme="majorHAnsi"/>
        </w:rPr>
      </w:pPr>
      <w:r>
        <w:rPr>
          <w:rFonts w:cs="Calibri" w:cstheme="minorHAnsi"/>
          <w:b/>
          <w:bCs/>
          <w:color w:val="000000" w:themeColor="text1"/>
          <w:sz w:val="20"/>
        </w:rPr>
        <w:t>Description</w:t>
        <w:tab/>
        <w:tab/>
        <w:tab/>
        <w:tab/>
        <w:t>:</w:t>
        <w:tab/>
      </w:r>
      <w:r>
        <w:rPr>
          <w:rFonts w:cs="Calibri Light" w:ascii="Calibri Light" w:hAnsi="Calibri Light" w:asciiTheme="majorHAnsi" w:cstheme="majorHAnsi" w:hAnsiTheme="majorHAnsi"/>
        </w:rPr>
        <w:t xml:space="preserve">I was part of offshore and Onshore team of business analyst, and quality analyst. ECCO IVR – Genesys Contact Center ( SME )( –– Genesys Engage, Genesys 8.5, GRAT, GAX, NuCoder, GVP, Voice and Nov-Voice Media – Inbound, Outbound, Email, Web chat, click to call), Genesys E ,Voice Biometrics, Cyara, </w:t>
      </w:r>
      <w:r>
        <w:rPr>
          <w:rFonts w:cs="Calibri Light" w:ascii="Calibri Light" w:hAnsi="Calibri Light" w:asciiTheme="majorHAnsi" w:cstheme="majorHAnsi" w:hAnsiTheme="majorHAnsi"/>
          <w:bCs/>
        </w:rPr>
        <w:t>Genesys Contact Center – NGCC Testing – Genesys 8.5, GRAT, GAX( SME )</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ListParagraph"/>
        <w:numPr>
          <w:ilvl w:val="0"/>
          <w:numId w:val="1"/>
        </w:numPr>
        <w:jc w:val="both"/>
        <w:rPr>
          <w:rFonts w:ascii="Calibri Light" w:hAnsi="Calibri Light" w:cs="Calibri Light" w:asciiTheme="majorHAnsi" w:cstheme="majorHAnsi" w:hAnsiTheme="majorHAnsi"/>
          <w:bCs/>
        </w:rPr>
      </w:pPr>
      <w:r>
        <w:rPr>
          <w:rFonts w:cs="Calibri Light" w:ascii="Calibri Light" w:hAnsi="Calibri Light" w:asciiTheme="majorHAnsi" w:cstheme="majorHAnsi" w:hAnsiTheme="majorHAnsi"/>
          <w:bCs/>
        </w:rPr>
        <w:t xml:space="preserve">As a  Lead, Understanding the </w:t>
      </w:r>
      <w:r>
        <w:rPr>
          <w:rFonts w:cs="Calibri Light" w:ascii="Calibri Light" w:hAnsi="Calibri Light" w:asciiTheme="majorHAnsi" w:cstheme="majorHAnsi" w:hAnsiTheme="majorHAnsi"/>
          <w:b/>
        </w:rPr>
        <w:t>Call Flows</w:t>
      </w:r>
      <w:r>
        <w:rPr>
          <w:rFonts w:cs="Calibri Light" w:ascii="Calibri Light" w:hAnsi="Calibri Light" w:asciiTheme="majorHAnsi" w:cstheme="majorHAnsi" w:hAnsiTheme="majorHAnsi"/>
          <w:bCs/>
        </w:rPr>
        <w:t xml:space="preserve"> , User Stories and raising ambiguity for fulfilling the gap in the documents. Writing and reviewing test cases based on the complicated  </w:t>
      </w:r>
      <w:r>
        <w:rPr>
          <w:rFonts w:cs="Calibri Light" w:ascii="Calibri Light" w:hAnsi="Calibri Light" w:asciiTheme="majorHAnsi" w:cstheme="majorHAnsi" w:hAnsiTheme="majorHAnsi"/>
          <w:b/>
        </w:rPr>
        <w:t>LOB</w:t>
      </w:r>
      <w:r>
        <w:rPr>
          <w:rFonts w:cs="Calibri Light" w:ascii="Calibri Light" w:hAnsi="Calibri Light" w:asciiTheme="majorHAnsi" w:cstheme="majorHAnsi" w:hAnsiTheme="majorHAnsi"/>
          <w:bCs/>
        </w:rPr>
        <w:t xml:space="preserve"> Call Flows and standards. Executing the test cases based on the Genesys GRAT and GAX setting. Dialing the Toll Free number ( </w:t>
      </w:r>
      <w:r>
        <w:rPr>
          <w:rFonts w:cs="Calibri Light" w:ascii="Calibri Light" w:hAnsi="Calibri Light" w:asciiTheme="majorHAnsi" w:cstheme="majorHAnsi" w:hAnsiTheme="majorHAnsi"/>
          <w:b/>
        </w:rPr>
        <w:t>TFN</w:t>
      </w:r>
      <w:r>
        <w:rPr>
          <w:rFonts w:cs="Calibri Light" w:ascii="Calibri Light" w:hAnsi="Calibri Light" w:asciiTheme="majorHAnsi" w:cstheme="majorHAnsi" w:hAnsiTheme="majorHAnsi"/>
          <w:bCs/>
        </w:rPr>
        <w:t xml:space="preserve"> ) using Cisco IP Phone and following the test steps in Jira and testing the </w:t>
      </w:r>
      <w:r>
        <w:rPr>
          <w:rFonts w:cs="Calibri Light" w:ascii="Calibri Light" w:hAnsi="Calibri Light" w:asciiTheme="majorHAnsi" w:cstheme="majorHAnsi" w:hAnsiTheme="majorHAnsi"/>
          <w:b/>
        </w:rPr>
        <w:t>IVR</w:t>
      </w:r>
      <w:r>
        <w:rPr>
          <w:rFonts w:cs="Calibri Light" w:ascii="Calibri Light" w:hAnsi="Calibri Light" w:asciiTheme="majorHAnsi" w:cstheme="majorHAnsi" w:hAnsiTheme="majorHAnsi"/>
          <w:bCs/>
        </w:rPr>
        <w:t>,</w:t>
      </w:r>
      <w:r>
        <w:rPr>
          <w:rFonts w:cs="Calibri Light" w:ascii="Calibri Light" w:hAnsi="Calibri Light" w:asciiTheme="majorHAnsi" w:cstheme="majorHAnsi" w:hAnsiTheme="majorHAnsi"/>
          <w:b/>
        </w:rPr>
        <w:t>quality</w:t>
      </w:r>
      <w:r>
        <w:rPr>
          <w:rFonts w:cs="Calibri Light" w:ascii="Calibri Light" w:hAnsi="Calibri Light" w:asciiTheme="majorHAnsi" w:cstheme="majorHAnsi" w:hAnsiTheme="majorHAnsi"/>
          <w:bCs/>
        </w:rPr>
        <w:t xml:space="preserve"> </w:t>
      </w:r>
      <w:r>
        <w:rPr>
          <w:rFonts w:cs="Calibri Light" w:ascii="Calibri Light" w:hAnsi="Calibri Light" w:asciiTheme="majorHAnsi" w:cstheme="majorHAnsi" w:hAnsiTheme="majorHAnsi"/>
          <w:b/>
        </w:rPr>
        <w:t>messages</w:t>
      </w:r>
      <w:r>
        <w:rPr>
          <w:rFonts w:cs="Calibri Light" w:ascii="Calibri Light" w:hAnsi="Calibri Light" w:asciiTheme="majorHAnsi" w:cstheme="majorHAnsi" w:hAnsiTheme="majorHAnsi"/>
          <w:bCs/>
        </w:rPr>
        <w:t>,</w:t>
      </w:r>
      <w:r>
        <w:rPr>
          <w:rFonts w:cs="Calibri Light" w:ascii="Calibri Light" w:hAnsi="Calibri Light" w:asciiTheme="majorHAnsi" w:cstheme="majorHAnsi" w:hAnsiTheme="majorHAnsi"/>
          <w:b/>
        </w:rPr>
        <w:t>Call Routing, Call waiting,consult,transfer</w:t>
      </w:r>
      <w:r>
        <w:rPr>
          <w:rFonts w:cs="Calibri Light" w:ascii="Calibri Light" w:hAnsi="Calibri Light" w:asciiTheme="majorHAnsi" w:cstheme="majorHAnsi" w:hAnsiTheme="majorHAnsi"/>
          <w:bCs/>
        </w:rPr>
        <w:t>,External transfer,Conference, CCpulse and Infomart Report testing, for English.</w:t>
      </w:r>
      <w:bookmarkStart w:id="4" w:name="_Hlk212366546"/>
      <w:bookmarkEnd w:id="4"/>
    </w:p>
    <w:p>
      <w:pPr>
        <w:pStyle w:val="ListParagraph"/>
        <w:numPr>
          <w:ilvl w:val="0"/>
          <w:numId w:val="1"/>
        </w:numP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Used Cyara for IVR automation testing including functional and regression validation of call flows </w:t>
      </w:r>
    </w:p>
    <w:p>
      <w:pPr>
        <w:pStyle w:val="ListParagraph"/>
        <w:tabs>
          <w:tab w:val="clear" w:pos="735"/>
          <w:tab w:val="left" w:pos="600" w:leader="none"/>
          <w:tab w:val="left" w:pos="601" w:leader="none"/>
          <w:tab w:val="left" w:pos="2261" w:leader="none"/>
          <w:tab w:val="left" w:pos="2981" w:leader="none"/>
        </w:tabs>
        <w:spacing w:before="0" w:after="0"/>
        <w:ind w:left="360" w:hanging="0"/>
        <w:contextualSpacing/>
        <w:jc w:val="both"/>
        <w:rPr>
          <w:rFonts w:ascii="Calibri Light" w:hAnsi="Calibri Light" w:cs="Calibri Light" w:asciiTheme="majorHAnsi" w:cstheme="majorHAnsi" w:hAnsiTheme="majorHAnsi"/>
          <w:bCs/>
          <w:color w:val="000000" w:themeColor="text1"/>
          <w:spacing w:val="-4"/>
          <w:sz w:val="10"/>
          <w:szCs w:val="10"/>
        </w:rPr>
      </w:pPr>
      <w:r>
        <w:rPr>
          <w:rFonts w:cs="Calibri Light" w:ascii="Calibri Light" w:hAnsi="Calibri Light" w:asciiTheme="majorHAnsi" w:cstheme="majorHAnsi" w:hAnsiTheme="majorHAnsi"/>
          <w:bCs/>
        </w:rPr>
        <w:t xml:space="preserve">Validated for four languages,English,French,Cantonese and Mandarin.Call routing to agent </w:t>
      </w:r>
      <w:r>
        <w:rPr>
          <w:rFonts w:cs="Calibri Light" w:ascii="Calibri Light" w:hAnsi="Calibri Light" w:asciiTheme="majorHAnsi" w:cstheme="majorHAnsi" w:hAnsiTheme="majorHAnsi"/>
          <w:b/>
        </w:rPr>
        <w:t>WDE</w:t>
      </w:r>
      <w:r>
        <w:rPr>
          <w:rFonts w:cs="Calibri Light" w:ascii="Calibri Light" w:hAnsi="Calibri Light" w:asciiTheme="majorHAnsi" w:cstheme="majorHAnsi" w:hAnsiTheme="majorHAnsi"/>
          <w:bCs/>
        </w:rPr>
        <w:t xml:space="preserve"> based on skill and language for Inbound testing,and call back.Executing,tracking defects,and updating  results in ALM.</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ascii="Calibri Light" w:hAnsi="Calibri Light" w:cs="Calibri Light" w:asciiTheme="majorHAnsi" w:cstheme="majorHAnsi" w:hAnsiTheme="majorHAnsi"/>
          <w:bCs/>
          <w:color w:val="000000" w:themeColor="text1"/>
          <w:spacing w:val="-4"/>
          <w:sz w:val="10"/>
          <w:szCs w:val="10"/>
        </w:rPr>
      </w:pPr>
      <w:r>
        <w:rPr>
          <w:rFonts w:cs="Calibri Light" w:cstheme="majorHAnsi" w:ascii="Calibri Light" w:hAnsi="Calibri Light"/>
          <w:bCs/>
          <w:color w:val="000000" w:themeColor="text1"/>
          <w:spacing w:val="-4"/>
          <w:sz w:val="10"/>
          <w:szCs w:val="10"/>
        </w:rPr>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color w:val="000000" w:themeColor="text1"/>
        </w:rPr>
        <w:t>Synechron Technologies</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July 2015- Oct 2015</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BFSI/Telecom/Genesys Contact center</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r>
      <w:r>
        <w:rPr>
          <w:rFonts w:cs="Calibri Light" w:ascii="Calibri Light" w:hAnsi="Calibri Light" w:asciiTheme="majorHAnsi" w:cstheme="majorHAnsi" w:hAnsiTheme="majorHAnsi"/>
        </w:rPr>
        <w:t>Lead – Quality Control</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ascii="Calibri Light" w:hAnsi="Calibri Light" w:cs="Calibri Light" w:asciiTheme="majorHAnsi" w:cstheme="majorHAnsi" w:hAnsiTheme="majorHAnsi"/>
        </w:rPr>
      </w:pPr>
      <w:r>
        <w:rPr>
          <w:rFonts w:cs="Calibri" w:cstheme="minorHAnsi"/>
          <w:b/>
          <w:bCs/>
          <w:color w:val="000000" w:themeColor="text1"/>
          <w:sz w:val="20"/>
        </w:rPr>
        <w:t>Description</w:t>
        <w:tab/>
        <w:tab/>
        <w:tab/>
        <w:tab/>
        <w:t>:</w:t>
        <w:tab/>
      </w:r>
      <w:r>
        <w:rPr>
          <w:rFonts w:cs="Calibri Light" w:ascii="Calibri Light" w:hAnsi="Calibri Light" w:asciiTheme="majorHAnsi" w:cstheme="majorHAnsi" w:hAnsiTheme="majorHAnsi"/>
        </w:rPr>
        <w:t>I was part of offshore business analyst, and quality analyst. IVR – Genesys Contact Center –– Genesys 8.5, GRAT, GAX, NuCoder, GVP( SME )( Voice and Non-Voice Media – Inbound, Outbound, Email, Web chat, click to call)</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ListParagraph"/>
        <w:numPr>
          <w:ilvl w:val="0"/>
          <w:numId w:val="1"/>
        </w:numP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Worked as a Test lead for a short term contact center project on Genesys 8.0 X. Writing test plans, test strategy , writing test cases executing test cases and raising ambiguity based on the requirements. Tested on both voice and Non-Voice medias. This is tested for Wells fargo LOBs Technology team, helpdesk and other Lobs associated for providing customer service through this channel.</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ascii="Calibri Light" w:hAnsi="Calibri Light" w:cs="Calibri Light" w:asciiTheme="majorHAnsi" w:cstheme="majorHAnsi" w:hAnsiTheme="majorHAnsi"/>
          <w:bCs/>
          <w:color w:val="000000" w:themeColor="text1"/>
          <w:spacing w:val="-4"/>
          <w:sz w:val="10"/>
          <w:szCs w:val="10"/>
        </w:rPr>
      </w:pPr>
      <w:r>
        <w:rPr>
          <w:rFonts w:cs="Calibri Light" w:cstheme="majorHAnsi" w:ascii="Calibri Light" w:hAnsi="Calibri Light"/>
          <w:bCs/>
          <w:color w:val="000000" w:themeColor="text1"/>
          <w:spacing w:val="-4"/>
          <w:sz w:val="10"/>
          <w:szCs w:val="10"/>
        </w:rPr>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cs="Calibri Light" w:ascii="Calibri Light" w:hAnsi="Calibri Light" w:asciiTheme="majorHAnsi" w:cstheme="majorHAnsi" w:hAnsiTheme="majorHAnsi"/>
          <w:b/>
          <w:bCs/>
        </w:rPr>
        <w:t>Tech Mahindra</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Aug 2010- Jun 2015</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 xml:space="preserve">Domain                                 :               </w:t>
      </w:r>
      <w:r>
        <w:rPr>
          <w:rFonts w:cs="Calibri Light" w:ascii="Calibri Light" w:hAnsi="Calibri Light" w:asciiTheme="majorHAnsi" w:cstheme="majorHAnsi" w:hAnsiTheme="majorHAnsi"/>
        </w:rPr>
        <w:t>General Insurance,Web, Security, BFSI,Telecom</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t xml:space="preserve">Senior Software Engineer &amp; </w:t>
      </w:r>
      <w:r>
        <w:rPr>
          <w:rFonts w:cs="Calibri Light" w:ascii="Calibri Light" w:hAnsi="Calibri Light" w:asciiTheme="majorHAnsi" w:cstheme="majorHAnsi" w:hAnsiTheme="majorHAnsi"/>
        </w:rPr>
        <w:t>Lead</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Description</w:t>
        <w:tab/>
        <w:tab/>
        <w:tab/>
        <w:tab/>
        <w:t>:</w:t>
        <w:tab/>
      </w:r>
      <w:r>
        <w:rPr>
          <w:rFonts w:cs="Calibri Light" w:ascii="Calibri Light" w:hAnsi="Calibri Light" w:asciiTheme="majorHAnsi" w:cstheme="majorHAnsi" w:hAnsiTheme="majorHAnsi"/>
        </w:rPr>
        <w:t>As a lead for core application this project required a functional-knowledge holder who navigates through system defects and system change requests and coordinate with developers and quality analysts. Exposure to Core system with number of functionalities in the servicing phase,API Testing ,Soap UI.</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cs="Calibri" w:cstheme="minorHAnsi"/>
          <w:bCs/>
          <w:color w:val="000000" w:themeColor="text1"/>
          <w:spacing w:val="-4"/>
          <w:sz w:val="10"/>
          <w:szCs w:val="10"/>
        </w:rPr>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Preformatted"/>
        <w:numPr>
          <w:ilvl w:val="0"/>
          <w:numId w:val="3"/>
        </w:numPr>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Times New Roman" w:hAnsi="Times New Roman" w:cs="Times New Roman"/>
          <w:bCs/>
          <w:sz w:val="22"/>
          <w:szCs w:val="22"/>
        </w:rPr>
      </w:pPr>
      <w:r>
        <w:rPr>
          <w:rFonts w:cs="Times New Roman" w:ascii="Times New Roman" w:hAnsi="Times New Roman"/>
          <w:bCs/>
          <w:sz w:val="22"/>
          <w:szCs w:val="22"/>
        </w:rPr>
        <w:t>Warner Bros , Mac Millan- NTS  - Functional</w:t>
      </w:r>
    </w:p>
    <w:p>
      <w:pPr>
        <w:pStyle w:val="ListParagraph"/>
        <w:numPr>
          <w:ilvl w:val="0"/>
          <w:numId w:val="3"/>
        </w:numPr>
        <w:pBd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ascii="Calibri" w:hAnsi="Calibri" w:eastAsia="" w:cs="Calibri" w:asciiTheme="minorHAnsi" w:cstheme="minorHAnsi" w:eastAsiaTheme="minorEastAsia" w:hAnsiTheme="minorHAnsi"/>
        </w:rPr>
      </w:pPr>
      <w:r>
        <w:rPr>
          <w:rFonts w:eastAsia="" w:cs="Calibri" w:ascii="Calibri" w:hAnsi="Calibri" w:asciiTheme="minorHAnsi" w:cstheme="minorHAnsi" w:eastAsiaTheme="minorEastAsia" w:hAnsiTheme="minorHAnsi"/>
        </w:rPr>
        <w:t>VIVA Kuwait – BA (Onsite) – VIVA.com – OBIEE Reports</w:t>
      </w:r>
    </w:p>
    <w:p>
      <w:pPr>
        <w:pStyle w:val="ListParagraph"/>
        <w:numPr>
          <w:ilvl w:val="0"/>
          <w:numId w:val="3"/>
        </w:numPr>
        <w:pBd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ascii="Calibri" w:hAnsi="Calibri" w:cs="Tahoma"/>
          <w:spacing w:val="1"/>
        </w:rPr>
      </w:pPr>
      <w:r>
        <w:rPr>
          <w:rFonts w:cs="Tahoma" w:ascii="Calibri" w:hAnsi="Calibri"/>
          <w:spacing w:val="1"/>
        </w:rPr>
        <w:t>British Telecom – Lead  , Ecomm – BT.com, Agent.com - Telecom</w:t>
      </w:r>
    </w:p>
    <w:p>
      <w:pPr>
        <w:pStyle w:val="ListParagraph"/>
        <w:numPr>
          <w:ilvl w:val="0"/>
          <w:numId w:val="3"/>
        </w:numPr>
        <w:pBd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eastAsia="" w:eastAsiaTheme="minorEastAsia"/>
        </w:rPr>
      </w:pPr>
      <w:r>
        <w:rPr>
          <w:rFonts w:cs="Times New Roman" w:ascii="Calibri" w:hAnsi="Calibri" w:asciiTheme="minorHAnsi" w:hAnsiTheme="minorHAnsi"/>
          <w:bCs/>
        </w:rPr>
        <w:t>Master Card, Cape Town, South Africa – Lead ( Onsite ) – DataCash - DPG</w:t>
      </w:r>
    </w:p>
    <w:p>
      <w:pPr>
        <w:pStyle w:val="ListParagraph"/>
        <w:numPr>
          <w:ilvl w:val="0"/>
          <w:numId w:val="3"/>
        </w:numP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ascii="Calibri" w:hAnsi="Calibri" w:cs="Tahoma"/>
          <w:spacing w:val="1"/>
        </w:rPr>
      </w:pPr>
      <w:r>
        <w:rPr>
          <w:rFonts w:cs="Times New Roman" w:ascii="Calibri" w:hAnsi="Calibri" w:asciiTheme="minorHAnsi" w:hAnsiTheme="minorHAnsi"/>
          <w:bCs/>
        </w:rPr>
        <w:t>Chevron – Lead – PadBas Testing</w:t>
      </w:r>
    </w:p>
    <w:p>
      <w:pPr>
        <w:pStyle w:val="ListParagraph"/>
        <w:numPr>
          <w:ilvl w:val="0"/>
          <w:numId w:val="3"/>
        </w:numP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eastAsia="" w:eastAsiaTheme="minorEastAsia"/>
        </w:rPr>
      </w:pPr>
      <w:r>
        <w:rPr>
          <w:rFonts w:cs="Times New Roman" w:ascii="Calibri" w:hAnsi="Calibri" w:asciiTheme="minorHAnsi" w:hAnsiTheme="minorHAnsi"/>
          <w:bCs/>
        </w:rPr>
        <w:t>NedBank, Johannesburg, South Africa – Test Analyst ( Onsite ) Nedic Testing HOC – TCS Bancs</w:t>
      </w:r>
    </w:p>
    <w:p>
      <w:pPr>
        <w:pStyle w:val="Preformatted"/>
        <w:numPr>
          <w:ilvl w:val="0"/>
          <w:numId w:val="3"/>
        </w:numPr>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Times New Roman" w:asciiTheme="minorHAnsi" w:hAnsiTheme="minorHAnsi"/>
          <w:bCs/>
          <w:sz w:val="22"/>
          <w:szCs w:val="22"/>
        </w:rPr>
      </w:pPr>
      <w:r>
        <w:rPr>
          <w:rFonts w:cs="Times New Roman" w:ascii="Calibri" w:hAnsi="Calibri" w:asciiTheme="minorHAnsi" w:hAnsiTheme="minorHAnsi"/>
          <w:bCs/>
          <w:sz w:val="22"/>
          <w:szCs w:val="22"/>
        </w:rPr>
        <w:t xml:space="preserve">  </w:t>
      </w:r>
      <w:r>
        <w:rPr>
          <w:rFonts w:cs="Times New Roman" w:ascii="Calibri" w:hAnsi="Calibri" w:asciiTheme="minorHAnsi" w:hAnsiTheme="minorHAnsi"/>
          <w:bCs/>
          <w:sz w:val="22"/>
          <w:szCs w:val="22"/>
        </w:rPr>
        <w:t>NedBank, Johannesburg, South Africa – Test Analyst (Onsite)</w:t>
      </w:r>
    </w:p>
    <w:p>
      <w:pPr>
        <w:pStyle w:val="ListParagraph"/>
        <w:numPr>
          <w:ilvl w:val="0"/>
          <w:numId w:val="3"/>
        </w:numPr>
        <w:shd w:val="clear" w:color="auto" w:fill="D9D9D9" w:themeFill="background1" w:themeFillShade="d9"/>
        <w:tabs>
          <w:tab w:val="clear" w:pos="735"/>
          <w:tab w:val="left" w:pos="600" w:leader="none"/>
          <w:tab w:val="left" w:pos="601" w:leader="none"/>
          <w:tab w:val="left" w:pos="2261" w:leader="none"/>
          <w:tab w:val="left" w:pos="2981" w:leader="none"/>
        </w:tabs>
        <w:spacing w:before="0" w:after="0"/>
        <w:contextualSpacing/>
        <w:jc w:val="both"/>
        <w:rPr>
          <w:rFonts w:eastAsia="" w:eastAsiaTheme="minorEastAsia"/>
        </w:rPr>
      </w:pPr>
      <w:r>
        <w:rPr>
          <w:rFonts w:cs="Times New Roman" w:ascii="Calibri" w:hAnsi="Calibri" w:asciiTheme="minorHAnsi" w:hAnsiTheme="minorHAnsi"/>
          <w:bCs/>
        </w:rPr>
        <w:t xml:space="preserve">Honeywell - Test Analyst </w:t>
      </w:r>
      <w:r>
        <w:rPr>
          <w:rFonts w:eastAsia="Calibri" w:cs="Calibri Light" w:ascii="Calibri Light" w:hAnsi="Calibri Light" w:asciiTheme="majorHAnsi" w:cstheme="majorHAnsi" w:hAnsiTheme="majorHAnsi"/>
          <w:b/>
        </w:rPr>
        <w:t>( Deployed to Honeywell )</w:t>
      </w:r>
    </w:p>
    <w:p>
      <w:pPr>
        <w:pStyle w:val="Normal"/>
        <w:spacing w:before="0" w:after="0"/>
        <w:ind w:left="300" w:hanging="0"/>
        <w:jc w:val="both"/>
        <w:rPr>
          <w:rFonts w:cs="Tahoma"/>
          <w:b/>
          <w:b/>
        </w:rPr>
      </w:pPr>
      <w:r>
        <w:rPr>
          <w:rFonts w:cs="Tahoma"/>
          <w:bCs/>
        </w:rPr>
        <w:t xml:space="preserve">Understanding the business requirement and writing the </w:t>
      </w:r>
      <w:r>
        <w:rPr>
          <w:rFonts w:cs="Tahoma"/>
          <w:b/>
        </w:rPr>
        <w:t>test case, Logging the defects, Retesting the defects</w:t>
      </w:r>
      <w:r>
        <w:rPr>
          <w:rFonts w:cs="Tahoma"/>
          <w:bCs/>
        </w:rPr>
        <w:t xml:space="preserve">,              Performing the sanity testing, component wise functional testing, System testing, regression testing and </w:t>
      </w:r>
      <w:r>
        <w:rPr>
          <w:rFonts w:cs="Tahoma"/>
          <w:b/>
        </w:rPr>
        <w:t xml:space="preserve">security testing </w:t>
      </w:r>
      <w:r>
        <w:rPr>
          <w:rFonts w:cs="Tahoma"/>
          <w:bCs/>
        </w:rPr>
        <w:t>on</w:t>
      </w:r>
      <w:r>
        <w:rPr>
          <w:rFonts w:cs="Tahoma"/>
          <w:b/>
        </w:rPr>
        <w:t xml:space="preserve"> OWASP standard.</w:t>
      </w:r>
    </w:p>
    <w:p>
      <w:pPr>
        <w:pStyle w:val="Normal"/>
        <w:pBdr/>
        <w:tabs>
          <w:tab w:val="clear" w:pos="735"/>
          <w:tab w:val="left" w:pos="600" w:leader="none"/>
          <w:tab w:val="left" w:pos="601" w:leader="none"/>
          <w:tab w:val="left" w:pos="2261" w:leader="none"/>
          <w:tab w:val="left" w:pos="2981" w:leader="none"/>
        </w:tabs>
        <w:spacing w:before="0" w:after="0"/>
        <w:ind w:left="300" w:hanging="0"/>
        <w:contextualSpacing/>
        <w:jc w:val="both"/>
        <w:rPr>
          <w:rFonts w:ascii="Calibri" w:hAnsi="Calibri" w:cs="Tahoma"/>
          <w:spacing w:val="1"/>
        </w:rPr>
      </w:pPr>
      <w:r>
        <w:rPr>
          <w:rFonts w:cs="Tahoma"/>
          <w:spacing w:val="1"/>
        </w:rPr>
        <w:t xml:space="preserve">The </w:t>
      </w:r>
      <w:r>
        <w:rPr>
          <w:rFonts w:cs="Tahoma"/>
          <w:b/>
          <w:bCs/>
          <w:spacing w:val="1"/>
        </w:rPr>
        <w:t>VIVA</w:t>
      </w:r>
      <w:r>
        <w:rPr>
          <w:rFonts w:cs="Tahoma"/>
          <w:spacing w:val="1"/>
        </w:rPr>
        <w:t xml:space="preserve"> </w:t>
      </w:r>
      <w:r>
        <w:rPr>
          <w:rFonts w:cs="Tahoma"/>
          <w:b/>
          <w:bCs/>
          <w:spacing w:val="1"/>
        </w:rPr>
        <w:t>telecom</w:t>
      </w:r>
      <w:r>
        <w:rPr>
          <w:rFonts w:cs="Tahoma"/>
          <w:spacing w:val="1"/>
        </w:rPr>
        <w:t xml:space="preserve"> having products Wifi router of various sizes and limits, Prepaid connection, Postpaid connection                   with contracts. They provide many offers to the existing and new customers. The option of local, roaming and international roaming is offered to the customer.</w:t>
      </w:r>
    </w:p>
    <w:p>
      <w:pPr>
        <w:pStyle w:val="Normal"/>
        <w:pBdr/>
        <w:tabs>
          <w:tab w:val="clear" w:pos="735"/>
          <w:tab w:val="left" w:pos="600" w:leader="none"/>
          <w:tab w:val="left" w:pos="601" w:leader="none"/>
          <w:tab w:val="left" w:pos="2261" w:leader="none"/>
          <w:tab w:val="left" w:pos="2981" w:leader="none"/>
        </w:tabs>
        <w:spacing w:before="0" w:after="0"/>
        <w:ind w:left="300" w:hanging="0"/>
        <w:contextualSpacing/>
        <w:jc w:val="both"/>
        <w:rPr>
          <w:rFonts w:ascii="Calibri" w:hAnsi="Calibri" w:cs="Tahoma"/>
          <w:spacing w:val="1"/>
        </w:rPr>
      </w:pPr>
      <w:r>
        <w:rPr>
          <w:rFonts w:cs="Tahoma"/>
          <w:spacing w:val="1"/>
        </w:rPr>
        <w:t xml:space="preserve">The </w:t>
      </w:r>
      <w:r>
        <w:rPr>
          <w:rFonts w:cs="Tahoma"/>
          <w:b/>
          <w:bCs/>
          <w:spacing w:val="1"/>
        </w:rPr>
        <w:t>BT Retail</w:t>
      </w:r>
      <w:r>
        <w:rPr>
          <w:rFonts w:cs="Tahoma"/>
          <w:spacing w:val="1"/>
        </w:rPr>
        <w:t xml:space="preserve"> project is having products of home phone service, BT mobile, broadband, BT TV, BT sports. These     products are ordered by the new customers and existing customers with the help of ecomm journeys. There are various links tested for new customer and  existing customer to get the available product.</w:t>
      </w:r>
    </w:p>
    <w:p>
      <w:pPr>
        <w:pStyle w:val="Normal"/>
        <w:tabs>
          <w:tab w:val="clear" w:pos="735"/>
          <w:tab w:val="left" w:pos="600" w:leader="none"/>
          <w:tab w:val="left" w:pos="601" w:leader="none"/>
          <w:tab w:val="left" w:pos="2261" w:leader="none"/>
          <w:tab w:val="left" w:pos="2981" w:leader="none"/>
        </w:tabs>
        <w:spacing w:before="0" w:after="0"/>
        <w:ind w:left="300" w:hanging="0"/>
        <w:contextualSpacing/>
        <w:jc w:val="both"/>
        <w:rPr>
          <w:rFonts w:cs="Calibri" w:cstheme="minorHAnsi"/>
          <w:spacing w:val="1"/>
        </w:rPr>
      </w:pPr>
      <w:r>
        <w:rPr>
          <w:rFonts w:cs="Tahoma"/>
          <w:spacing w:val="1"/>
        </w:rPr>
        <w:t xml:space="preserve">The </w:t>
      </w:r>
      <w:r>
        <w:rPr>
          <w:rFonts w:cs="Tahoma"/>
          <w:b/>
          <w:bCs/>
          <w:spacing w:val="1"/>
        </w:rPr>
        <w:t>DPG</w:t>
      </w:r>
      <w:r>
        <w:rPr>
          <w:rFonts w:cs="Tahoma"/>
          <w:spacing w:val="1"/>
        </w:rPr>
        <w:t xml:space="preserve"> </w:t>
      </w:r>
      <w:r>
        <w:rPr>
          <w:rFonts w:cs="Tahoma"/>
          <w:b/>
          <w:bCs/>
          <w:spacing w:val="1"/>
        </w:rPr>
        <w:t>Datacash</w:t>
      </w:r>
      <w:r>
        <w:rPr>
          <w:rFonts w:cs="Tahoma"/>
          <w:spacing w:val="1"/>
        </w:rPr>
        <w:t xml:space="preserve"> </w:t>
      </w:r>
      <w:r>
        <w:rPr>
          <w:rFonts w:cs="Tahoma"/>
          <w:b/>
          <w:bCs/>
          <w:spacing w:val="1"/>
        </w:rPr>
        <w:t>project</w:t>
      </w:r>
      <w:r>
        <w:rPr>
          <w:rFonts w:cs="Tahoma"/>
          <w:spacing w:val="1"/>
        </w:rPr>
        <w:t xml:space="preserve"> emphasis on analyzing the datas of customer and interacts with the merchant and   validates the information in aggregation server and performing the correct data is flowing and output is displayed. </w:t>
      </w:r>
      <w:r>
        <w:rPr>
          <w:rFonts w:cs="Calibri" w:cstheme="minorHAnsi"/>
          <w:spacing w:val="1"/>
        </w:rPr>
        <w:t>E</w:t>
      </w:r>
      <w:r>
        <w:rPr>
          <w:rFonts w:cs="Calibri" w:cstheme="minorHAnsi"/>
        </w:rPr>
        <w:t>xecuted SQL queries to validate backend data across multiple tables</w:t>
      </w:r>
      <w:r>
        <w:rPr>
          <w:rFonts w:cs="Calibri" w:cstheme="minorHAnsi"/>
          <w:b/>
          <w:bCs/>
        </w:rPr>
        <w:t>, API Testing , Soap UI</w:t>
      </w:r>
    </w:p>
    <w:p>
      <w:pPr>
        <w:pStyle w:val="Body"/>
        <w:tabs>
          <w:tab w:val="clear" w:pos="735"/>
          <w:tab w:val="left" w:pos="600" w:leader="none"/>
          <w:tab w:val="left" w:pos="601" w:leader="none"/>
          <w:tab w:val="left" w:pos="2261" w:leader="none"/>
          <w:tab w:val="left" w:pos="2981" w:leader="none"/>
        </w:tabs>
        <w:spacing w:lineRule="auto" w:line="237" w:before="0" w:after="0"/>
        <w:ind w:left="360" w:right="134" w:hanging="0"/>
        <w:contextualSpacing/>
        <w:jc w:val="both"/>
        <w:rPr>
          <w:rFonts w:eastAsia="" w:eastAsiaTheme="minorEastAsia"/>
          <w:sz w:val="22"/>
          <w:szCs w:val="22"/>
        </w:rPr>
      </w:pPr>
      <w:r>
        <w:rPr>
          <w:rFonts w:cs="Tahoma" w:ascii="Calibri" w:hAnsi="Calibri"/>
          <w:spacing w:val="1"/>
          <w:sz w:val="22"/>
          <w:szCs w:val="22"/>
        </w:rPr>
        <w:t xml:space="preserve">The </w:t>
      </w:r>
      <w:r>
        <w:rPr>
          <w:rFonts w:cs="Tahoma" w:ascii="Calibri" w:hAnsi="Calibri"/>
          <w:b/>
          <w:bCs/>
          <w:spacing w:val="1"/>
          <w:sz w:val="22"/>
          <w:szCs w:val="22"/>
        </w:rPr>
        <w:t>DB Master</w:t>
      </w:r>
      <w:r>
        <w:rPr>
          <w:rFonts w:cs="Tahoma" w:ascii="Calibri" w:hAnsi="Calibri"/>
          <w:spacing w:val="1"/>
          <w:sz w:val="22"/>
          <w:szCs w:val="22"/>
        </w:rPr>
        <w:t xml:space="preserve"> project emphasis on creating and maintaining internal datas of chevron . This application is tested in web application with QA environment using the concept of managing the datas.It has DBC Admin read and write and Ext DBA roles. GCA – Guide to corporate accounting project is set of policies and procedures created in web application and tested in QA environment.</w:t>
      </w:r>
      <w:r>
        <w:rPr>
          <w:rFonts w:eastAsia="Calibri" w:cs="" w:ascii="Calibri" w:hAnsi="Calibri" w:asciiTheme="minorHAnsi" w:cstheme="minorBidi" w:eastAsiaTheme="minorHAnsi" w:hAnsiTheme="minorHAnsi"/>
          <w:sz w:val="22"/>
          <w:szCs w:val="22"/>
          <w:lang w:val="en-IN"/>
        </w:rPr>
        <w:t xml:space="preserve"> </w:t>
      </w:r>
    </w:p>
    <w:p>
      <w:pPr>
        <w:pStyle w:val="Preformatted"/>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ind w:left="360" w:hanging="0"/>
        <w:jc w:val="both"/>
        <w:rPr>
          <w:rFonts w:ascii="Calibri" w:hAnsi="Calibri" w:cs="Tahoma"/>
        </w:rPr>
      </w:pPr>
      <w:r>
        <w:rPr>
          <w:rFonts w:cs="Tahoma" w:ascii="Calibri" w:hAnsi="Calibri"/>
          <w:sz w:val="22"/>
          <w:szCs w:val="22"/>
        </w:rPr>
        <w:t xml:space="preserve">The NEDIC project emphasis on internal and external plan.The HOC deals with the home loan and insurance in the     same bank. For external house loan, it associates the insurance with </w:t>
      </w:r>
      <w:r>
        <w:rPr>
          <w:rFonts w:cs="Tahoma" w:ascii="Calibri" w:hAnsi="Calibri"/>
          <w:b/>
          <w:bCs/>
          <w:sz w:val="22"/>
          <w:szCs w:val="22"/>
        </w:rPr>
        <w:t>nedbank</w:t>
      </w:r>
      <w:r>
        <w:rPr>
          <w:rFonts w:cs="Tahoma" w:ascii="Calibri" w:hAnsi="Calibri"/>
          <w:sz w:val="22"/>
          <w:szCs w:val="22"/>
        </w:rPr>
        <w:t xml:space="preserve">.It involves the reports, payment method, policy plan by using the </w:t>
      </w:r>
      <w:r>
        <w:rPr>
          <w:rFonts w:cs="Tahoma" w:ascii="Calibri" w:hAnsi="Calibri"/>
          <w:b/>
          <w:bCs/>
          <w:sz w:val="22"/>
          <w:szCs w:val="22"/>
        </w:rPr>
        <w:t>TCS Bancs</w:t>
      </w:r>
      <w:r>
        <w:rPr>
          <w:rFonts w:cs="Tahoma" w:ascii="Calibri" w:hAnsi="Calibri"/>
          <w:sz w:val="22"/>
          <w:szCs w:val="22"/>
        </w:rPr>
        <w:t xml:space="preserve"> Application</w:t>
      </w:r>
      <w:r>
        <w:rPr>
          <w:rFonts w:cs="Tahoma" w:ascii="Calibri" w:hAnsi="Calibri"/>
        </w:rPr>
        <w:t>,</w:t>
      </w:r>
    </w:p>
    <w:p>
      <w:pPr>
        <w:pStyle w:val="Preformatted"/>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ind w:left="360" w:hanging="0"/>
        <w:jc w:val="both"/>
        <w:rPr>
          <w:rFonts w:ascii="Calibri" w:hAnsi="Calibri" w:cs="Calibri" w:asciiTheme="minorHAnsi" w:cstheme="minorHAnsi" w:hAnsiTheme="minorHAnsi"/>
          <w:b/>
          <w:b/>
          <w:sz w:val="22"/>
          <w:szCs w:val="22"/>
        </w:rPr>
      </w:pPr>
      <w:r>
        <w:rPr>
          <w:rFonts w:cs="Calibri" w:ascii="Calibri" w:hAnsi="Calibri" w:asciiTheme="minorHAnsi" w:cstheme="minorHAnsi" w:hAnsiTheme="minorHAnsi"/>
          <w:b/>
          <w:sz w:val="22"/>
          <w:szCs w:val="22"/>
        </w:rPr>
        <w:t>MFC Integration Testing (NMF) – TCS Bancs, SQL</w:t>
      </w:r>
    </w:p>
    <w:p>
      <w:pPr>
        <w:pStyle w:val="Normal"/>
        <w:spacing w:before="0" w:after="0"/>
        <w:ind w:left="350" w:hanging="0"/>
        <w:jc w:val="both"/>
        <w:rPr>
          <w:rFonts w:cs="Calibri" w:cstheme="minorHAnsi"/>
        </w:rPr>
      </w:pPr>
      <w:r>
        <w:rPr>
          <w:rFonts w:cs="Calibri" w:cstheme="minorHAnsi"/>
        </w:rPr>
        <w:t xml:space="preserve">The MFC integration project is one of the main business for Ned bank which was carried out by imperial bank   earlier for motor finance. Tested the migration of MFC to NMF to ensure all the functionalities are working fine at the front end IBM lotus notes system. </w:t>
      </w:r>
    </w:p>
    <w:p>
      <w:pPr>
        <w:pStyle w:val="Preformatted"/>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ind w:left="360" w:hanging="0"/>
        <w:jc w:val="both"/>
        <w:rPr>
          <w:rFonts w:ascii="Calibri Light" w:hAnsi="Calibri Light" w:eastAsia="" w:cs="Calibri Light" w:asciiTheme="majorHAnsi" w:cstheme="majorHAnsi" w:eastAsiaTheme="minorEastAsia" w:hAnsiTheme="majorHAnsi"/>
          <w:sz w:val="22"/>
          <w:szCs w:val="22"/>
        </w:rPr>
      </w:pPr>
      <w:r>
        <w:rPr>
          <w:rFonts w:cs="Calibri" w:ascii="Calibri" w:hAnsi="Calibri" w:asciiTheme="minorHAnsi" w:cstheme="minorHAnsi" w:hAnsiTheme="minorHAnsi"/>
          <w:bCs/>
          <w:sz w:val="22"/>
          <w:szCs w:val="22"/>
        </w:rPr>
        <w:t>MDA, GPPS, Tax Data Collect  - Testing and SQL,</w:t>
      </w:r>
      <w:r>
        <w:rPr>
          <w:rFonts w:cs="Calibri" w:ascii="Calibri" w:hAnsi="Calibri" w:asciiTheme="minorHAnsi" w:cstheme="minorHAnsi" w:hAnsiTheme="minorHAnsi"/>
          <w:sz w:val="22"/>
          <w:szCs w:val="22"/>
        </w:rPr>
        <w:t>The aim of the project is to create the policy in a security tool which is confidential in the CMM level</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eastAsia="Calibri" w:cs="Calibri Light" w:ascii="Calibri Light" w:hAnsi="Calibri Light" w:asciiTheme="majorHAnsi" w:cstheme="majorHAnsi" w:hAnsiTheme="majorHAnsi"/>
          <w:b/>
        </w:rPr>
        <w:t>Dynpro ( Deployed to IBM )</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Oct 2009 - Aug 2010</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eastAsia="" w:eastAsiaTheme="minorEastAsia"/>
          <w:b/>
          <w:bCs/>
          <w:lang w:val="en-US"/>
        </w:rPr>
        <w:t xml:space="preserve">Domain                             </w:t>
      </w:r>
      <w:r>
        <w:rPr>
          <w:rFonts w:eastAsia="" w:eastAsiaTheme="minorEastAsia"/>
          <w:lang w:val="en-US"/>
        </w:rPr>
        <w:t>:             CRM</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r>
      <w:r>
        <w:rPr>
          <w:rFonts w:cs="Calibri Light" w:ascii="Calibri Light" w:hAnsi="Calibri Light" w:asciiTheme="majorHAnsi" w:cstheme="majorHAnsi" w:hAnsiTheme="majorHAnsi"/>
        </w:rPr>
        <w:t>Software Consultant</w:t>
      </w:r>
    </w:p>
    <w:p>
      <w:pPr>
        <w:pStyle w:val="Preformatted"/>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Calibri" w:asciiTheme="minorHAnsi" w:cstheme="minorHAnsi" w:hAnsiTheme="minorHAnsi"/>
          <w:sz w:val="22"/>
          <w:szCs w:val="22"/>
        </w:rPr>
      </w:pPr>
      <w:r>
        <w:rPr>
          <w:rFonts w:cs="Calibri Light" w:ascii="Calibri Light" w:hAnsi="Calibri Light" w:asciiTheme="majorHAnsi" w:cstheme="majorHAnsi" w:hAnsiTheme="majorHAnsi"/>
          <w:b/>
          <w:bCs/>
          <w:color w:val="000000" w:themeColor="text1"/>
          <w:sz w:val="22"/>
          <w:szCs w:val="22"/>
        </w:rPr>
        <w:t xml:space="preserve">Description                       :             </w:t>
      </w:r>
      <w:r>
        <w:rPr>
          <w:rFonts w:cs="Calibri" w:ascii="Calibri" w:hAnsi="Calibri" w:asciiTheme="minorHAnsi" w:cstheme="minorHAnsi" w:hAnsiTheme="minorHAnsi"/>
          <w:sz w:val="22"/>
          <w:szCs w:val="22"/>
        </w:rPr>
        <w:t xml:space="preserve">I was part of offshore team of business analyst, developers and quality                  </w:t>
      </w:r>
    </w:p>
    <w:p>
      <w:pPr>
        <w:pStyle w:val="Preformatted"/>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Calibri" w:asciiTheme="minorHAnsi" w:cstheme="minorHAnsi" w:hAnsiTheme="minorHAnsi"/>
          <w:bCs/>
          <w:sz w:val="22"/>
          <w:szCs w:val="22"/>
        </w:rPr>
      </w:pPr>
      <w:r>
        <w:rPr>
          <w:rFonts w:cs="Calibri" w:ascii="Calibri" w:hAnsi="Calibri" w:asciiTheme="minorHAnsi" w:cstheme="minorHAnsi" w:hAnsiTheme="minorHAnsi"/>
          <w:sz w:val="22"/>
          <w:szCs w:val="22"/>
        </w:rPr>
        <w:t>analyst, we were responsible for bringing to production.</w:t>
      </w:r>
      <w:r>
        <w:rPr>
          <w:rFonts w:cs="Calibri" w:ascii="Calibri" w:hAnsi="Calibri" w:asciiTheme="minorHAnsi" w:cstheme="minorHAnsi" w:hAnsiTheme="minorHAnsi"/>
          <w:bCs/>
          <w:sz w:val="22"/>
          <w:szCs w:val="22"/>
        </w:rPr>
        <w:t xml:space="preserve"> Rogers Telecom- Amdocs CRM CES 7.5 – </w:t>
      </w:r>
    </w:p>
    <w:p>
      <w:pPr>
        <w:pStyle w:val="Preformatted"/>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Calibri" w:asciiTheme="minorHAnsi" w:cstheme="minorHAnsi" w:hAnsiTheme="minorHAnsi"/>
          <w:b/>
          <w:b/>
          <w:bCs/>
          <w:color w:val="000000" w:themeColor="text1"/>
        </w:rPr>
      </w:pPr>
      <w:r>
        <w:rPr>
          <w:rFonts w:cs="Calibri" w:ascii="Calibri" w:hAnsi="Calibri" w:asciiTheme="minorHAnsi" w:cstheme="minorHAnsi" w:hAnsiTheme="minorHAnsi"/>
          <w:bCs/>
          <w:sz w:val="22"/>
          <w:szCs w:val="22"/>
        </w:rPr>
        <w:t xml:space="preserve">Telcom&amp; Billing – IVR, SQL queries for backend data verification </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Normal"/>
        <w:tabs>
          <w:tab w:val="clear" w:pos="735"/>
          <w:tab w:val="left" w:pos="600" w:leader="none"/>
          <w:tab w:val="left" w:pos="601" w:leader="none"/>
          <w:tab w:val="left" w:pos="2261" w:leader="none"/>
          <w:tab w:val="left" w:pos="2981" w:leader="none"/>
        </w:tabs>
        <w:spacing w:before="0" w:after="160"/>
        <w:contextualSpacing/>
        <w:jc w:val="both"/>
        <w:rPr>
          <w:rFonts w:cs="Calibri" w:cstheme="minorHAnsi"/>
          <w:bCs/>
          <w:color w:val="000000" w:themeColor="text1"/>
          <w:spacing w:val="-4"/>
          <w:sz w:val="10"/>
          <w:szCs w:val="10"/>
        </w:rPr>
      </w:pPr>
      <w:r>
        <w:rPr>
          <w:rFonts w:eastAsia="" w:eastAsiaTheme="minorEastAsia"/>
        </w:rPr>
        <w:t xml:space="preserve">To Verify and ensure </w:t>
      </w:r>
      <w:r>
        <w:rPr>
          <w:rFonts w:cs="Tahoma"/>
        </w:rPr>
        <w:t>Amdocs CRM application supports the rogers customers for providing the services based on the request with the help of IVR.This will include the customer interaction, financial, customer billing, billing arrangement, payment method and subscription</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eastAsia="Calibri" w:cs="Calibri Light" w:ascii="Calibri Light" w:hAnsi="Calibri Light" w:asciiTheme="majorHAnsi" w:cstheme="majorHAnsi" w:hAnsiTheme="majorHAnsi"/>
          <w:b/>
        </w:rPr>
        <w:t>Aspect Technology Center</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Jan 2008 - Oct 2009</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eastAsia="" w:eastAsiaTheme="minorEastAsia"/>
          <w:b/>
          <w:bCs/>
          <w:lang w:val="en-US"/>
        </w:rPr>
        <w:t>Domain</w:t>
      </w:r>
      <w:r>
        <w:rPr>
          <w:rFonts w:eastAsia="" w:eastAsiaTheme="minorEastAsia"/>
          <w:lang w:val="en-US"/>
        </w:rPr>
        <w:t xml:space="preserve">                             :             Contact Center / BFSI</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r>
      <w:r>
        <w:rPr>
          <w:rFonts w:cs="Calibri" w:cstheme="minorHAnsi"/>
        </w:rPr>
        <w:t>Associate Engineer – R&amp;D( Product owner/SME )</w:t>
      </w:r>
    </w:p>
    <w:p>
      <w:pPr>
        <w:pStyle w:val="Preformatted"/>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Calibri" w:asciiTheme="minorHAnsi" w:cstheme="minorHAnsi" w:hAnsiTheme="minorHAnsi"/>
          <w:bCs/>
          <w:sz w:val="22"/>
          <w:szCs w:val="22"/>
        </w:rPr>
      </w:pPr>
      <w:r>
        <w:rPr>
          <w:rFonts w:cs="Calibri" w:ascii="Calibri" w:hAnsi="Calibri" w:asciiTheme="minorHAnsi" w:cstheme="minorHAnsi" w:hAnsiTheme="minorHAnsi"/>
          <w:b/>
          <w:bCs/>
          <w:color w:val="000000" w:themeColor="text1"/>
          <w:sz w:val="22"/>
          <w:szCs w:val="22"/>
        </w:rPr>
        <w:t xml:space="preserve">Description                   </w:t>
      </w:r>
      <w:r>
        <w:rPr>
          <w:rFonts w:cs="Calibri" w:ascii="Calibri" w:hAnsi="Calibri" w:asciiTheme="minorHAnsi" w:cstheme="minorHAnsi" w:hAnsiTheme="minorHAnsi"/>
          <w:b/>
          <w:bCs/>
          <w:color w:val="000000" w:themeColor="text1"/>
        </w:rPr>
        <w:t xml:space="preserve">  :                 </w:t>
      </w:r>
      <w:r>
        <w:rPr>
          <w:rFonts w:cs="Calibri" w:ascii="Calibri" w:hAnsi="Calibri" w:asciiTheme="minorHAnsi" w:cstheme="minorHAnsi" w:hAnsiTheme="minorHAnsi"/>
          <w:bCs/>
          <w:sz w:val="22"/>
          <w:szCs w:val="22"/>
        </w:rPr>
        <w:t>Aspect Enterprise Contact Server,CTI, ACD, IVR ,Dialer,VMware</w:t>
      </w:r>
    </w:p>
    <w:p>
      <w:pPr>
        <w:pStyle w:val="Normal"/>
        <w:pBdr/>
        <w:shd w:val="clear" w:color="auto" w:fill="D9D9D9" w:themeFill="background1" w:themeFillShade="d9"/>
        <w:spacing w:before="0" w:after="0"/>
        <w:rPr>
          <w:rFonts w:ascii="Calibri" w:hAnsi="Calibri" w:cs="Tahoma"/>
        </w:rPr>
      </w:pPr>
      <w:r>
        <w:rPr>
          <w:rFonts w:cs="Tahoma"/>
        </w:rPr>
        <w:t xml:space="preserve">ECS - Enterprise contact Server supports inbound process in contact center and solves the problems of the customers using three medias as voice, web and email. Using Aspect ACD the voice calls are routed, </w:t>
      </w:r>
    </w:p>
    <w:p>
      <w:pPr>
        <w:pStyle w:val="Normal"/>
        <w:pBdr/>
        <w:shd w:val="clear" w:color="auto" w:fill="D9D9D9" w:themeFill="background1" w:themeFillShade="d9"/>
        <w:rPr>
          <w:rFonts w:ascii="Calibri" w:hAnsi="Calibri" w:cs="Tahoma"/>
        </w:rPr>
      </w:pPr>
      <w:r>
        <w:rPr>
          <w:rFonts w:cs="Tahoma"/>
        </w:rPr>
        <w:t>Web interaction server support for chats, Ms outlook supports for email to the customers</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ListParagraph"/>
        <w:numPr>
          <w:ilvl w:val="0"/>
          <w:numId w:val="4"/>
        </w:numPr>
        <w:pBdr/>
        <w:rPr>
          <w:rFonts w:ascii="Calibri Light" w:hAnsi="Calibri Light" w:eastAsia="" w:cs="Calibri Light" w:asciiTheme="majorHAnsi" w:cstheme="majorHAnsi" w:eastAsiaTheme="minorEastAsia" w:hAnsiTheme="majorHAnsi"/>
        </w:rPr>
      </w:pPr>
      <w:r>
        <w:rPr>
          <w:rFonts w:eastAsia="" w:cs="Calibri Light" w:ascii="Calibri Light" w:hAnsi="Calibri Light" w:asciiTheme="majorHAnsi" w:cstheme="majorHAnsi" w:eastAsiaTheme="minorEastAsia" w:hAnsiTheme="majorHAnsi"/>
        </w:rPr>
        <w:t>To Verify and ensure the voice and non voice media is working fine by routing the calls</w:t>
      </w:r>
    </w:p>
    <w:p>
      <w:pPr>
        <w:pStyle w:val="ListParagraph"/>
        <w:pBdr/>
        <w:ind w:left="720" w:hanging="0"/>
        <w:rPr>
          <w:rFonts w:ascii="Calibri Light" w:hAnsi="Calibri Light" w:eastAsia="" w:cs="Calibri Light" w:asciiTheme="majorHAnsi" w:cstheme="majorHAnsi" w:eastAsiaTheme="minorEastAsia" w:hAnsiTheme="majorHAnsi"/>
        </w:rPr>
      </w:pPr>
      <w:r>
        <w:rPr>
          <w:rFonts w:eastAsia="" w:cs="Calibri Light" w:ascii="Calibri Light" w:hAnsi="Calibri Light" w:asciiTheme="majorHAnsi" w:cstheme="majorHAnsi" w:eastAsiaTheme="minorEastAsia" w:hAnsiTheme="majorHAnsi"/>
        </w:rPr>
        <w:t>To the appropriate agent, Verify the integration with switch is successful</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cs="Calibri" w:cstheme="minorHAnsi"/>
          <w:b/>
          <w:bCs/>
          <w:color w:val="000000" w:themeColor="text1"/>
          <w:sz w:val="20"/>
        </w:rPr>
        <w:t>Organization</w:t>
        <w:tab/>
        <w:tab/>
      </w:r>
      <w:r>
        <w:rPr>
          <w:rFonts w:cs="Calibri" w:cstheme="minorHAnsi"/>
          <w:color w:val="000000" w:themeColor="text1"/>
          <w:sz w:val="20"/>
        </w:rPr>
        <w:t>:</w:t>
        <w:tab/>
      </w:r>
      <w:r>
        <w:rPr>
          <w:rFonts w:eastAsia="Calibri" w:cs="Calibri Light" w:ascii="Calibri Light" w:hAnsi="Calibri Light" w:asciiTheme="majorHAnsi" w:cstheme="majorHAnsi" w:hAnsiTheme="majorHAnsi"/>
          <w:b/>
        </w:rPr>
        <w:t>Synova ( Deployed to Wipro Technologies)</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eastAsia="" w:eastAsiaTheme="minorEastAsia"/>
          <w:lang w:val="en-US"/>
        </w:rPr>
      </w:pPr>
      <w:r>
        <w:rPr>
          <w:rFonts w:cs="Calibri" w:cstheme="minorHAnsi"/>
          <w:b/>
          <w:bCs/>
          <w:color w:val="000000" w:themeColor="text1"/>
          <w:sz w:val="20"/>
        </w:rPr>
        <w:t>Duration</w:t>
        <w:tab/>
        <w:tab/>
      </w:r>
      <w:r>
        <w:rPr>
          <w:rFonts w:cs="Calibri" w:cstheme="minorHAnsi"/>
          <w:color w:val="000000" w:themeColor="text1"/>
          <w:sz w:val="20"/>
        </w:rPr>
        <w:tab/>
        <w:tab/>
        <w:t>:</w:t>
        <w:tab/>
      </w:r>
      <w:r>
        <w:rPr>
          <w:rFonts w:eastAsia="" w:eastAsiaTheme="minorEastAsia"/>
          <w:lang w:val="en-US"/>
        </w:rPr>
        <w:t>Nov 2006 - Jan 2008</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b/>
          <w:b/>
          <w:bCs/>
          <w:color w:val="000000" w:themeColor="text1"/>
          <w:sz w:val="20"/>
        </w:rPr>
      </w:pPr>
      <w:r>
        <w:rPr>
          <w:rFonts w:eastAsia="" w:eastAsiaTheme="minorEastAsia"/>
          <w:b/>
          <w:bCs/>
          <w:lang w:val="en-US"/>
        </w:rPr>
        <w:t xml:space="preserve">Domain                  </w:t>
      </w:r>
      <w:r>
        <w:rPr>
          <w:rFonts w:cs="Calibri" w:cstheme="minorHAnsi"/>
          <w:b/>
          <w:bCs/>
          <w:color w:val="000000" w:themeColor="text1"/>
          <w:sz w:val="20"/>
        </w:rPr>
        <w:t xml:space="preserve">            </w:t>
      </w:r>
      <w:r>
        <w:rPr>
          <w:rFonts w:cs="Calibri" w:cstheme="minorHAnsi"/>
          <w:color w:val="000000" w:themeColor="text1"/>
          <w:sz w:val="20"/>
        </w:rPr>
        <w:t>:               Embedded</w:t>
      </w:r>
      <w:r>
        <w:rPr>
          <w:rFonts w:cs="Calibri" w:cstheme="minorHAnsi"/>
          <w:b/>
          <w:bCs/>
          <w:color w:val="000000" w:themeColor="text1"/>
          <w:sz w:val="20"/>
        </w:rPr>
        <w:t xml:space="preserve">          </w:t>
      </w:r>
    </w:p>
    <w:p>
      <w:pPr>
        <w:pStyle w:val="Normal"/>
        <w:shd w:val="clear" w:color="auto" w:fill="E7E6E6" w:themeFill="background2"/>
        <w:tabs>
          <w:tab w:val="clear" w:pos="735"/>
          <w:tab w:val="left" w:pos="960" w:leader="none"/>
          <w:tab w:val="left" w:pos="961" w:leader="none"/>
        </w:tabs>
        <w:spacing w:lineRule="auto" w:line="240" w:before="0" w:after="0"/>
        <w:ind w:right="471" w:hanging="0"/>
        <w:contextualSpacing/>
        <w:rPr>
          <w:rFonts w:cs="Calibri" w:cstheme="minorHAnsi"/>
          <w:color w:val="000000" w:themeColor="text1"/>
          <w:sz w:val="20"/>
        </w:rPr>
      </w:pPr>
      <w:r>
        <w:rPr>
          <w:rFonts w:cs="Calibri" w:cstheme="minorHAnsi"/>
          <w:b/>
          <w:bCs/>
          <w:color w:val="000000" w:themeColor="text1"/>
          <w:sz w:val="20"/>
        </w:rPr>
        <w:t>Designation</w:t>
      </w:r>
      <w:r>
        <w:rPr>
          <w:rFonts w:cs="Calibri" w:cstheme="minorHAnsi"/>
          <w:color w:val="000000" w:themeColor="text1"/>
          <w:sz w:val="20"/>
        </w:rPr>
        <w:tab/>
        <w:tab/>
        <w:t>:</w:t>
        <w:tab/>
      </w:r>
      <w:r>
        <w:rPr>
          <w:rFonts w:cs="Calibri Light" w:ascii="Calibri Light" w:hAnsi="Calibri Light" w:asciiTheme="majorHAnsi" w:cstheme="majorHAnsi" w:hAnsiTheme="majorHAnsi"/>
        </w:rPr>
        <w:t>Test Engineer</w:t>
      </w:r>
    </w:p>
    <w:p>
      <w:pPr>
        <w:pStyle w:val="Preformatted"/>
        <w:shd w:val="clear" w:color="auto" w:fill="D9D9D9" w:themeFill="background1" w:themeFillShade="d9"/>
        <w:tabs>
          <w:tab w:val="clear" w:pos="2877"/>
          <w:tab w:val="left" w:pos="0" w:leader="none"/>
          <w:tab w:val="left" w:pos="959" w:leader="none"/>
          <w:tab w:val="left" w:pos="1918"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false"/>
        <w:snapToGrid w:val="false"/>
        <w:jc w:val="both"/>
        <w:rPr>
          <w:rFonts w:ascii="Calibri" w:hAnsi="Calibri" w:cs="Times New Roman"/>
          <w:bCs/>
          <w:sz w:val="22"/>
          <w:szCs w:val="22"/>
        </w:rPr>
      </w:pPr>
      <w:r>
        <w:rPr>
          <w:rFonts w:cs="Calibri Light" w:ascii="Calibri Light" w:hAnsi="Calibri Light" w:asciiTheme="majorHAnsi" w:cstheme="majorHAnsi" w:hAnsiTheme="majorHAnsi"/>
          <w:b/>
          <w:bCs/>
          <w:color w:val="000000" w:themeColor="text1"/>
          <w:sz w:val="22"/>
          <w:szCs w:val="22"/>
        </w:rPr>
        <w:t xml:space="preserve">Description                  </w:t>
      </w:r>
      <w:r>
        <w:rPr>
          <w:rFonts w:cs="Times New Roman" w:ascii="Calibri" w:hAnsi="Calibri"/>
          <w:bCs/>
          <w:sz w:val="22"/>
          <w:szCs w:val="22"/>
        </w:rPr>
        <w:t>MFPCPE - HP Peripherals – Embedded testing</w:t>
      </w:r>
    </w:p>
    <w:p>
      <w:pPr>
        <w:pStyle w:val="Normal"/>
        <w:pBdr/>
        <w:shd w:val="clear" w:color="auto" w:fill="D9D9D9" w:themeFill="background1" w:themeFillShade="d9"/>
        <w:rPr>
          <w:rFonts w:ascii="Calibri" w:hAnsi="Calibri" w:cs="Tahoma"/>
        </w:rPr>
      </w:pPr>
      <w:r>
        <w:rPr>
          <w:rFonts w:cs="Tahoma"/>
        </w:rPr>
        <w:t>This Product deals with Consumable Integration Domain. It totally deals with Basic Functionality and Regression testing of Firmware. Validated five types of HP Branded products. Testing the Products manually and using NEO-ATMS, DSS, MIMS and DIMS tool</w:t>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Role and responsibilities</w:t>
      </w:r>
    </w:p>
    <w:p>
      <w:pPr>
        <w:pStyle w:val="Normal"/>
        <w:pBdr/>
        <w:spacing w:before="0" w:after="0"/>
        <w:rPr>
          <w:rFonts w:eastAsia="" w:eastAsiaTheme="minorEastAsia"/>
        </w:rPr>
      </w:pPr>
      <w:r>
        <w:rPr>
          <w:rFonts w:eastAsia="" w:eastAsiaTheme="minorEastAsia"/>
        </w:rPr>
        <w:t>Conducting Adhoc testing,exploratory testing,sanity testing,smoke testing,integration , system testing and regression testing to ensure all the functionalities are working as expected.</w:t>
      </w:r>
    </w:p>
    <w:p>
      <w:pPr>
        <w:pStyle w:val="Normal"/>
        <w:pBdr/>
        <w:spacing w:before="0" w:after="0"/>
        <w:rPr>
          <w:rFonts w:eastAsia="" w:eastAsiaTheme="minorEastAsia"/>
        </w:rPr>
      </w:pPr>
      <w:r>
        <w:rPr>
          <w:rFonts w:eastAsia="" w:eastAsiaTheme="minorEastAsia"/>
        </w:rPr>
      </w:r>
    </w:p>
    <w:p>
      <w:pPr>
        <w:pStyle w:val="Normal"/>
        <w:shd w:val="clear" w:color="auto" w:fill="1F3864" w:themeFill="accent1" w:themeFillShade="80"/>
        <w:spacing w:lineRule="auto" w:line="240" w:before="0" w:after="0"/>
        <w:contextualSpacing/>
        <w:jc w:val="center"/>
        <w:rPr>
          <w:rFonts w:cs="Calibri" w:cstheme="minorHAnsi"/>
          <w:b/>
          <w:b/>
          <w:bCs/>
          <w:lang w:val="en-US"/>
        </w:rPr>
      </w:pPr>
      <w:r>
        <w:rPr>
          <w:rFonts w:cs="Calibri" w:cstheme="minorHAnsi"/>
          <w:b/>
          <w:bCs/>
          <w:lang w:val="en-US"/>
        </w:rPr>
        <w:t>ACADEMIC QUALIFICATIONS</w:t>
      </w:r>
    </w:p>
    <w:tbl>
      <w:tblPr>
        <w:tblW w:w="9498" w:type="dxa"/>
        <w:jc w:val="left"/>
        <w:tblInd w:w="0" w:type="dxa"/>
        <w:tblCellMar>
          <w:top w:w="0" w:type="dxa"/>
          <w:left w:w="5" w:type="dxa"/>
          <w:bottom w:w="0" w:type="dxa"/>
          <w:right w:w="5" w:type="dxa"/>
        </w:tblCellMar>
        <w:tblLook w:val="01e0"/>
      </w:tblPr>
      <w:tblGrid>
        <w:gridCol w:w="7512"/>
        <w:gridCol w:w="1985"/>
      </w:tblGrid>
      <w:tr>
        <w:trPr>
          <w:trHeight w:val="288" w:hRule="atLeast"/>
        </w:trPr>
        <w:tc>
          <w:tcPr>
            <w:tcW w:w="7512" w:type="dxa"/>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Course</w:t>
            </w:r>
          </w:p>
        </w:tc>
        <w:tc>
          <w:tcPr>
            <w:tcW w:w="1985" w:type="dxa"/>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TableParagraph"/>
              <w:spacing w:before="117" w:after="0"/>
              <w:ind w:right="912" w:hanging="0"/>
              <w:jc w:val="center"/>
              <w:rPr>
                <w:rFonts w:ascii="Calibri" w:hAnsi="Calibri" w:cs="Calibri" w:asciiTheme="minorHAnsi" w:cstheme="minorHAnsi" w:hAnsiTheme="minorHAnsi"/>
                <w:b/>
                <w:b/>
                <w:bCs/>
                <w:sz w:val="20"/>
              </w:rPr>
            </w:pPr>
            <w:r>
              <w:rPr>
                <w:rFonts w:cs="Calibri" w:ascii="Calibri" w:hAnsi="Calibri" w:asciiTheme="minorHAnsi" w:cstheme="minorHAnsi" w:hAnsiTheme="minorHAnsi"/>
                <w:b/>
                <w:bCs/>
                <w:sz w:val="20"/>
              </w:rPr>
              <w:t>Passed In</w:t>
            </w:r>
          </w:p>
        </w:tc>
      </w:tr>
      <w:tr>
        <w:trPr>
          <w:trHeight w:val="370" w:hRule="atLeast"/>
        </w:trPr>
        <w:tc>
          <w:tcPr>
            <w:tcW w:w="7512"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BCA – Bachelor of Computer Application – Madras University</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jc w:val="center"/>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2003</w:t>
            </w:r>
          </w:p>
        </w:tc>
      </w:tr>
      <w:tr>
        <w:trPr>
          <w:trHeight w:val="370" w:hRule="atLeast"/>
        </w:trPr>
        <w:tc>
          <w:tcPr>
            <w:tcW w:w="7512"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MSc – Information Technology                  – Bharathidasan University</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jc w:val="center"/>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2005</w:t>
            </w:r>
          </w:p>
        </w:tc>
      </w:tr>
      <w:tr>
        <w:trPr>
          <w:trHeight w:val="370" w:hRule="atLeast"/>
        </w:trPr>
        <w:tc>
          <w:tcPr>
            <w:tcW w:w="7512"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PGDBA – Finance                                          – Symbiosis</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before="117" w:after="0"/>
              <w:ind w:right="912" w:hanging="0"/>
              <w:jc w:val="center"/>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2008</w:t>
            </w:r>
          </w:p>
        </w:tc>
      </w:tr>
    </w:tbl>
    <w:p>
      <w:pPr>
        <w:pStyle w:val="Normal"/>
        <w:tabs>
          <w:tab w:val="clear" w:pos="735"/>
          <w:tab w:val="left" w:pos="1276" w:leader="none"/>
        </w:tabs>
        <w:spacing w:before="0" w:after="160"/>
        <w:rPr>
          <w:rFonts w:cs="Calibri" w:cstheme="minorHAnsi"/>
          <w:lang w:val="en-US"/>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720" w:right="72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Calibri Light">
    <w:charset w:val="01"/>
    <w:family w:val="roman"/>
    <w:pitch w:val="variable"/>
  </w:font>
  <w:font w:name="Segoe UI">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Calibri">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0"/>
      <w:numFmt w:val="bullet"/>
      <w:lvlText w:val="•"/>
      <w:lvlJc w:val="left"/>
      <w:pPr>
        <w:tabs>
          <w:tab w:val="num" w:pos="0"/>
        </w:tabs>
        <w:ind w:left="1080" w:hanging="360"/>
      </w:pPr>
      <w:rPr>
        <w:rFonts w:ascii="Calibri" w:hAnsi="Calibri" w:cs="Calibri"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35"/>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067b"/>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nhideWhenUsed/>
    <w:rsid w:val="000a5880"/>
    <w:rPr>
      <w:color w:val="0563C1" w:themeColor="hyperlink"/>
      <w:u w:val="single"/>
    </w:rPr>
  </w:style>
  <w:style w:type="character" w:styleId="UnresolvedMention1" w:customStyle="1">
    <w:name w:val="Unresolved Mention1"/>
    <w:basedOn w:val="DefaultParagraphFont"/>
    <w:uiPriority w:val="99"/>
    <w:semiHidden/>
    <w:unhideWhenUsed/>
    <w:qFormat/>
    <w:rsid w:val="000a5880"/>
    <w:rPr>
      <w:color w:val="605E5C"/>
      <w:shd w:fill="E1DFDD" w:val="clear"/>
    </w:rPr>
  </w:style>
  <w:style w:type="character" w:styleId="BodyTextChar" w:customStyle="1">
    <w:name w:val="Body Text Char"/>
    <w:basedOn w:val="DefaultParagraphFont"/>
    <w:link w:val="BodyText"/>
    <w:uiPriority w:val="1"/>
    <w:qFormat/>
    <w:rsid w:val="00a07127"/>
    <w:rPr>
      <w:rFonts w:ascii="Cambria" w:hAnsi="Cambria" w:eastAsia="Cambria" w:cs="Cambria"/>
      <w:sz w:val="20"/>
      <w:szCs w:val="20"/>
      <w:lang w:val="en-US"/>
    </w:rPr>
  </w:style>
  <w:style w:type="character" w:styleId="HeaderChar" w:customStyle="1">
    <w:name w:val="Header Char"/>
    <w:basedOn w:val="DefaultParagraphFont"/>
    <w:link w:val="Header"/>
    <w:uiPriority w:val="99"/>
    <w:qFormat/>
    <w:rsid w:val="00ad2617"/>
    <w:rPr/>
  </w:style>
  <w:style w:type="character" w:styleId="FooterChar" w:customStyle="1">
    <w:name w:val="Footer Char"/>
    <w:basedOn w:val="DefaultParagraphFont"/>
    <w:link w:val="Footer"/>
    <w:uiPriority w:val="99"/>
    <w:qFormat/>
    <w:rsid w:val="00ad2617"/>
    <w:rPr/>
  </w:style>
  <w:style w:type="character" w:styleId="BodyText3Char" w:customStyle="1">
    <w:name w:val="Body Text 3 Char"/>
    <w:basedOn w:val="DefaultParagraphFont"/>
    <w:link w:val="BodyText3"/>
    <w:uiPriority w:val="99"/>
    <w:qFormat/>
    <w:rsid w:val="00d721cb"/>
    <w:rPr>
      <w:rFonts w:eastAsia="" w:cs="Times New Roman" w:eastAsiaTheme="minorEastAsia"/>
      <w:sz w:val="16"/>
      <w:szCs w:val="16"/>
      <w:lang w:eastAsia="en-IN"/>
    </w:rPr>
  </w:style>
  <w:style w:type="character" w:styleId="CommentTextChar" w:customStyle="1">
    <w:name w:val="Comment Text Char"/>
    <w:basedOn w:val="DefaultParagraphFont"/>
    <w:link w:val="CommentText"/>
    <w:uiPriority w:val="99"/>
    <w:semiHidden/>
    <w:qFormat/>
    <w:rsid w:val="00415d49"/>
    <w:rPr>
      <w:sz w:val="20"/>
      <w:szCs w:val="20"/>
    </w:rPr>
  </w:style>
  <w:style w:type="character" w:styleId="CommentSubjectChar" w:customStyle="1">
    <w:name w:val="Comment Subject Char"/>
    <w:basedOn w:val="CommentTextChar"/>
    <w:link w:val="CommentSubject"/>
    <w:uiPriority w:val="99"/>
    <w:semiHidden/>
    <w:qFormat/>
    <w:rsid w:val="00415d49"/>
    <w:rPr>
      <w:b/>
      <w:bCs/>
      <w:sz w:val="20"/>
      <w:szCs w:val="20"/>
      <w:lang w:val="en-US"/>
    </w:rPr>
  </w:style>
  <w:style w:type="character" w:styleId="ListParagraphChar" w:customStyle="1">
    <w:name w:val="List Paragraph Char"/>
    <w:link w:val="ListParagraph"/>
    <w:uiPriority w:val="34"/>
    <w:qFormat/>
    <w:rsid w:val="00bc011f"/>
    <w:rPr>
      <w:rFonts w:ascii="Cambria" w:hAnsi="Cambria" w:eastAsia="Cambria" w:cs="Cambria"/>
      <w:lang w:val="en-US"/>
    </w:rPr>
  </w:style>
  <w:style w:type="character" w:styleId="UnresolvedMention" w:customStyle="1">
    <w:name w:val="Unresolved Mention"/>
    <w:basedOn w:val="DefaultParagraphFont"/>
    <w:uiPriority w:val="99"/>
    <w:semiHidden/>
    <w:unhideWhenUsed/>
    <w:qFormat/>
    <w:rsid w:val="008307f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a07127"/>
    <w:pPr>
      <w:widowControl w:val="false"/>
      <w:spacing w:lineRule="auto" w:line="240" w:before="0" w:after="0"/>
      <w:ind w:left="960" w:hanging="0"/>
    </w:pPr>
    <w:rPr>
      <w:rFonts w:ascii="Cambria" w:hAnsi="Cambria" w:eastAsia="Cambria" w:cs="Cambria"/>
      <w:sz w:val="20"/>
      <w:szCs w:val="20"/>
      <w:lang w:val="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997fd4"/>
    <w:pPr>
      <w:widowControl w:val="false"/>
      <w:spacing w:lineRule="auto" w:line="240" w:before="0" w:after="0"/>
      <w:ind w:left="960" w:hanging="361"/>
    </w:pPr>
    <w:rPr>
      <w:rFonts w:ascii="Cambria" w:hAnsi="Cambria" w:eastAsia="Cambria" w:cs="Cambria"/>
      <w:lang w:val="en-US"/>
    </w:rPr>
  </w:style>
  <w:style w:type="paragraph" w:styleId="TableParagraph" w:customStyle="1">
    <w:name w:val="Table Paragraph"/>
    <w:basedOn w:val="Normal"/>
    <w:uiPriority w:val="1"/>
    <w:qFormat/>
    <w:rsid w:val="00d74fd8"/>
    <w:pPr>
      <w:widowControl w:val="false"/>
      <w:spacing w:lineRule="auto" w:line="240" w:before="117" w:after="0"/>
    </w:pPr>
    <w:rPr>
      <w:rFonts w:ascii="Cambria" w:hAnsi="Cambria" w:eastAsia="Cambria" w:cs="Cambria"/>
      <w:lang w:val="en-US"/>
    </w:rPr>
  </w:style>
  <w:style w:type="paragraph" w:styleId="HeaderandFooter">
    <w:name w:val="Header and Footer"/>
    <w:basedOn w:val="Normal"/>
    <w:qFormat/>
    <w:pPr/>
    <w:rPr/>
  </w:style>
  <w:style w:type="paragraph" w:styleId="Header">
    <w:name w:val="Header"/>
    <w:basedOn w:val="Normal"/>
    <w:link w:val="HeaderChar"/>
    <w:uiPriority w:val="99"/>
    <w:unhideWhenUsed/>
    <w:rsid w:val="00ad2617"/>
    <w:pPr>
      <w:tabs>
        <w:tab w:val="clear" w:pos="735"/>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2617"/>
    <w:pPr>
      <w:tabs>
        <w:tab w:val="clear" w:pos="735"/>
        <w:tab w:val="center" w:pos="4513" w:leader="none"/>
        <w:tab w:val="right" w:pos="9026" w:leader="none"/>
      </w:tabs>
      <w:spacing w:lineRule="auto" w:line="240" w:before="0" w:after="0"/>
    </w:pPr>
    <w:rPr/>
  </w:style>
  <w:style w:type="paragraph" w:styleId="BodyText3">
    <w:name w:val="Body Text 3"/>
    <w:basedOn w:val="Normal"/>
    <w:link w:val="BodyText3Char"/>
    <w:uiPriority w:val="99"/>
    <w:unhideWhenUsed/>
    <w:qFormat/>
    <w:rsid w:val="00d721cb"/>
    <w:pPr>
      <w:spacing w:before="0" w:after="120"/>
    </w:pPr>
    <w:rPr>
      <w:rFonts w:eastAsia="" w:cs="Times New Roman" w:eastAsiaTheme="minorEastAsia"/>
      <w:sz w:val="16"/>
      <w:szCs w:val="16"/>
      <w:lang w:eastAsia="en-IN"/>
    </w:rPr>
  </w:style>
  <w:style w:type="paragraph" w:styleId="Annotationtext">
    <w:name w:val="annotation text"/>
    <w:basedOn w:val="Normal"/>
    <w:link w:val="CommentTextChar"/>
    <w:uiPriority w:val="99"/>
    <w:semiHidden/>
    <w:unhideWhenUsed/>
    <w:qFormat/>
    <w:rsid w:val="00415d49"/>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15d49"/>
    <w:pPr>
      <w:spacing w:before="0" w:after="200"/>
    </w:pPr>
    <w:rPr>
      <w:b/>
      <w:bCs/>
      <w:lang w:val="en-US"/>
    </w:rPr>
  </w:style>
  <w:style w:type="paragraph" w:styleId="NormalWeb">
    <w:name w:val="Normal (Web)"/>
    <w:basedOn w:val="Normal"/>
    <w:uiPriority w:val="99"/>
    <w:unhideWhenUsed/>
    <w:qFormat/>
    <w:rsid w:val="002517be"/>
    <w:pPr>
      <w:spacing w:lineRule="auto" w:line="240" w:beforeAutospacing="1" w:afterAutospacing="1"/>
    </w:pPr>
    <w:rPr>
      <w:rFonts w:ascii="Times New Roman" w:hAnsi="Times New Roman" w:eastAsia="Times New Roman" w:cs="Times New Roman"/>
      <w:sz w:val="24"/>
      <w:szCs w:val="24"/>
      <w:lang w:eastAsia="en-IN"/>
    </w:rPr>
  </w:style>
  <w:style w:type="paragraph" w:styleId="ListBullet">
    <w:name w:val="List Bullet"/>
    <w:basedOn w:val="Normal"/>
    <w:uiPriority w:val="99"/>
    <w:unhideWhenUsed/>
    <w:qFormat/>
    <w:rsid w:val="006d773e"/>
    <w:pPr>
      <w:spacing w:lineRule="auto" w:line="276" w:before="0" w:after="200"/>
      <w:contextualSpacing/>
    </w:pPr>
    <w:rPr>
      <w:rFonts w:eastAsia="" w:eastAsiaTheme="minorEastAsia"/>
      <w:lang w:val="en-US"/>
    </w:rPr>
  </w:style>
  <w:style w:type="paragraph" w:styleId="Preformatted" w:customStyle="1">
    <w:name w:val="Preformatted"/>
    <w:basedOn w:val="Normal"/>
    <w:qFormat/>
    <w:rsid w:val="006d3b78"/>
    <w:pPr>
      <w:tabs>
        <w:tab w:val="clear" w:pos="735"/>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true"/>
      <w:spacing w:lineRule="auto" w:line="240" w:before="0" w:after="0"/>
    </w:pPr>
    <w:rPr>
      <w:rFonts w:ascii="Courier New" w:hAnsi="Courier New" w:eastAsia="Times New Roman" w:cs="Courier New"/>
      <w:sz w:val="20"/>
      <w:szCs w:val="20"/>
      <w:lang w:val="en-US" w:eastAsia="ar-SA"/>
    </w:rPr>
  </w:style>
  <w:style w:type="paragraph" w:styleId="Body" w:customStyle="1">
    <w:name w:val="Body"/>
    <w:basedOn w:val="Normal"/>
    <w:qFormat/>
    <w:rsid w:val="00cc3c57"/>
    <w:pPr>
      <w:widowControl w:val="false"/>
      <w:spacing w:lineRule="auto" w:line="240" w:before="0" w:after="0"/>
    </w:pPr>
    <w:rPr>
      <w:rFonts w:ascii="Cambria" w:hAnsi="Cambria" w:eastAsia="Cambria" w:cs="Times New Roman"/>
      <w:sz w:val="20"/>
      <w:szCs w:val="20"/>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33ed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mannya@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6C30D-6985-4537-8664-B1CE05B81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Application>LibreOffice/6.4.7.2$Linux_X86_64 LibreOffice_project/40$Build-2</Application>
  <Pages>5</Pages>
  <Words>2178</Words>
  <Characters>12002</Characters>
  <CharactersWithSpaces>15141</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2026-05-18T03:29:00Z</dcterms:created>
  <dc:creator>Harshika Agarwal</dc:creator>
  <dc:description/>
  <dc:language>en-IN</dc:language>
  <cp:lastModifiedBy/>
  <dcterms:modified xsi:type="dcterms:W3CDTF">2026-07-08T17:52:31Z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3f03e49e-2fe8-4078-b1e2-dc3eabb542e1</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