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52542" w:rsidRPr="00AD0643" w:rsidP="00252542" w14:paraId="64E4A634" w14:textId="77777777">
      <w:pPr>
        <w:jc w:val="center"/>
        <w:rPr>
          <w:rFonts w:ascii="Cambria" w:hAnsi="Cambria"/>
          <w:b/>
          <w:sz w:val="22"/>
          <w:szCs w:val="22"/>
        </w:rPr>
      </w:pPr>
      <w:r w:rsidRPr="00AD0643">
        <w:rPr>
          <w:rFonts w:ascii="Cambria" w:hAnsi="Cambria"/>
          <w:b/>
          <w:sz w:val="22"/>
          <w:szCs w:val="22"/>
        </w:rPr>
        <w:t>Kamble Datta Chandrakant</w:t>
      </w:r>
    </w:p>
    <w:p w:rsidR="00252542" w:rsidRPr="00AD0643" w:rsidP="00252542" w14:paraId="32C9119A" w14:textId="77777777">
      <w:pPr>
        <w:jc w:val="center"/>
        <w:rPr>
          <w:rFonts w:ascii="Cambria" w:hAnsi="Cambria"/>
          <w:b/>
        </w:rPr>
      </w:pPr>
    </w:p>
    <w:p w:rsidR="00252542" w:rsidRPr="00AD0643" w:rsidP="00252542" w14:paraId="66B50C52" w14:textId="77777777">
      <w:pPr>
        <w:rPr>
          <w:rFonts w:ascii="Cambria" w:hAnsi="Cambria" w:cs="Tahoma"/>
          <w:b/>
          <w:color w:val="000000"/>
          <w:sz w:val="22"/>
        </w:rPr>
      </w:pPr>
      <w:r w:rsidRPr="00AD0643">
        <w:rPr>
          <w:rFonts w:ascii="Cambria" w:hAnsi="Cambria" w:cs="Tahoma"/>
          <w:b/>
          <w:color w:val="000000"/>
          <w:sz w:val="22"/>
        </w:rPr>
        <w:t xml:space="preserve">Phone: </w:t>
      </w:r>
      <w:r w:rsidRPr="00AD0643">
        <w:rPr>
          <w:rFonts w:ascii="Cambria" w:hAnsi="Cambria"/>
          <w:b/>
          <w:sz w:val="22"/>
          <w:szCs w:val="22"/>
        </w:rPr>
        <w:t>+91-9</w:t>
      </w:r>
      <w:r>
        <w:rPr>
          <w:rFonts w:ascii="Cambria" w:hAnsi="Cambria"/>
          <w:b/>
          <w:sz w:val="22"/>
          <w:szCs w:val="22"/>
        </w:rPr>
        <w:t>39</w:t>
      </w:r>
      <w:r w:rsidRPr="00AD0643">
        <w:rPr>
          <w:rFonts w:ascii="Cambria" w:hAnsi="Cambria"/>
          <w:b/>
          <w:sz w:val="22"/>
          <w:szCs w:val="22"/>
        </w:rPr>
        <w:t>1619</w:t>
      </w:r>
      <w:r>
        <w:rPr>
          <w:rFonts w:ascii="Cambria" w:hAnsi="Cambria"/>
          <w:b/>
          <w:sz w:val="22"/>
          <w:szCs w:val="22"/>
        </w:rPr>
        <w:t>767</w:t>
      </w:r>
      <w:r w:rsidRPr="00AD0643">
        <w:rPr>
          <w:rFonts w:ascii="Cambria" w:hAnsi="Cambria"/>
          <w:b/>
          <w:sz w:val="22"/>
          <w:szCs w:val="22"/>
        </w:rPr>
        <w:t xml:space="preserve">                                             </w:t>
      </w:r>
      <w:r>
        <w:rPr>
          <w:rFonts w:ascii="Cambria" w:hAnsi="Cambria"/>
          <w:b/>
          <w:sz w:val="22"/>
          <w:szCs w:val="22"/>
        </w:rPr>
        <w:t xml:space="preserve">          </w:t>
      </w:r>
      <w:r w:rsidRPr="00AD0643">
        <w:rPr>
          <w:rFonts w:ascii="Cambria" w:hAnsi="Cambria"/>
          <w:b/>
          <w:sz w:val="22"/>
          <w:szCs w:val="22"/>
        </w:rPr>
        <w:t>E</w:t>
      </w:r>
      <w:r w:rsidRPr="00AD0643">
        <w:rPr>
          <w:rFonts w:ascii="Cambria" w:hAnsi="Cambria" w:cs="Tahoma"/>
          <w:b/>
          <w:color w:val="000000"/>
          <w:sz w:val="22"/>
        </w:rPr>
        <w:t>mail: kamble</w:t>
      </w:r>
      <w:r>
        <w:rPr>
          <w:rFonts w:ascii="Cambria" w:hAnsi="Cambria" w:cs="Tahoma"/>
          <w:b/>
          <w:color w:val="000000"/>
          <w:sz w:val="22"/>
        </w:rPr>
        <w:t>dattac7</w:t>
      </w:r>
      <w:r w:rsidRPr="00AD0643">
        <w:rPr>
          <w:rFonts w:ascii="Cambria" w:hAnsi="Cambria" w:cs="Tahoma"/>
          <w:b/>
          <w:color w:val="000000"/>
          <w:sz w:val="22"/>
        </w:rPr>
        <w:t>@</w:t>
      </w:r>
      <w:r>
        <w:rPr>
          <w:rFonts w:ascii="Cambria" w:hAnsi="Cambria" w:cs="Tahoma"/>
          <w:b/>
          <w:color w:val="000000"/>
          <w:sz w:val="22"/>
        </w:rPr>
        <w:t>gmail</w:t>
      </w:r>
      <w:r w:rsidRPr="00AD0643">
        <w:rPr>
          <w:rFonts w:ascii="Cambria" w:hAnsi="Cambria" w:cs="Tahoma"/>
          <w:b/>
          <w:color w:val="000000"/>
          <w:sz w:val="22"/>
        </w:rPr>
        <w:t>.com</w:t>
      </w:r>
    </w:p>
    <w:p w:rsidR="00252542" w:rsidRPr="00AD0643" w:rsidP="00252542" w14:paraId="4AA69BA7" w14:textId="77777777">
      <w:pPr>
        <w:spacing w:line="288" w:lineRule="atLeast"/>
        <w:rPr>
          <w:rFonts w:ascii="Tahoma" w:hAnsi="Tahoma" w:cs="Tahoma"/>
          <w:color w:val="000000"/>
          <w:sz w:val="20"/>
        </w:rPr>
      </w:pPr>
      <w:r w:rsidRPr="00AD0643">
        <w:rPr>
          <w:rFonts w:ascii="Tahoma" w:hAnsi="Tahoma" w:cs="Tahoma"/>
          <w:b/>
          <w:noProof/>
          <w:color w:val="000000"/>
        </w:rPr>
        <mc:AlternateContent>
          <mc:Choice Requires="wps">
            <w:drawing>
              <wp:anchor distT="0" distB="0" distL="114300" distR="114300" simplePos="0" relativeHeight="251661312" behindDoc="0" locked="0" layoutInCell="1" allowOverlap="1">
                <wp:simplePos x="0" y="0"/>
                <wp:positionH relativeFrom="column">
                  <wp:posOffset>-114300</wp:posOffset>
                </wp:positionH>
                <wp:positionV relativeFrom="paragraph">
                  <wp:posOffset>68579</wp:posOffset>
                </wp:positionV>
                <wp:extent cx="5829300" cy="0"/>
                <wp:effectExtent l="0" t="0" r="19050" b="19050"/>
                <wp:wrapNone/>
                <wp:docPr id="2" name="Line 1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829300"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5" style="mso-height-percent:0;mso-height-relative:page;mso-width-percent:0;mso-width-relative:page;mso-wrap-distance-bottom:0pt;mso-wrap-distance-left:9pt;mso-wrap-distance-right:9pt;mso-wrap-distance-top:0pt;mso-wrap-style:square;position:absolute;visibility:visible;z-index:251662336" from="-9pt,5.4pt" to="450pt,5.4pt"/>
            </w:pict>
          </mc:Fallback>
        </mc:AlternateContent>
      </w:r>
      <w:r w:rsidRPr="00AD0643">
        <w:rPr>
          <w:rFonts w:ascii="Tahoma" w:hAnsi="Tahoma" w:cs="Tahoma"/>
          <w:b/>
          <w:color w:val="000000"/>
        </w:rPr>
        <w:tab/>
      </w:r>
      <w:r w:rsidRPr="00AD0643">
        <w:rPr>
          <w:rFonts w:ascii="Tahoma" w:hAnsi="Tahoma" w:cs="Tahoma"/>
          <w:b/>
          <w:color w:val="000000"/>
        </w:rPr>
        <w:tab/>
      </w:r>
      <w:r w:rsidRPr="00AD0643">
        <w:rPr>
          <w:rFonts w:ascii="Tahoma" w:hAnsi="Tahoma" w:cs="Tahoma"/>
          <w:b/>
          <w:noProof/>
          <w:color w:val="000000"/>
        </w:rPr>
        <mc:AlternateContent>
          <mc:Choice Requires="wps">
            <w:drawing>
              <wp:anchor distT="0" distB="0" distL="114300" distR="114300" simplePos="0" relativeHeight="251658240" behindDoc="0" locked="0" layoutInCell="1" allowOverlap="1">
                <wp:simplePos x="0" y="0"/>
                <wp:positionH relativeFrom="column">
                  <wp:posOffset>-114300</wp:posOffset>
                </wp:positionH>
                <wp:positionV relativeFrom="paragraph">
                  <wp:posOffset>68579</wp:posOffset>
                </wp:positionV>
                <wp:extent cx="5829300" cy="0"/>
                <wp:effectExtent l="0" t="0" r="19050" b="19050"/>
                <wp:wrapNone/>
                <wp:docPr id="1" name="Line 10"/>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829300"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mso-height-percent:0;mso-height-relative:page;mso-width-percent:0;mso-width-relative:page;mso-wrap-distance-bottom:0pt;mso-wrap-distance-left:9pt;mso-wrap-distance-right:9pt;mso-wrap-distance-top:0pt;mso-wrap-style:square;position:absolute;visibility:visible;z-index:251660288" from="-9pt,5.4pt" to="450pt,5.4pt"/>
            </w:pict>
          </mc:Fallback>
        </mc:AlternateContent>
      </w:r>
    </w:p>
    <w:p w:rsidR="00252542" w:rsidP="00252542" w14:paraId="57C65264" w14:textId="0767BFD4">
      <w:pPr>
        <w:jc w:val="center"/>
        <w:rPr>
          <w:rFonts w:asciiTheme="minorHAnsi" w:hAnsiTheme="minorHAnsi" w:cstheme="minorHAnsi"/>
          <w:bCs/>
          <w:sz w:val="22"/>
          <w:szCs w:val="22"/>
        </w:rPr>
      </w:pPr>
      <w:r w:rsidRPr="00AD0643">
        <w:rPr>
          <w:rFonts w:asciiTheme="minorHAnsi" w:hAnsiTheme="minorHAnsi" w:cstheme="minorHAnsi"/>
          <w:sz w:val="22"/>
          <w:szCs w:val="22"/>
        </w:rPr>
        <w:t>Scaling new heights of success and leaving a mark of excellence in assignments which involve analytical capabilities and professional growth in</w:t>
      </w:r>
      <w:r>
        <w:rPr>
          <w:rFonts w:asciiTheme="minorHAnsi" w:hAnsiTheme="minorHAnsi" w:cstheme="minorHAnsi"/>
          <w:sz w:val="22"/>
          <w:szCs w:val="22"/>
        </w:rPr>
        <w:t xml:space="preserve"> </w:t>
      </w:r>
      <w:r>
        <w:rPr>
          <w:rFonts w:asciiTheme="minorHAnsi" w:hAnsiTheme="minorHAnsi" w:cstheme="minorHAnsi"/>
          <w:b/>
          <w:sz w:val="22"/>
          <w:szCs w:val="22"/>
        </w:rPr>
        <w:t xml:space="preserve">Google Cloud Data Engineer, ETL Testing. </w:t>
      </w:r>
      <w:r w:rsidRPr="001B3EFE">
        <w:rPr>
          <w:rFonts w:asciiTheme="minorHAnsi" w:hAnsiTheme="minorHAnsi" w:cstheme="minorHAnsi"/>
          <w:bCs/>
          <w:sz w:val="22"/>
          <w:szCs w:val="22"/>
        </w:rPr>
        <w:t>Where I can use my expertise in</w:t>
      </w:r>
      <w:r w:rsidRPr="00012088">
        <w:rPr>
          <w:rFonts w:asciiTheme="minorHAnsi" w:hAnsiTheme="minorHAnsi" w:cstheme="minorHAnsi"/>
          <w:b/>
          <w:sz w:val="22"/>
          <w:szCs w:val="22"/>
        </w:rPr>
        <w:t xml:space="preserve"> </w:t>
      </w:r>
      <w:r>
        <w:rPr>
          <w:rFonts w:asciiTheme="minorHAnsi" w:hAnsiTheme="minorHAnsi" w:cstheme="minorHAnsi"/>
          <w:b/>
          <w:sz w:val="22"/>
          <w:szCs w:val="22"/>
        </w:rPr>
        <w:t xml:space="preserve">GCP Big query, </w:t>
      </w:r>
      <w:r w:rsidRPr="00012088">
        <w:rPr>
          <w:rFonts w:asciiTheme="minorHAnsi" w:hAnsiTheme="minorHAnsi" w:cstheme="minorHAnsi"/>
          <w:b/>
          <w:sz w:val="22"/>
          <w:szCs w:val="22"/>
        </w:rPr>
        <w:t xml:space="preserve">Teradata </w:t>
      </w:r>
      <w:r>
        <w:rPr>
          <w:rFonts w:asciiTheme="minorHAnsi" w:hAnsiTheme="minorHAnsi" w:cstheme="minorHAnsi"/>
          <w:b/>
          <w:sz w:val="22"/>
          <w:szCs w:val="22"/>
        </w:rPr>
        <w:t xml:space="preserve">SQL, </w:t>
      </w:r>
      <w:r w:rsidRPr="00012088">
        <w:rPr>
          <w:rFonts w:asciiTheme="minorHAnsi" w:hAnsiTheme="minorHAnsi" w:cstheme="minorHAnsi"/>
          <w:b/>
          <w:sz w:val="22"/>
          <w:szCs w:val="22"/>
        </w:rPr>
        <w:t xml:space="preserve">SQL programming, ETL processes, </w:t>
      </w:r>
      <w:r w:rsidRPr="001B3EFE">
        <w:rPr>
          <w:rFonts w:asciiTheme="minorHAnsi" w:hAnsiTheme="minorHAnsi" w:cstheme="minorHAnsi"/>
          <w:bCs/>
          <w:sz w:val="22"/>
          <w:szCs w:val="22"/>
        </w:rPr>
        <w:t>and</w:t>
      </w:r>
      <w:r w:rsidRPr="00012088">
        <w:rPr>
          <w:rFonts w:asciiTheme="minorHAnsi" w:hAnsiTheme="minorHAnsi" w:cstheme="minorHAnsi"/>
          <w:b/>
          <w:sz w:val="22"/>
          <w:szCs w:val="22"/>
        </w:rPr>
        <w:t xml:space="preserve"> data warehousing </w:t>
      </w:r>
      <w:r w:rsidRPr="001B3EFE">
        <w:rPr>
          <w:rFonts w:asciiTheme="minorHAnsi" w:hAnsiTheme="minorHAnsi" w:cstheme="minorHAnsi"/>
          <w:bCs/>
          <w:sz w:val="22"/>
          <w:szCs w:val="22"/>
        </w:rPr>
        <w:t>to benefit the company’s operations.</w:t>
      </w:r>
    </w:p>
    <w:p w:rsidR="00357270" w:rsidRPr="001B3EFE" w:rsidP="00252542" w14:paraId="30B76297" w14:textId="77777777">
      <w:pPr>
        <w:jc w:val="center"/>
        <w:rPr>
          <w:rFonts w:ascii="Cambria" w:hAnsi="Cambria"/>
          <w:bCs/>
        </w:rPr>
      </w:pPr>
    </w:p>
    <w:p w:rsidR="00252542" w:rsidRPr="00AD0643" w:rsidP="00252542" w14:paraId="6E53ADA7" w14:textId="77777777">
      <w:pPr>
        <w:shd w:val="clear" w:color="auto" w:fill="BFBFBF"/>
        <w:jc w:val="both"/>
        <w:rPr>
          <w:rFonts w:ascii="Cambria" w:hAnsi="Cambria"/>
          <w:b/>
        </w:rPr>
      </w:pPr>
      <w:r w:rsidRPr="00AD0643">
        <w:rPr>
          <w:rFonts w:ascii="Cambria" w:hAnsi="Cambria"/>
          <w:b/>
        </w:rPr>
        <w:t xml:space="preserve">PROFILE SUMMARY </w:t>
      </w:r>
    </w:p>
    <w:p w:rsidR="00252542" w:rsidP="00252542" w14:paraId="1B39CC04" w14:textId="77777777">
      <w:pPr>
        <w:pStyle w:val="ListParagraph"/>
        <w:widowControl w:val="0"/>
        <w:suppressAutoHyphens/>
        <w:autoSpaceDE w:val="0"/>
        <w:ind w:left="360"/>
        <w:rPr>
          <w:rFonts w:asciiTheme="minorHAnsi" w:hAnsiTheme="minorHAnsi" w:cstheme="minorHAnsi"/>
          <w:sz w:val="22"/>
          <w:szCs w:val="22"/>
        </w:rPr>
      </w:pPr>
    </w:p>
    <w:p w:rsidR="00252542" w:rsidRPr="00F508C3" w:rsidP="00252542" w14:paraId="1354821C" w14:textId="21A18BC3">
      <w:pPr>
        <w:pStyle w:val="ListParagraph"/>
        <w:widowControl w:val="0"/>
        <w:numPr>
          <w:ilvl w:val="0"/>
          <w:numId w:val="1"/>
        </w:numPr>
        <w:suppressAutoHyphens/>
        <w:autoSpaceDE w:val="0"/>
        <w:rPr>
          <w:rFonts w:ascii="Cambria" w:hAnsi="Cambria" w:cstheme="minorHAnsi"/>
        </w:rPr>
      </w:pPr>
      <w:r w:rsidRPr="00F508C3">
        <w:rPr>
          <w:rFonts w:ascii="Cambria" w:hAnsi="Cambria" w:cstheme="minorHAnsi"/>
        </w:rPr>
        <w:t xml:space="preserve">Have total of </w:t>
      </w:r>
      <w:r w:rsidRPr="00F508C3">
        <w:rPr>
          <w:rFonts w:ascii="Cambria" w:hAnsi="Cambria" w:cstheme="minorHAnsi"/>
          <w:b/>
        </w:rPr>
        <w:t>8.</w:t>
      </w:r>
      <w:r w:rsidR="004D678F">
        <w:rPr>
          <w:rFonts w:ascii="Cambria" w:hAnsi="Cambria" w:cstheme="minorHAnsi"/>
          <w:b/>
        </w:rPr>
        <w:t>7</w:t>
      </w:r>
      <w:r w:rsidRPr="00F508C3">
        <w:rPr>
          <w:rFonts w:ascii="Cambria" w:hAnsi="Cambria" w:cstheme="minorHAnsi"/>
        </w:rPr>
        <w:t xml:space="preserve"> years of experience in </w:t>
      </w:r>
      <w:r w:rsidRPr="00F508C3">
        <w:rPr>
          <w:rFonts w:ascii="Cambria" w:hAnsi="Cambria" w:cstheme="minorHAnsi"/>
          <w:b/>
        </w:rPr>
        <w:t>IT</w:t>
      </w:r>
      <w:r w:rsidRPr="00F508C3">
        <w:rPr>
          <w:rFonts w:ascii="Cambria" w:hAnsi="Cambria" w:cstheme="minorHAnsi"/>
        </w:rPr>
        <w:t xml:space="preserve"> Industry with 6.2 Years experience in </w:t>
      </w:r>
      <w:r w:rsidRPr="00F508C3">
        <w:rPr>
          <w:rFonts w:ascii="Cambria" w:hAnsi="Cambria" w:cstheme="minorHAnsi"/>
          <w:b/>
          <w:bCs/>
        </w:rPr>
        <w:t>RPS</w:t>
      </w:r>
      <w:r w:rsidRPr="00F508C3">
        <w:rPr>
          <w:rFonts w:ascii="Cambria" w:hAnsi="Cambria" w:cstheme="minorHAnsi"/>
        </w:rPr>
        <w:t xml:space="preserve"> (Schwab), 2.</w:t>
      </w:r>
      <w:r w:rsidR="004D678F">
        <w:rPr>
          <w:rFonts w:ascii="Cambria" w:hAnsi="Cambria" w:cstheme="minorHAnsi"/>
        </w:rPr>
        <w:t>5</w:t>
      </w:r>
      <w:r w:rsidRPr="00F508C3">
        <w:rPr>
          <w:rFonts w:ascii="Cambria" w:hAnsi="Cambria" w:cstheme="minorHAnsi"/>
        </w:rPr>
        <w:t xml:space="preserve"> Years experience in </w:t>
      </w:r>
      <w:r w:rsidRPr="00F508C3">
        <w:rPr>
          <w:rFonts w:ascii="Cambria" w:hAnsi="Cambria" w:cstheme="minorHAnsi"/>
          <w:b/>
          <w:bCs/>
        </w:rPr>
        <w:t>C</w:t>
      </w:r>
      <w:r>
        <w:rPr>
          <w:rFonts w:ascii="Cambria" w:hAnsi="Cambria" w:cstheme="minorHAnsi"/>
          <w:b/>
          <w:bCs/>
        </w:rPr>
        <w:t xml:space="preserve">loud </w:t>
      </w:r>
      <w:r w:rsidRPr="00F508C3">
        <w:rPr>
          <w:rFonts w:ascii="Cambria" w:hAnsi="Cambria" w:cstheme="minorHAnsi"/>
          <w:b/>
          <w:bCs/>
        </w:rPr>
        <w:t>D</w:t>
      </w:r>
      <w:r>
        <w:rPr>
          <w:rFonts w:ascii="Cambria" w:hAnsi="Cambria" w:cstheme="minorHAnsi"/>
          <w:b/>
          <w:bCs/>
        </w:rPr>
        <w:t xml:space="preserve">ata </w:t>
      </w:r>
      <w:r w:rsidRPr="00F508C3">
        <w:rPr>
          <w:rFonts w:ascii="Cambria" w:hAnsi="Cambria" w:cstheme="minorHAnsi"/>
          <w:b/>
          <w:bCs/>
        </w:rPr>
        <w:t>W</w:t>
      </w:r>
      <w:r>
        <w:rPr>
          <w:rFonts w:ascii="Cambria" w:hAnsi="Cambria" w:cstheme="minorHAnsi"/>
          <w:b/>
          <w:bCs/>
        </w:rPr>
        <w:t>arehouse</w:t>
      </w:r>
      <w:r w:rsidRPr="00F508C3">
        <w:rPr>
          <w:rFonts w:ascii="Cambria" w:hAnsi="Cambria" w:cstheme="minorHAnsi"/>
        </w:rPr>
        <w:t xml:space="preserve"> (Schwab) in Mphasis.</w:t>
      </w:r>
    </w:p>
    <w:p w:rsidR="00252542" w:rsidRPr="00F508C3" w:rsidP="00252542" w14:paraId="2C1018AE" w14:textId="15418B27">
      <w:pPr>
        <w:numPr>
          <w:ilvl w:val="0"/>
          <w:numId w:val="1"/>
        </w:numPr>
        <w:jc w:val="both"/>
        <w:rPr>
          <w:rFonts w:ascii="Cambria" w:hAnsi="Cambria" w:cstheme="minorHAnsi"/>
        </w:rPr>
      </w:pPr>
      <w:r w:rsidRPr="00F508C3">
        <w:rPr>
          <w:rFonts w:ascii="Cambria" w:hAnsi="Cambria" w:cstheme="minorHAnsi"/>
          <w:b/>
          <w:bCs/>
        </w:rPr>
        <w:t>C-PGDBA</w:t>
      </w:r>
      <w:r w:rsidRPr="00F508C3">
        <w:rPr>
          <w:rFonts w:ascii="Cambria" w:hAnsi="Cambria" w:cstheme="minorHAnsi"/>
        </w:rPr>
        <w:t xml:space="preserve"> (Information Technology</w:t>
      </w:r>
      <w:r w:rsidR="004D678F">
        <w:rPr>
          <w:rFonts w:ascii="Cambria" w:hAnsi="Cambria" w:cstheme="minorHAnsi"/>
        </w:rPr>
        <w:t>)</w:t>
      </w:r>
      <w:r>
        <w:rPr>
          <w:rFonts w:ascii="Cambria" w:hAnsi="Cambria" w:cstheme="minorHAnsi"/>
        </w:rPr>
        <w:t>.</w:t>
      </w:r>
      <w:r w:rsidRPr="00F508C3">
        <w:rPr>
          <w:rFonts w:ascii="Cambria" w:hAnsi="Cambria" w:cstheme="minorHAnsi"/>
        </w:rPr>
        <w:t xml:space="preserve"> </w:t>
      </w:r>
    </w:p>
    <w:p w:rsidR="00252542" w:rsidRPr="00F508C3" w:rsidP="00252542" w14:paraId="008FA102" w14:textId="77777777">
      <w:pPr>
        <w:numPr>
          <w:ilvl w:val="0"/>
          <w:numId w:val="1"/>
        </w:numPr>
        <w:jc w:val="both"/>
        <w:rPr>
          <w:rFonts w:ascii="Cambria" w:hAnsi="Cambria" w:cstheme="minorHAnsi"/>
        </w:rPr>
      </w:pPr>
      <w:r w:rsidRPr="00F508C3">
        <w:rPr>
          <w:rFonts w:ascii="Cambria" w:hAnsi="Cambria" w:cstheme="minorHAnsi"/>
          <w:b/>
          <w:bCs/>
        </w:rPr>
        <w:t>B.E</w:t>
      </w:r>
      <w:r w:rsidRPr="00F508C3">
        <w:rPr>
          <w:rFonts w:ascii="Cambria" w:hAnsi="Cambria" w:cstheme="minorHAnsi"/>
        </w:rPr>
        <w:t xml:space="preserve"> (Information Technology). </w:t>
      </w:r>
    </w:p>
    <w:p w:rsidR="00252542" w:rsidRPr="00F508C3" w:rsidP="00252542" w14:paraId="21207C61" w14:textId="10ACB19B">
      <w:pPr>
        <w:pStyle w:val="ListParagraph"/>
        <w:widowControl w:val="0"/>
        <w:numPr>
          <w:ilvl w:val="0"/>
          <w:numId w:val="1"/>
        </w:numPr>
        <w:suppressAutoHyphens/>
        <w:autoSpaceDE w:val="0"/>
        <w:rPr>
          <w:rFonts w:ascii="Cambria" w:hAnsi="Cambria" w:cstheme="minorHAnsi"/>
        </w:rPr>
      </w:pPr>
      <w:r w:rsidRPr="00F508C3">
        <w:rPr>
          <w:rFonts w:ascii="Cambria" w:hAnsi="Cambria" w:cstheme="minorHAnsi"/>
        </w:rPr>
        <w:t xml:space="preserve">Expertise in </w:t>
      </w:r>
      <w:r w:rsidRPr="00F508C3">
        <w:rPr>
          <w:rFonts w:ascii="Cambria" w:hAnsi="Cambria" w:cstheme="minorHAnsi"/>
          <w:b/>
        </w:rPr>
        <w:t>GCP</w:t>
      </w:r>
      <w:r w:rsidRPr="00F508C3">
        <w:rPr>
          <w:rFonts w:ascii="Cambria" w:hAnsi="Cambria" w:cstheme="minorHAnsi"/>
        </w:rPr>
        <w:t xml:space="preserve"> </w:t>
      </w:r>
      <w:r w:rsidRPr="00F508C3">
        <w:rPr>
          <w:rFonts w:ascii="Cambria" w:hAnsi="Cambria" w:cstheme="minorHAnsi"/>
          <w:b/>
        </w:rPr>
        <w:t>Big Query, Teradata SQL, UNIX, Hive,</w:t>
      </w:r>
      <w:r w:rsidR="009121A6">
        <w:rPr>
          <w:rFonts w:ascii="Cambria" w:hAnsi="Cambria" w:cstheme="minorHAnsi"/>
          <w:b/>
        </w:rPr>
        <w:t xml:space="preserve"> </w:t>
      </w:r>
      <w:r w:rsidRPr="00F508C3">
        <w:rPr>
          <w:rFonts w:ascii="Cambria" w:hAnsi="Cambria" w:cstheme="minorHAnsi"/>
          <w:b/>
        </w:rPr>
        <w:t>ETL Testing.</w:t>
      </w:r>
    </w:p>
    <w:p w:rsidR="00252542" w:rsidRPr="00F508C3" w:rsidP="00252542" w14:paraId="765066FC" w14:textId="77777777">
      <w:pPr>
        <w:pStyle w:val="ListParagraph"/>
        <w:widowControl w:val="0"/>
        <w:numPr>
          <w:ilvl w:val="0"/>
          <w:numId w:val="1"/>
        </w:numPr>
        <w:suppressAutoHyphens/>
        <w:autoSpaceDE w:val="0"/>
        <w:rPr>
          <w:rFonts w:ascii="Cambria" w:hAnsi="Cambria" w:cstheme="minorHAnsi"/>
        </w:rPr>
      </w:pPr>
      <w:r w:rsidRPr="00F508C3">
        <w:rPr>
          <w:rFonts w:ascii="Cambria" w:hAnsi="Cambria" w:cstheme="minorHAnsi"/>
        </w:rPr>
        <w:t xml:space="preserve">Possess Functional and Technical expertise over BI Architecture while working under the project in </w:t>
      </w:r>
      <w:r w:rsidRPr="00F508C3">
        <w:rPr>
          <w:rFonts w:ascii="Cambria" w:hAnsi="Cambria" w:cstheme="minorHAnsi"/>
          <w:b/>
        </w:rPr>
        <w:t xml:space="preserve">Charles Schwab. </w:t>
      </w:r>
    </w:p>
    <w:p w:rsidR="00252542" w:rsidRPr="005D27D9" w:rsidP="00252542" w14:paraId="058BBD69" w14:textId="77777777">
      <w:pPr>
        <w:pStyle w:val="ListParagraph"/>
        <w:widowControl w:val="0"/>
        <w:suppressAutoHyphens/>
        <w:autoSpaceDE w:val="0"/>
        <w:ind w:left="360"/>
        <w:rPr>
          <w:rFonts w:asciiTheme="minorHAnsi" w:hAnsiTheme="minorHAnsi" w:cstheme="minorHAnsi"/>
          <w:sz w:val="22"/>
          <w:szCs w:val="22"/>
        </w:rPr>
      </w:pPr>
    </w:p>
    <w:p w:rsidR="00252542" w:rsidRPr="00AD0643" w:rsidP="00252542" w14:paraId="5CEE1792" w14:textId="77777777">
      <w:pPr>
        <w:shd w:val="clear" w:color="auto" w:fill="BFBFBF"/>
        <w:jc w:val="both"/>
        <w:rPr>
          <w:rFonts w:ascii="Cambria" w:hAnsi="Cambria"/>
          <w:b/>
        </w:rPr>
      </w:pPr>
      <w:r>
        <w:rPr>
          <w:rFonts w:ascii="Cambria" w:hAnsi="Cambria"/>
          <w:b/>
        </w:rPr>
        <w:t>AREAS</w:t>
      </w:r>
      <w:r w:rsidRPr="00AD0643">
        <w:rPr>
          <w:rFonts w:ascii="Cambria" w:hAnsi="Cambria"/>
          <w:b/>
        </w:rPr>
        <w:t xml:space="preserve"> </w:t>
      </w:r>
      <w:r>
        <w:rPr>
          <w:rFonts w:ascii="Cambria" w:hAnsi="Cambria"/>
          <w:b/>
        </w:rPr>
        <w:t>EXPERTISE</w:t>
      </w:r>
      <w:r w:rsidRPr="00AD0643">
        <w:rPr>
          <w:rFonts w:ascii="Cambria" w:hAnsi="Cambria"/>
          <w:b/>
        </w:rPr>
        <w:t xml:space="preserve"> </w:t>
      </w:r>
    </w:p>
    <w:p w:rsidR="00252542" w:rsidRPr="005D27D9" w:rsidP="00252542" w14:paraId="350B1F3F" w14:textId="77777777">
      <w:pPr>
        <w:widowControl w:val="0"/>
        <w:suppressAutoHyphens/>
        <w:autoSpaceDE w:val="0"/>
        <w:rPr>
          <w:rFonts w:asciiTheme="minorHAnsi" w:hAnsiTheme="minorHAnsi" w:cstheme="minorHAnsi"/>
          <w:sz w:val="22"/>
          <w:szCs w:val="22"/>
        </w:rPr>
      </w:pPr>
    </w:p>
    <w:p w:rsidR="00252542" w:rsidRPr="0091658B" w:rsidP="00252542" w14:paraId="06BA7A40" w14:textId="77777777">
      <w:pPr>
        <w:pStyle w:val="ListParagraph"/>
        <w:widowControl w:val="0"/>
        <w:numPr>
          <w:ilvl w:val="0"/>
          <w:numId w:val="1"/>
        </w:numPr>
        <w:suppressAutoHyphens/>
        <w:autoSpaceDE w:val="0"/>
        <w:rPr>
          <w:rFonts w:ascii="Cambria" w:hAnsi="Cambria" w:cstheme="minorHAnsi"/>
        </w:rPr>
      </w:pPr>
      <w:r w:rsidRPr="0091658B">
        <w:rPr>
          <w:rFonts w:ascii="Cambria" w:hAnsi="Cambria" w:cstheme="minorHAnsi"/>
        </w:rPr>
        <w:t xml:space="preserve">Expertise in </w:t>
      </w:r>
      <w:r w:rsidRPr="0091658B">
        <w:rPr>
          <w:rFonts w:ascii="Cambria" w:hAnsi="Cambria" w:cstheme="minorHAnsi"/>
          <w:b/>
        </w:rPr>
        <w:t>GCP</w:t>
      </w:r>
      <w:r w:rsidRPr="0091658B">
        <w:rPr>
          <w:rFonts w:ascii="Cambria" w:hAnsi="Cambria" w:cstheme="minorHAnsi"/>
        </w:rPr>
        <w:t xml:space="preserve"> </w:t>
      </w:r>
      <w:r w:rsidRPr="0091658B">
        <w:rPr>
          <w:rFonts w:ascii="Cambria" w:hAnsi="Cambria" w:cstheme="minorHAnsi"/>
          <w:b/>
        </w:rPr>
        <w:t>Big Query</w:t>
      </w:r>
      <w:r w:rsidRPr="0091658B">
        <w:rPr>
          <w:rFonts w:ascii="Cambria" w:hAnsi="Cambria" w:cstheme="minorHAnsi"/>
        </w:rPr>
        <w:t xml:space="preserve"> database with hands on experience in migration and development.</w:t>
      </w:r>
    </w:p>
    <w:p w:rsidR="00252542" w:rsidRPr="0091658B" w:rsidP="00252542" w14:paraId="3AF08BDE" w14:textId="77777777">
      <w:pPr>
        <w:pStyle w:val="ListParagraph"/>
        <w:widowControl w:val="0"/>
        <w:numPr>
          <w:ilvl w:val="0"/>
          <w:numId w:val="1"/>
        </w:numPr>
        <w:suppressAutoHyphens/>
        <w:autoSpaceDE w:val="0"/>
        <w:rPr>
          <w:rFonts w:ascii="Cambria" w:hAnsi="Cambria" w:cstheme="minorHAnsi"/>
        </w:rPr>
      </w:pPr>
      <w:r w:rsidRPr="0091658B">
        <w:rPr>
          <w:rFonts w:ascii="Cambria" w:hAnsi="Cambria" w:cstheme="minorHAnsi"/>
        </w:rPr>
        <w:t xml:space="preserve">Expertise in </w:t>
      </w:r>
      <w:r w:rsidRPr="0091658B">
        <w:rPr>
          <w:rFonts w:ascii="Cambria" w:hAnsi="Cambria" w:cstheme="minorHAnsi"/>
          <w:b/>
        </w:rPr>
        <w:t>Teradata</w:t>
      </w:r>
      <w:r w:rsidRPr="0091658B">
        <w:rPr>
          <w:rFonts w:ascii="Cambria" w:hAnsi="Cambria" w:cstheme="minorHAnsi"/>
        </w:rPr>
        <w:t xml:space="preserve"> database with hands on </w:t>
      </w:r>
      <w:r w:rsidRPr="0091658B">
        <w:rPr>
          <w:rFonts w:ascii="Cambria" w:hAnsi="Cambria" w:cstheme="minorHAnsi"/>
          <w:b/>
        </w:rPr>
        <w:t>development</w:t>
      </w:r>
      <w:r w:rsidRPr="0091658B">
        <w:rPr>
          <w:rFonts w:ascii="Cambria" w:hAnsi="Cambria" w:cstheme="minorHAnsi"/>
        </w:rPr>
        <w:t xml:space="preserve"> and </w:t>
      </w:r>
      <w:r w:rsidRPr="0091658B">
        <w:rPr>
          <w:rFonts w:ascii="Cambria" w:hAnsi="Cambria" w:cstheme="minorHAnsi"/>
          <w:b/>
        </w:rPr>
        <w:t>support</w:t>
      </w:r>
      <w:r w:rsidRPr="0091658B">
        <w:rPr>
          <w:rFonts w:ascii="Cambria" w:hAnsi="Cambria" w:cstheme="minorHAnsi"/>
        </w:rPr>
        <w:t>.</w:t>
      </w:r>
    </w:p>
    <w:p w:rsidR="00252542" w:rsidRPr="0091658B" w:rsidP="00252542" w14:paraId="39329A57" w14:textId="77777777">
      <w:pPr>
        <w:pStyle w:val="ListParagraph"/>
        <w:widowControl w:val="0"/>
        <w:numPr>
          <w:ilvl w:val="0"/>
          <w:numId w:val="1"/>
        </w:numPr>
        <w:suppressAutoHyphens/>
        <w:autoSpaceDE w:val="0"/>
        <w:rPr>
          <w:rFonts w:ascii="Cambria" w:hAnsi="Cambria" w:cstheme="minorHAnsi"/>
        </w:rPr>
      </w:pPr>
      <w:r w:rsidRPr="0091658B">
        <w:rPr>
          <w:rFonts w:ascii="Cambria" w:hAnsi="Cambria" w:cstheme="minorHAnsi"/>
        </w:rPr>
        <w:t xml:space="preserve">Good knowledge on the </w:t>
      </w:r>
      <w:r w:rsidRPr="0091658B">
        <w:rPr>
          <w:rFonts w:ascii="Cambria" w:hAnsi="Cambria" w:cstheme="minorHAnsi"/>
          <w:b/>
        </w:rPr>
        <w:t>Teradata utilities</w:t>
      </w:r>
      <w:r w:rsidRPr="0091658B">
        <w:rPr>
          <w:rFonts w:ascii="Cambria" w:hAnsi="Cambria" w:cstheme="minorHAnsi"/>
        </w:rPr>
        <w:t xml:space="preserve"> and </w:t>
      </w:r>
      <w:r w:rsidRPr="0091658B">
        <w:rPr>
          <w:rFonts w:ascii="Cambria" w:hAnsi="Cambria" w:cstheme="minorHAnsi"/>
          <w:b/>
        </w:rPr>
        <w:t xml:space="preserve">Performance tuning methods </w:t>
      </w:r>
      <w:r w:rsidRPr="0091658B">
        <w:rPr>
          <w:rFonts w:ascii="Cambria" w:hAnsi="Cambria" w:cstheme="minorHAnsi"/>
          <w:bCs/>
        </w:rPr>
        <w:t>and</w:t>
      </w:r>
      <w:r w:rsidRPr="0091658B">
        <w:rPr>
          <w:rFonts w:ascii="Cambria" w:hAnsi="Cambria" w:cstheme="minorHAnsi"/>
          <w:b/>
        </w:rPr>
        <w:t xml:space="preserve"> ETL Process.</w:t>
      </w:r>
    </w:p>
    <w:p w:rsidR="00252542" w:rsidRPr="00252542" w:rsidP="00252542" w14:paraId="768D1D9C" w14:textId="2B87B555">
      <w:pPr>
        <w:pStyle w:val="ListParagraph"/>
        <w:widowControl w:val="0"/>
        <w:numPr>
          <w:ilvl w:val="0"/>
          <w:numId w:val="1"/>
        </w:numPr>
        <w:suppressAutoHyphens/>
        <w:autoSpaceDE w:val="0"/>
        <w:rPr>
          <w:rFonts w:ascii="Cambria" w:hAnsi="Cambria" w:cstheme="minorHAnsi"/>
        </w:rPr>
      </w:pPr>
      <w:r w:rsidRPr="0091658B">
        <w:rPr>
          <w:rFonts w:ascii="Cambria" w:hAnsi="Cambria" w:cstheme="minorHAnsi"/>
        </w:rPr>
        <w:t>Implemented Solutions and possess good knowledge in</w:t>
      </w:r>
      <w:r w:rsidRPr="0091658B">
        <w:rPr>
          <w:rFonts w:ascii="Cambria" w:hAnsi="Cambria" w:cstheme="minorHAnsi"/>
          <w:b/>
        </w:rPr>
        <w:t xml:space="preserve"> UNIX</w:t>
      </w:r>
      <w:r w:rsidR="00357270">
        <w:rPr>
          <w:rFonts w:ascii="Cambria" w:hAnsi="Cambria" w:cstheme="minorHAnsi"/>
          <w:b/>
        </w:rPr>
        <w:t xml:space="preserve">, HIVE </w:t>
      </w:r>
      <w:r w:rsidRPr="0091658B">
        <w:rPr>
          <w:rFonts w:ascii="Cambria" w:hAnsi="Cambria" w:cstheme="minorHAnsi"/>
        </w:rPr>
        <w:t>an</w:t>
      </w:r>
      <w:r w:rsidRPr="0091658B">
        <w:rPr>
          <w:rFonts w:ascii="Cambria" w:hAnsi="Cambria" w:cstheme="minorHAnsi"/>
          <w:b/>
        </w:rPr>
        <w:t>d SQL.</w:t>
      </w:r>
    </w:p>
    <w:p w:rsidR="00252542" w:rsidRPr="0091658B" w:rsidP="00252542" w14:paraId="1EB5CE87" w14:textId="77777777">
      <w:pPr>
        <w:pStyle w:val="ListParagraph"/>
        <w:widowControl w:val="0"/>
        <w:numPr>
          <w:ilvl w:val="0"/>
          <w:numId w:val="1"/>
        </w:numPr>
        <w:suppressAutoHyphens/>
        <w:autoSpaceDE w:val="0"/>
        <w:rPr>
          <w:rFonts w:ascii="Cambria" w:hAnsi="Cambria" w:cstheme="minorHAnsi"/>
        </w:rPr>
      </w:pPr>
      <w:r w:rsidRPr="0091658B">
        <w:rPr>
          <w:rFonts w:ascii="Cambria" w:hAnsi="Cambria" w:cstheme="minorHAnsi"/>
        </w:rPr>
        <w:t xml:space="preserve">Developed and supported ETL jobs using </w:t>
      </w:r>
      <w:r w:rsidRPr="0091658B">
        <w:rPr>
          <w:rFonts w:ascii="Cambria" w:hAnsi="Cambria" w:cstheme="minorHAnsi"/>
          <w:b/>
        </w:rPr>
        <w:t xml:space="preserve">Informatica power center 10.5.2 </w:t>
      </w:r>
      <w:r w:rsidRPr="0091658B">
        <w:rPr>
          <w:rFonts w:ascii="Cambria" w:hAnsi="Cambria" w:cstheme="minorHAnsi"/>
        </w:rPr>
        <w:t>versions.</w:t>
      </w:r>
    </w:p>
    <w:p w:rsidR="00252542" w:rsidRPr="0091658B" w:rsidP="00252542" w14:paraId="3FC0D767" w14:textId="77777777">
      <w:pPr>
        <w:pStyle w:val="ListParagraph"/>
        <w:widowControl w:val="0"/>
        <w:numPr>
          <w:ilvl w:val="0"/>
          <w:numId w:val="1"/>
        </w:numPr>
        <w:suppressAutoHyphens/>
        <w:autoSpaceDE w:val="0"/>
        <w:rPr>
          <w:rFonts w:ascii="Cambria" w:hAnsi="Cambria" w:cstheme="minorHAnsi"/>
        </w:rPr>
      </w:pPr>
      <w:r w:rsidRPr="0091658B">
        <w:rPr>
          <w:rFonts w:ascii="Cambria" w:hAnsi="Cambria" w:cstheme="minorHAnsi"/>
        </w:rPr>
        <w:t>Expertise in writing and analyzing SQL like Big Query and Teradata SQL</w:t>
      </w:r>
      <w:r>
        <w:rPr>
          <w:rFonts w:ascii="Cambria" w:hAnsi="Cambria" w:cstheme="minorHAnsi"/>
        </w:rPr>
        <w:t>.</w:t>
      </w:r>
      <w:r w:rsidRPr="0091658B">
        <w:rPr>
          <w:rFonts w:ascii="Cambria" w:hAnsi="Cambria" w:cstheme="minorHAnsi"/>
        </w:rPr>
        <w:t xml:space="preserve"> </w:t>
      </w:r>
    </w:p>
    <w:p w:rsidR="00252542" w:rsidRPr="0091658B" w:rsidP="00252542" w14:paraId="64145365" w14:textId="77777777">
      <w:pPr>
        <w:pStyle w:val="ListParagraph"/>
        <w:widowControl w:val="0"/>
        <w:numPr>
          <w:ilvl w:val="0"/>
          <w:numId w:val="1"/>
        </w:numPr>
        <w:suppressAutoHyphens/>
        <w:autoSpaceDE w:val="0"/>
        <w:rPr>
          <w:rFonts w:ascii="Cambria" w:hAnsi="Cambria" w:cstheme="minorHAnsi"/>
        </w:rPr>
      </w:pPr>
      <w:r w:rsidRPr="0091658B">
        <w:rPr>
          <w:rFonts w:ascii="Cambria" w:hAnsi="Cambria" w:cstheme="minorHAnsi"/>
        </w:rPr>
        <w:t xml:space="preserve">Expertise in Event/Incident/Problem/Change management and Production support activities through </w:t>
      </w:r>
      <w:r w:rsidRPr="0091658B">
        <w:rPr>
          <w:rFonts w:ascii="Cambria" w:hAnsi="Cambria" w:cstheme="minorHAnsi"/>
          <w:b/>
          <w:bCs/>
        </w:rPr>
        <w:t>JIRA</w:t>
      </w:r>
      <w:r w:rsidRPr="0091658B">
        <w:rPr>
          <w:rFonts w:ascii="Cambria" w:hAnsi="Cambria" w:cstheme="minorHAnsi"/>
        </w:rPr>
        <w:t>.</w:t>
      </w:r>
    </w:p>
    <w:p w:rsidR="00252542" w:rsidRPr="0091658B" w:rsidP="00252542" w14:paraId="7AD046BE" w14:textId="77777777">
      <w:pPr>
        <w:pStyle w:val="ListParagraph"/>
        <w:widowControl w:val="0"/>
        <w:numPr>
          <w:ilvl w:val="0"/>
          <w:numId w:val="1"/>
        </w:numPr>
        <w:suppressAutoHyphens/>
        <w:autoSpaceDE w:val="0"/>
        <w:rPr>
          <w:rFonts w:ascii="Cambria" w:hAnsi="Cambria" w:cstheme="minorHAnsi"/>
        </w:rPr>
      </w:pPr>
      <w:r w:rsidRPr="0091658B">
        <w:rPr>
          <w:rFonts w:ascii="Cambria" w:hAnsi="Cambria" w:cstheme="minorHAnsi"/>
        </w:rPr>
        <w:t xml:space="preserve">In-depth knowledge of </w:t>
      </w:r>
      <w:r w:rsidRPr="0091658B">
        <w:rPr>
          <w:rFonts w:ascii="Cambria" w:hAnsi="Cambria" w:cstheme="minorHAnsi"/>
          <w:b/>
        </w:rPr>
        <w:t>Agile (Scrum)</w:t>
      </w:r>
      <w:r w:rsidRPr="0091658B">
        <w:rPr>
          <w:rFonts w:ascii="Cambria" w:hAnsi="Cambria" w:cstheme="minorHAnsi"/>
        </w:rPr>
        <w:t xml:space="preserve"> methodologies as worked under agile development project in Charles Schwab.</w:t>
      </w:r>
    </w:p>
    <w:p w:rsidR="00252542" w:rsidRPr="0091658B" w:rsidP="00252542" w14:paraId="2336ED4C" w14:textId="77777777">
      <w:pPr>
        <w:pStyle w:val="ListParagraph"/>
        <w:numPr>
          <w:ilvl w:val="0"/>
          <w:numId w:val="1"/>
        </w:numPr>
        <w:jc w:val="both"/>
        <w:rPr>
          <w:rFonts w:ascii="Cambria" w:hAnsi="Cambria" w:cstheme="minorHAnsi"/>
        </w:rPr>
      </w:pPr>
      <w:r w:rsidRPr="0091658B">
        <w:rPr>
          <w:rFonts w:ascii="Cambria" w:hAnsi="Cambria" w:cstheme="minorHAnsi"/>
        </w:rPr>
        <w:t xml:space="preserve">Well versed with </w:t>
      </w:r>
      <w:r w:rsidRPr="0091658B">
        <w:rPr>
          <w:rFonts w:ascii="Cambria" w:hAnsi="Cambria" w:cstheme="minorHAnsi"/>
          <w:b/>
          <w:bCs/>
        </w:rPr>
        <w:t>SDLC, STLC</w:t>
      </w:r>
      <w:r w:rsidRPr="0091658B">
        <w:rPr>
          <w:rFonts w:ascii="Cambria" w:hAnsi="Cambria" w:cstheme="minorHAnsi"/>
        </w:rPr>
        <w:t xml:space="preserve"> and Defect Life Cycle. </w:t>
      </w:r>
    </w:p>
    <w:p w:rsidR="00252542" w:rsidRPr="0091658B" w:rsidP="00252542" w14:paraId="0D3A4345" w14:textId="77777777">
      <w:pPr>
        <w:pStyle w:val="ListParagraph"/>
        <w:numPr>
          <w:ilvl w:val="0"/>
          <w:numId w:val="1"/>
        </w:numPr>
        <w:jc w:val="both"/>
        <w:rPr>
          <w:rFonts w:ascii="Cambria" w:hAnsi="Cambria" w:cstheme="minorHAnsi"/>
        </w:rPr>
      </w:pPr>
      <w:r w:rsidRPr="0091658B">
        <w:rPr>
          <w:rFonts w:ascii="Cambria" w:hAnsi="Cambria" w:cstheme="minorHAnsi"/>
        </w:rPr>
        <w:t>Professional Software Experience in which includes Effective identify Test Scenarios, Test Case Designing and Test Case Preparing.</w:t>
      </w:r>
    </w:p>
    <w:p w:rsidR="00252542" w:rsidRPr="0091658B" w:rsidP="00252542" w14:paraId="0F336C8F" w14:textId="77777777">
      <w:pPr>
        <w:numPr>
          <w:ilvl w:val="0"/>
          <w:numId w:val="1"/>
        </w:numPr>
        <w:shd w:val="clear" w:color="auto" w:fill="FFFFFF"/>
        <w:suppressAutoHyphens/>
        <w:spacing w:line="1" w:lineRule="atLeast"/>
        <w:textAlignment w:val="top"/>
        <w:outlineLvl w:val="0"/>
        <w:rPr>
          <w:rFonts w:ascii="Cambria" w:hAnsi="Cambria" w:cstheme="minorHAnsi"/>
          <w:color w:val="000000"/>
        </w:rPr>
      </w:pPr>
      <w:r w:rsidRPr="0091658B">
        <w:rPr>
          <w:rFonts w:ascii="Cambria" w:hAnsi="Cambria" w:cstheme="minorHAnsi"/>
          <w:color w:val="000000"/>
        </w:rPr>
        <w:t>Excellent analytical, problem solving and debugging skills, with strong ability to quickly learn and solve problems in order to effectively develop technical solutions to their requirements.</w:t>
      </w:r>
    </w:p>
    <w:p w:rsidR="00252542" w:rsidRPr="0091658B" w:rsidP="00252542" w14:paraId="42D87028" w14:textId="77777777">
      <w:pPr>
        <w:pStyle w:val="ListParagraph"/>
        <w:numPr>
          <w:ilvl w:val="0"/>
          <w:numId w:val="1"/>
        </w:numPr>
        <w:jc w:val="both"/>
        <w:rPr>
          <w:rFonts w:ascii="Cambria" w:hAnsi="Cambria" w:cstheme="minorHAnsi"/>
        </w:rPr>
      </w:pPr>
      <w:r w:rsidRPr="0091658B">
        <w:rPr>
          <w:rFonts w:ascii="Cambria" w:hAnsi="Cambria" w:cstheme="minorHAnsi"/>
        </w:rPr>
        <w:t xml:space="preserve">Experience in testing the </w:t>
      </w:r>
      <w:r w:rsidRPr="0091658B">
        <w:rPr>
          <w:rFonts w:ascii="Cambria" w:hAnsi="Cambria" w:cstheme="minorHAnsi"/>
          <w:b/>
          <w:bCs/>
        </w:rPr>
        <w:t>Functionality, Compatibility, Database and Regression testing.</w:t>
      </w:r>
      <w:r w:rsidRPr="0091658B">
        <w:rPr>
          <w:rFonts w:ascii="Cambria" w:hAnsi="Cambria" w:cstheme="minorHAnsi"/>
        </w:rPr>
        <w:t xml:space="preserve"> </w:t>
      </w:r>
    </w:p>
    <w:p w:rsidR="00252542" w:rsidRPr="0043792A" w:rsidP="00252542" w14:paraId="04538FF1" w14:textId="77777777">
      <w:pPr>
        <w:numPr>
          <w:ilvl w:val="0"/>
          <w:numId w:val="1"/>
        </w:numPr>
        <w:jc w:val="both"/>
        <w:rPr>
          <w:rFonts w:ascii="Cambria" w:hAnsi="Cambria" w:cstheme="minorHAnsi"/>
        </w:rPr>
      </w:pPr>
      <w:r w:rsidRPr="0091658B">
        <w:rPr>
          <w:rFonts w:ascii="Cambria" w:hAnsi="Cambria" w:cstheme="minorHAnsi"/>
          <w:spacing w:val="-6"/>
        </w:rPr>
        <w:t>Possess a go-getter attitude along with strong communication, coordination, analytical &amp; networking abilities.</w:t>
      </w:r>
    </w:p>
    <w:p w:rsidR="00252542" w:rsidRPr="00AD0643" w:rsidP="00252542" w14:paraId="02C1896D" w14:textId="77777777">
      <w:pPr>
        <w:pStyle w:val="Heading5"/>
        <w:rPr>
          <w:rFonts w:ascii="Cambria" w:hAnsi="Cambria"/>
        </w:rPr>
      </w:pPr>
      <w:r>
        <w:rPr>
          <w:rFonts w:ascii="Cambria" w:hAnsi="Cambria"/>
        </w:rPr>
        <w:t>CERTIFICATION</w:t>
      </w:r>
    </w:p>
    <w:p w:rsidR="00252542" w:rsidRPr="00AD0643" w:rsidP="00252542" w14:paraId="0539D588" w14:textId="77777777">
      <w:pPr>
        <w:pStyle w:val="ListParagraph"/>
        <w:numPr>
          <w:ilvl w:val="0"/>
          <w:numId w:val="2"/>
        </w:numPr>
        <w:rPr>
          <w:rFonts w:ascii="Cambria" w:hAnsi="Cambria" w:cstheme="minorHAnsi"/>
        </w:rPr>
      </w:pPr>
      <w:r w:rsidRPr="00AD0643">
        <w:rPr>
          <w:rFonts w:ascii="Cambria" w:hAnsi="Cambria" w:cstheme="minorHAnsi"/>
          <w:b/>
          <w:bCs/>
        </w:rPr>
        <w:t>Google</w:t>
      </w:r>
      <w:r w:rsidRPr="00AD0643">
        <w:rPr>
          <w:rFonts w:ascii="Cambria" w:hAnsi="Cambria" w:cstheme="minorHAnsi"/>
        </w:rPr>
        <w:t xml:space="preserve"> Cloud Certified Professional </w:t>
      </w:r>
      <w:r>
        <w:rPr>
          <w:rFonts w:ascii="Cambria" w:hAnsi="Cambria" w:cstheme="minorHAnsi"/>
        </w:rPr>
        <w:t>D</w:t>
      </w:r>
      <w:r w:rsidRPr="00AD0643">
        <w:rPr>
          <w:rFonts w:ascii="Cambria" w:hAnsi="Cambria" w:cstheme="minorHAnsi"/>
        </w:rPr>
        <w:t>ata Engineer.</w:t>
      </w:r>
    </w:p>
    <w:p w:rsidR="00252542" w:rsidRPr="00AD0643" w:rsidP="00252542" w14:paraId="16C17583" w14:textId="77777777">
      <w:pPr>
        <w:pStyle w:val="ListParagraph"/>
        <w:numPr>
          <w:ilvl w:val="0"/>
          <w:numId w:val="2"/>
        </w:numPr>
        <w:rPr>
          <w:rFonts w:ascii="Cambria" w:hAnsi="Cambria" w:cstheme="minorHAnsi"/>
        </w:rPr>
      </w:pPr>
      <w:r w:rsidRPr="00E317E6">
        <w:rPr>
          <w:rFonts w:ascii="Cambria" w:hAnsi="Cambria" w:cstheme="minorHAnsi"/>
        </w:rPr>
        <w:t>Coursera</w:t>
      </w:r>
      <w:r w:rsidRPr="00AD0643">
        <w:rPr>
          <w:rFonts w:ascii="Cambria" w:hAnsi="Cambria" w:cstheme="minorHAnsi"/>
        </w:rPr>
        <w:t xml:space="preserve"> Certified in “</w:t>
      </w:r>
      <w:r w:rsidRPr="00AD0643">
        <w:rPr>
          <w:rFonts w:ascii="Cambria" w:hAnsi="Cambria" w:cstheme="minorHAnsi"/>
          <w:b/>
        </w:rPr>
        <w:t>From Data to Insights with Google Cloud Platform</w:t>
      </w:r>
      <w:r w:rsidRPr="00AD0643">
        <w:rPr>
          <w:rFonts w:ascii="Cambria" w:hAnsi="Cambria" w:cstheme="minorHAnsi"/>
        </w:rPr>
        <w:t>”.</w:t>
      </w:r>
    </w:p>
    <w:p w:rsidR="00252542" w:rsidP="00252542" w14:paraId="16C5D16C" w14:textId="77777777">
      <w:pPr>
        <w:pStyle w:val="ListParagraph"/>
        <w:numPr>
          <w:ilvl w:val="0"/>
          <w:numId w:val="2"/>
        </w:numPr>
        <w:rPr>
          <w:rFonts w:ascii="Cambria" w:hAnsi="Cambria" w:cstheme="minorHAnsi"/>
        </w:rPr>
      </w:pPr>
      <w:r w:rsidRPr="00E317E6">
        <w:rPr>
          <w:rFonts w:ascii="Cambria" w:hAnsi="Cambria" w:cstheme="minorHAnsi"/>
        </w:rPr>
        <w:t>Mphasis</w:t>
      </w:r>
      <w:r w:rsidRPr="00AD0643">
        <w:rPr>
          <w:rFonts w:ascii="Cambria" w:hAnsi="Cambria" w:cstheme="minorHAnsi"/>
          <w:b/>
          <w:bCs/>
        </w:rPr>
        <w:t xml:space="preserve"> Talent Next </w:t>
      </w:r>
      <w:r w:rsidRPr="00AD0643">
        <w:rPr>
          <w:rFonts w:ascii="Cambria" w:hAnsi="Cambria" w:cstheme="minorHAnsi"/>
        </w:rPr>
        <w:t>Certified in “</w:t>
      </w:r>
      <w:r w:rsidRPr="00AD0643">
        <w:rPr>
          <w:rFonts w:ascii="Cambria" w:hAnsi="Cambria" w:cstheme="minorHAnsi"/>
          <w:b/>
        </w:rPr>
        <w:t>Cloud Fundamentals-S1</w:t>
      </w:r>
      <w:r w:rsidRPr="00AD0643">
        <w:rPr>
          <w:rFonts w:ascii="Cambria" w:hAnsi="Cambria" w:cstheme="minorHAnsi"/>
        </w:rPr>
        <w:t>”.</w:t>
      </w:r>
    </w:p>
    <w:p w:rsidR="00252542" w:rsidRPr="00AD0643" w:rsidP="00252542" w14:paraId="3DFFE3DE" w14:textId="77777777">
      <w:pPr>
        <w:pStyle w:val="ListParagraph"/>
        <w:numPr>
          <w:ilvl w:val="0"/>
          <w:numId w:val="2"/>
        </w:numPr>
        <w:rPr>
          <w:rFonts w:ascii="Cambria" w:hAnsi="Cambria" w:cstheme="minorHAnsi"/>
        </w:rPr>
      </w:pPr>
      <w:r>
        <w:rPr>
          <w:rFonts w:ascii="Cambria" w:hAnsi="Cambria" w:cstheme="minorHAnsi"/>
          <w:b/>
          <w:bCs/>
        </w:rPr>
        <w:t xml:space="preserve">Biz Wiz </w:t>
      </w:r>
      <w:r w:rsidRPr="009A3B03">
        <w:rPr>
          <w:rFonts w:ascii="Cambria" w:hAnsi="Cambria" w:cstheme="minorHAnsi"/>
        </w:rPr>
        <w:t>Certified Online</w:t>
      </w:r>
      <w:r>
        <w:rPr>
          <w:rFonts w:ascii="Cambria" w:hAnsi="Cambria" w:cstheme="minorHAnsi"/>
          <w:b/>
          <w:bCs/>
        </w:rPr>
        <w:t xml:space="preserve"> Microsoft Power BI Training.</w:t>
      </w:r>
    </w:p>
    <w:p w:rsidR="00252542" w:rsidRPr="00AD0643" w:rsidP="00252542" w14:paraId="1CD58801" w14:textId="77777777">
      <w:pPr>
        <w:pStyle w:val="ListParagraph"/>
        <w:numPr>
          <w:ilvl w:val="0"/>
          <w:numId w:val="2"/>
        </w:numPr>
        <w:rPr>
          <w:rFonts w:ascii="Cambria" w:hAnsi="Cambria" w:cstheme="minorHAnsi"/>
        </w:rPr>
      </w:pPr>
      <w:r w:rsidRPr="00AD0643">
        <w:rPr>
          <w:rFonts w:ascii="Cambria" w:hAnsi="Cambria" w:cstheme="minorHAnsi"/>
        </w:rPr>
        <w:t>Certification in “</w:t>
      </w:r>
      <w:r w:rsidRPr="00AD0643">
        <w:rPr>
          <w:rFonts w:ascii="Cambria" w:hAnsi="Cambria" w:cstheme="minorHAnsi"/>
          <w:b/>
          <w:bCs/>
        </w:rPr>
        <w:t>Software Testing with Selenium Live Project training</w:t>
      </w:r>
      <w:r w:rsidRPr="00AD0643">
        <w:rPr>
          <w:rFonts w:ascii="Cambria" w:hAnsi="Cambria" w:cstheme="minorHAnsi"/>
        </w:rPr>
        <w:t>” at Online IT Vidhya Hyderabad.</w:t>
      </w:r>
    </w:p>
    <w:p w:rsidR="00252542" w:rsidP="00252542" w14:paraId="46CF455C" w14:textId="77777777">
      <w:pPr>
        <w:pStyle w:val="ListParagraph"/>
        <w:numPr>
          <w:ilvl w:val="0"/>
          <w:numId w:val="2"/>
        </w:numPr>
        <w:rPr>
          <w:rFonts w:ascii="Cambria" w:hAnsi="Cambria" w:cstheme="minorHAnsi"/>
        </w:rPr>
      </w:pPr>
      <w:r w:rsidRPr="00EF4E87">
        <w:rPr>
          <w:rFonts w:ascii="Cambria" w:hAnsi="Cambria" w:cstheme="minorHAnsi"/>
        </w:rPr>
        <w:t xml:space="preserve">Certificate Course in </w:t>
      </w:r>
      <w:r w:rsidRPr="00EF4E87">
        <w:rPr>
          <w:rFonts w:ascii="Cambria" w:hAnsi="Cambria" w:cstheme="minorHAnsi"/>
          <w:b/>
          <w:bCs/>
        </w:rPr>
        <w:t xml:space="preserve">“Application of Geo-informatics in Ecological Studies” </w:t>
      </w:r>
      <w:r w:rsidRPr="00EF4E87">
        <w:rPr>
          <w:rFonts w:ascii="Cambria" w:hAnsi="Cambria" w:cstheme="minorHAnsi"/>
        </w:rPr>
        <w:t>by Indian Institute of Remote Sensing (IIRS), Dehradun. Indian Space Research Organization (</w:t>
      </w:r>
      <w:r w:rsidRPr="00EF4E87">
        <w:rPr>
          <w:rFonts w:ascii="Cambria" w:hAnsi="Cambria" w:cstheme="minorHAnsi"/>
          <w:b/>
          <w:bCs/>
        </w:rPr>
        <w:t>ISRO</w:t>
      </w:r>
      <w:r w:rsidRPr="00EF4E87">
        <w:rPr>
          <w:rFonts w:ascii="Cambria" w:hAnsi="Cambria" w:cstheme="minorHAnsi"/>
        </w:rPr>
        <w:t>), Dept. Of Space, Government of India.</w:t>
      </w:r>
    </w:p>
    <w:p w:rsidR="00252542" w:rsidRPr="00EF4E87" w:rsidP="00252542" w14:paraId="18A4C0B4" w14:textId="77777777">
      <w:pPr>
        <w:pStyle w:val="ListParagraph"/>
        <w:ind w:left="1080"/>
        <w:rPr>
          <w:rFonts w:ascii="Cambria" w:hAnsi="Cambria" w:cstheme="minorHAnsi"/>
        </w:rPr>
      </w:pPr>
    </w:p>
    <w:p w:rsidR="00252542" w:rsidRPr="00AD0643" w:rsidP="00252542" w14:paraId="03816A8C" w14:textId="77777777">
      <w:pPr>
        <w:shd w:val="clear" w:color="auto" w:fill="BFBFBF"/>
        <w:jc w:val="both"/>
        <w:rPr>
          <w:rFonts w:ascii="Cambria" w:hAnsi="Cambria"/>
          <w:b/>
        </w:rPr>
      </w:pPr>
      <w:r>
        <w:rPr>
          <w:rFonts w:ascii="Cambria" w:hAnsi="Cambria"/>
          <w:b/>
        </w:rPr>
        <w:t>TECHNICAL SKILL</w:t>
      </w:r>
      <w:r w:rsidRPr="00AD0643">
        <w:rPr>
          <w:rFonts w:ascii="Cambria" w:hAnsi="Cambria"/>
          <w:b/>
        </w:rPr>
        <w:t xml:space="preserve"> </w:t>
      </w:r>
    </w:p>
    <w:p w:rsidR="00252542" w:rsidRPr="00AD0643" w:rsidP="00252542" w14:paraId="16E13655" w14:textId="77777777">
      <w:pPr>
        <w:pStyle w:val="BodyText"/>
        <w:jc w:val="left"/>
        <w:rPr>
          <w:rFonts w:ascii="Tahoma" w:hAnsi="Tahoma" w:cs="Tahoma"/>
        </w:rPr>
      </w:pPr>
    </w:p>
    <w:tbl>
      <w:tblPr>
        <w:tblW w:w="7280" w:type="dxa"/>
        <w:jc w:val="center"/>
        <w:tblLook w:val="04A0"/>
      </w:tblPr>
      <w:tblGrid>
        <w:gridCol w:w="2300"/>
        <w:gridCol w:w="4980"/>
      </w:tblGrid>
      <w:tr w14:paraId="1D116D81" w14:textId="77777777" w:rsidTr="00E75D5B">
        <w:tblPrEx>
          <w:tblW w:w="7280" w:type="dxa"/>
          <w:jc w:val="center"/>
          <w:tblLook w:val="04A0"/>
        </w:tblPrEx>
        <w:trPr>
          <w:trHeight w:val="300"/>
          <w:jc w:val="center"/>
        </w:trPr>
        <w:tc>
          <w:tcPr>
            <w:tcW w:w="2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52542" w:rsidP="00E75D5B" w14:paraId="58EE1A91" w14:textId="77777777">
            <w:pPr>
              <w:jc w:val="center"/>
              <w:rPr>
                <w:rFonts w:ascii="Calibri" w:hAnsi="Calibri" w:cs="Calibri"/>
                <w:b/>
                <w:bCs/>
                <w:color w:val="000000"/>
                <w:sz w:val="22"/>
                <w:szCs w:val="22"/>
                <w:lang w:val="en-IN"/>
              </w:rPr>
            </w:pPr>
            <w:r>
              <w:rPr>
                <w:rFonts w:ascii="Calibri" w:hAnsi="Calibri" w:cs="Calibri"/>
                <w:b/>
                <w:bCs/>
                <w:color w:val="000000"/>
                <w:sz w:val="22"/>
                <w:szCs w:val="22"/>
              </w:rPr>
              <w:t>Software skills</w:t>
            </w:r>
          </w:p>
        </w:tc>
        <w:tc>
          <w:tcPr>
            <w:tcW w:w="4980" w:type="dxa"/>
            <w:tcBorders>
              <w:top w:val="single" w:sz="4" w:space="0" w:color="auto"/>
              <w:left w:val="nil"/>
              <w:bottom w:val="single" w:sz="4" w:space="0" w:color="auto"/>
              <w:right w:val="single" w:sz="4" w:space="0" w:color="auto"/>
            </w:tcBorders>
            <w:shd w:val="clear" w:color="auto" w:fill="auto"/>
            <w:noWrap/>
            <w:vAlign w:val="bottom"/>
            <w:hideMark/>
          </w:tcPr>
          <w:p w:rsidR="00252542" w:rsidP="00E75D5B" w14:paraId="417E15A7" w14:textId="77777777">
            <w:pPr>
              <w:jc w:val="center"/>
              <w:rPr>
                <w:rFonts w:ascii="Calibri" w:hAnsi="Calibri" w:cs="Calibri"/>
                <w:color w:val="000000"/>
                <w:sz w:val="22"/>
                <w:szCs w:val="22"/>
              </w:rPr>
            </w:pPr>
            <w:r>
              <w:rPr>
                <w:rFonts w:ascii="Calibri" w:hAnsi="Calibri" w:cs="Calibri"/>
                <w:color w:val="000000"/>
                <w:sz w:val="22"/>
                <w:szCs w:val="22"/>
              </w:rPr>
              <w:t>GCP Big Query, Teradata, Unix, Hive and Data stage.</w:t>
            </w:r>
          </w:p>
        </w:tc>
      </w:tr>
      <w:tr w14:paraId="7A40ACFF" w14:textId="77777777" w:rsidTr="00E75D5B">
        <w:tblPrEx>
          <w:tblW w:w="7280" w:type="dxa"/>
          <w:jc w:val="center"/>
          <w:tblLook w:val="04A0"/>
        </w:tblPrEx>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rsidR="00252542" w:rsidP="00E75D5B" w14:paraId="40A2AC6E" w14:textId="77777777">
            <w:pPr>
              <w:jc w:val="center"/>
              <w:rPr>
                <w:rFonts w:ascii="Calibri" w:hAnsi="Calibri" w:cs="Calibri"/>
                <w:b/>
                <w:bCs/>
                <w:color w:val="000000"/>
                <w:sz w:val="22"/>
                <w:szCs w:val="22"/>
              </w:rPr>
            </w:pPr>
            <w:r>
              <w:rPr>
                <w:rFonts w:ascii="Calibri" w:hAnsi="Calibri" w:cs="Calibri"/>
                <w:b/>
                <w:bCs/>
                <w:color w:val="000000"/>
                <w:sz w:val="22"/>
                <w:szCs w:val="22"/>
              </w:rPr>
              <w:t xml:space="preserve">Tools     </w:t>
            </w:r>
          </w:p>
        </w:tc>
        <w:tc>
          <w:tcPr>
            <w:tcW w:w="4980" w:type="dxa"/>
            <w:tcBorders>
              <w:top w:val="nil"/>
              <w:left w:val="nil"/>
              <w:bottom w:val="single" w:sz="4" w:space="0" w:color="auto"/>
              <w:right w:val="single" w:sz="4" w:space="0" w:color="auto"/>
            </w:tcBorders>
            <w:shd w:val="clear" w:color="auto" w:fill="auto"/>
            <w:noWrap/>
            <w:vAlign w:val="bottom"/>
            <w:hideMark/>
          </w:tcPr>
          <w:p w:rsidR="00252542" w:rsidP="00E75D5B" w14:paraId="3BBDC523" w14:textId="77777777">
            <w:pPr>
              <w:jc w:val="center"/>
              <w:rPr>
                <w:rFonts w:ascii="Calibri" w:hAnsi="Calibri" w:cs="Calibri"/>
                <w:color w:val="000000"/>
                <w:sz w:val="22"/>
                <w:szCs w:val="22"/>
              </w:rPr>
            </w:pPr>
            <w:r>
              <w:rPr>
                <w:rFonts w:ascii="Calibri" w:hAnsi="Calibri" w:cs="Calibri"/>
                <w:color w:val="000000"/>
                <w:sz w:val="22"/>
                <w:szCs w:val="22"/>
              </w:rPr>
              <w:t>GitHub, Jenkin, Teradata SQL Assistant.</w:t>
            </w:r>
          </w:p>
        </w:tc>
      </w:tr>
      <w:tr w14:paraId="3DA7E4B4" w14:textId="77777777" w:rsidTr="00E75D5B">
        <w:tblPrEx>
          <w:tblW w:w="7280" w:type="dxa"/>
          <w:jc w:val="center"/>
          <w:tblLook w:val="04A0"/>
        </w:tblPrEx>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rsidR="00252542" w:rsidP="00E75D5B" w14:paraId="1E39B850" w14:textId="77777777">
            <w:pPr>
              <w:jc w:val="center"/>
              <w:rPr>
                <w:rFonts w:ascii="Calibri" w:hAnsi="Calibri" w:cs="Calibri"/>
                <w:b/>
                <w:bCs/>
                <w:color w:val="000000"/>
                <w:sz w:val="22"/>
                <w:szCs w:val="22"/>
              </w:rPr>
            </w:pPr>
            <w:r>
              <w:rPr>
                <w:rFonts w:ascii="Calibri" w:hAnsi="Calibri" w:cs="Calibri"/>
                <w:b/>
                <w:bCs/>
                <w:color w:val="000000"/>
                <w:sz w:val="22"/>
                <w:szCs w:val="22"/>
              </w:rPr>
              <w:t xml:space="preserve">Schedulers </w:t>
            </w:r>
          </w:p>
        </w:tc>
        <w:tc>
          <w:tcPr>
            <w:tcW w:w="4980" w:type="dxa"/>
            <w:tcBorders>
              <w:top w:val="nil"/>
              <w:left w:val="nil"/>
              <w:bottom w:val="single" w:sz="4" w:space="0" w:color="auto"/>
              <w:right w:val="single" w:sz="4" w:space="0" w:color="auto"/>
            </w:tcBorders>
            <w:shd w:val="clear" w:color="auto" w:fill="auto"/>
            <w:noWrap/>
            <w:vAlign w:val="bottom"/>
            <w:hideMark/>
          </w:tcPr>
          <w:p w:rsidR="00252542" w:rsidP="00E75D5B" w14:paraId="27608A57" w14:textId="77777777">
            <w:pPr>
              <w:jc w:val="center"/>
              <w:rPr>
                <w:rFonts w:ascii="Calibri" w:hAnsi="Calibri" w:cs="Calibri"/>
                <w:color w:val="000000"/>
                <w:sz w:val="22"/>
                <w:szCs w:val="22"/>
              </w:rPr>
            </w:pPr>
            <w:r>
              <w:rPr>
                <w:rFonts w:ascii="Calibri" w:hAnsi="Calibri" w:cs="Calibri"/>
                <w:color w:val="000000"/>
                <w:sz w:val="22"/>
                <w:szCs w:val="22"/>
              </w:rPr>
              <w:t>Control-M.</w:t>
            </w:r>
          </w:p>
        </w:tc>
      </w:tr>
      <w:tr w14:paraId="02677E39" w14:textId="77777777" w:rsidTr="00E75D5B">
        <w:tblPrEx>
          <w:tblW w:w="7280" w:type="dxa"/>
          <w:jc w:val="center"/>
          <w:tblLook w:val="04A0"/>
        </w:tblPrEx>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rsidR="00252542" w:rsidP="00E75D5B" w14:paraId="6CFD9099" w14:textId="77777777">
            <w:pPr>
              <w:jc w:val="center"/>
              <w:rPr>
                <w:rFonts w:ascii="Calibri" w:hAnsi="Calibri" w:cs="Calibri"/>
                <w:b/>
                <w:bCs/>
                <w:color w:val="000000"/>
                <w:sz w:val="22"/>
                <w:szCs w:val="22"/>
              </w:rPr>
            </w:pPr>
            <w:r>
              <w:rPr>
                <w:rFonts w:ascii="Calibri" w:hAnsi="Calibri" w:cs="Calibri"/>
                <w:b/>
                <w:bCs/>
                <w:color w:val="000000"/>
                <w:sz w:val="22"/>
                <w:szCs w:val="22"/>
              </w:rPr>
              <w:t>Development Methods</w:t>
            </w:r>
          </w:p>
        </w:tc>
        <w:tc>
          <w:tcPr>
            <w:tcW w:w="4980" w:type="dxa"/>
            <w:tcBorders>
              <w:top w:val="nil"/>
              <w:left w:val="nil"/>
              <w:bottom w:val="single" w:sz="4" w:space="0" w:color="auto"/>
              <w:right w:val="single" w:sz="4" w:space="0" w:color="auto"/>
            </w:tcBorders>
            <w:shd w:val="clear" w:color="auto" w:fill="auto"/>
            <w:noWrap/>
            <w:vAlign w:val="bottom"/>
            <w:hideMark/>
          </w:tcPr>
          <w:p w:rsidR="00252542" w:rsidP="00E75D5B" w14:paraId="56A13B29" w14:textId="77777777">
            <w:pPr>
              <w:jc w:val="center"/>
              <w:rPr>
                <w:rFonts w:ascii="Calibri" w:hAnsi="Calibri" w:cs="Calibri"/>
                <w:color w:val="000000"/>
                <w:sz w:val="22"/>
                <w:szCs w:val="22"/>
              </w:rPr>
            </w:pPr>
            <w:r>
              <w:rPr>
                <w:rFonts w:ascii="Calibri" w:hAnsi="Calibri" w:cs="Calibri"/>
                <w:color w:val="000000"/>
                <w:sz w:val="22"/>
                <w:szCs w:val="22"/>
              </w:rPr>
              <w:t>Agile and Kanban.</w:t>
            </w:r>
          </w:p>
        </w:tc>
      </w:tr>
      <w:tr w14:paraId="477643E2" w14:textId="77777777" w:rsidTr="00E75D5B">
        <w:tblPrEx>
          <w:tblW w:w="7280" w:type="dxa"/>
          <w:jc w:val="center"/>
          <w:tblLook w:val="04A0"/>
        </w:tblPrEx>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rsidR="00252542" w:rsidP="00E75D5B" w14:paraId="5761FA84" w14:textId="77777777">
            <w:pPr>
              <w:jc w:val="center"/>
              <w:rPr>
                <w:rFonts w:ascii="Calibri" w:hAnsi="Calibri" w:cs="Calibri"/>
                <w:b/>
                <w:bCs/>
                <w:color w:val="000000"/>
                <w:sz w:val="22"/>
                <w:szCs w:val="22"/>
              </w:rPr>
            </w:pPr>
            <w:r>
              <w:rPr>
                <w:rFonts w:ascii="Calibri" w:hAnsi="Calibri" w:cs="Calibri"/>
                <w:b/>
                <w:bCs/>
                <w:color w:val="000000"/>
                <w:sz w:val="22"/>
                <w:szCs w:val="22"/>
              </w:rPr>
              <w:t>Domain Experience</w:t>
            </w:r>
          </w:p>
        </w:tc>
        <w:tc>
          <w:tcPr>
            <w:tcW w:w="4980" w:type="dxa"/>
            <w:tcBorders>
              <w:top w:val="nil"/>
              <w:left w:val="nil"/>
              <w:bottom w:val="single" w:sz="4" w:space="0" w:color="auto"/>
              <w:right w:val="single" w:sz="4" w:space="0" w:color="auto"/>
            </w:tcBorders>
            <w:shd w:val="clear" w:color="auto" w:fill="auto"/>
            <w:noWrap/>
            <w:vAlign w:val="bottom"/>
            <w:hideMark/>
          </w:tcPr>
          <w:p w:rsidR="00252542" w:rsidP="00E75D5B" w14:paraId="64D4816E" w14:textId="77777777">
            <w:pPr>
              <w:jc w:val="center"/>
              <w:rPr>
                <w:rFonts w:ascii="Calibri" w:hAnsi="Calibri" w:cs="Calibri"/>
                <w:color w:val="000000"/>
                <w:sz w:val="22"/>
                <w:szCs w:val="22"/>
              </w:rPr>
            </w:pPr>
            <w:r>
              <w:rPr>
                <w:rFonts w:ascii="Calibri" w:hAnsi="Calibri" w:cs="Calibri"/>
                <w:color w:val="000000"/>
                <w:sz w:val="22"/>
                <w:szCs w:val="22"/>
              </w:rPr>
              <w:t>Banking.</w:t>
            </w:r>
          </w:p>
        </w:tc>
      </w:tr>
      <w:tr w14:paraId="7E1ACFD5" w14:textId="77777777" w:rsidTr="00E75D5B">
        <w:tblPrEx>
          <w:tblW w:w="7280" w:type="dxa"/>
          <w:jc w:val="center"/>
          <w:tblLook w:val="04A0"/>
        </w:tblPrEx>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rsidR="00252542" w:rsidP="00E75D5B" w14:paraId="1F1716A9" w14:textId="77777777">
            <w:pPr>
              <w:jc w:val="center"/>
              <w:rPr>
                <w:rFonts w:ascii="Calibri" w:hAnsi="Calibri" w:cs="Calibri"/>
                <w:b/>
                <w:bCs/>
                <w:color w:val="000000"/>
                <w:sz w:val="22"/>
                <w:szCs w:val="22"/>
              </w:rPr>
            </w:pPr>
            <w:r>
              <w:rPr>
                <w:rFonts w:ascii="Calibri" w:hAnsi="Calibri" w:cs="Calibri"/>
                <w:b/>
                <w:bCs/>
                <w:color w:val="000000"/>
                <w:sz w:val="22"/>
                <w:szCs w:val="22"/>
              </w:rPr>
              <w:t xml:space="preserve">Defect Tracking   </w:t>
            </w:r>
          </w:p>
        </w:tc>
        <w:tc>
          <w:tcPr>
            <w:tcW w:w="4980" w:type="dxa"/>
            <w:tcBorders>
              <w:top w:val="nil"/>
              <w:left w:val="nil"/>
              <w:bottom w:val="single" w:sz="4" w:space="0" w:color="auto"/>
              <w:right w:val="single" w:sz="4" w:space="0" w:color="auto"/>
            </w:tcBorders>
            <w:shd w:val="clear" w:color="auto" w:fill="auto"/>
            <w:noWrap/>
            <w:vAlign w:val="bottom"/>
            <w:hideMark/>
          </w:tcPr>
          <w:p w:rsidR="00252542" w:rsidP="00E75D5B" w14:paraId="53CD17E7" w14:textId="1FB4EBDE">
            <w:pPr>
              <w:jc w:val="center"/>
              <w:rPr>
                <w:rFonts w:ascii="Calibri" w:hAnsi="Calibri" w:cs="Calibri"/>
                <w:color w:val="000000"/>
                <w:sz w:val="22"/>
                <w:szCs w:val="22"/>
              </w:rPr>
            </w:pPr>
            <w:r>
              <w:rPr>
                <w:rFonts w:ascii="Calibri" w:hAnsi="Calibri" w:cs="Calibri"/>
                <w:color w:val="000000"/>
                <w:sz w:val="22"/>
                <w:szCs w:val="22"/>
              </w:rPr>
              <w:t>JIRA.</w:t>
            </w:r>
          </w:p>
        </w:tc>
      </w:tr>
    </w:tbl>
    <w:p w:rsidR="00252542" w:rsidRPr="00AD0643" w:rsidP="00252542" w14:paraId="65A41331" w14:textId="77777777">
      <w:pPr>
        <w:widowControl w:val="0"/>
        <w:jc w:val="center"/>
        <w:rPr>
          <w:rFonts w:asciiTheme="minorHAnsi" w:hAnsiTheme="minorHAnsi" w:cstheme="minorHAnsi"/>
          <w:sz w:val="22"/>
          <w:szCs w:val="22"/>
        </w:rPr>
      </w:pPr>
    </w:p>
    <w:p w:rsidR="00252542" w:rsidRPr="00AD0643" w:rsidP="00252542" w14:paraId="62811F88" w14:textId="77777777">
      <w:pPr>
        <w:shd w:val="clear" w:color="auto" w:fill="BFBFBF"/>
        <w:rPr>
          <w:rFonts w:ascii="Cambria" w:hAnsi="Cambria" w:cstheme="minorHAnsi"/>
          <w:b/>
        </w:rPr>
      </w:pPr>
      <w:r w:rsidRPr="00AD0643">
        <w:rPr>
          <w:rFonts w:ascii="Cambria" w:hAnsi="Cambria" w:cstheme="minorHAnsi"/>
          <w:b/>
        </w:rPr>
        <w:t>PROJECT DETAILS</w:t>
      </w:r>
    </w:p>
    <w:tbl>
      <w:tblPr>
        <w:tblW w:w="5900" w:type="dxa"/>
        <w:tblLook w:val="04A0"/>
      </w:tblPr>
      <w:tblGrid>
        <w:gridCol w:w="1900"/>
        <w:gridCol w:w="4000"/>
      </w:tblGrid>
      <w:tr w14:paraId="24F0CE8A" w14:textId="77777777" w:rsidTr="00E75D5B">
        <w:tblPrEx>
          <w:tblW w:w="5900" w:type="dxa"/>
          <w:tblLook w:val="04A0"/>
        </w:tblPrEx>
        <w:trPr>
          <w:trHeight w:val="300"/>
        </w:trPr>
        <w:tc>
          <w:tcPr>
            <w:tcW w:w="1900" w:type="dxa"/>
            <w:tcBorders>
              <w:top w:val="nil"/>
              <w:left w:val="nil"/>
              <w:bottom w:val="nil"/>
              <w:right w:val="nil"/>
            </w:tcBorders>
            <w:shd w:val="clear" w:color="auto" w:fill="auto"/>
            <w:noWrap/>
            <w:vAlign w:val="center"/>
            <w:hideMark/>
          </w:tcPr>
          <w:p w:rsidR="00252542" w:rsidP="00E75D5B" w14:paraId="0EA3915B" w14:textId="77777777">
            <w:pPr>
              <w:rPr>
                <w:rFonts w:ascii="Calibri" w:hAnsi="Calibri" w:cs="Calibri"/>
                <w:b/>
                <w:bCs/>
                <w:color w:val="000000"/>
                <w:sz w:val="22"/>
                <w:szCs w:val="22"/>
              </w:rPr>
            </w:pPr>
          </w:p>
          <w:p w:rsidR="00252542" w:rsidP="00E75D5B" w14:paraId="340C0795" w14:textId="77777777">
            <w:pPr>
              <w:rPr>
                <w:rFonts w:ascii="Calibri" w:hAnsi="Calibri" w:cs="Calibri"/>
                <w:b/>
                <w:bCs/>
                <w:color w:val="000000"/>
                <w:sz w:val="22"/>
                <w:szCs w:val="22"/>
                <w:lang w:val="en-IN"/>
              </w:rPr>
            </w:pPr>
            <w:r>
              <w:rPr>
                <w:rFonts w:ascii="Calibri" w:hAnsi="Calibri" w:cs="Calibri"/>
                <w:b/>
                <w:bCs/>
                <w:color w:val="000000"/>
                <w:sz w:val="22"/>
                <w:szCs w:val="22"/>
              </w:rPr>
              <w:t>Company</w:t>
            </w:r>
          </w:p>
        </w:tc>
        <w:tc>
          <w:tcPr>
            <w:tcW w:w="4000" w:type="dxa"/>
            <w:tcBorders>
              <w:top w:val="nil"/>
              <w:left w:val="nil"/>
              <w:bottom w:val="nil"/>
              <w:right w:val="nil"/>
            </w:tcBorders>
            <w:shd w:val="clear" w:color="auto" w:fill="auto"/>
            <w:noWrap/>
            <w:vAlign w:val="bottom"/>
            <w:hideMark/>
          </w:tcPr>
          <w:p w:rsidR="00252542" w:rsidP="00E75D5B" w14:paraId="4C8BA975" w14:textId="77777777">
            <w:pPr>
              <w:rPr>
                <w:rFonts w:ascii="Calibri" w:hAnsi="Calibri" w:cs="Calibri"/>
                <w:b/>
                <w:bCs/>
                <w:color w:val="000000"/>
                <w:sz w:val="22"/>
                <w:szCs w:val="22"/>
              </w:rPr>
            </w:pPr>
            <w:r>
              <w:rPr>
                <w:rFonts w:ascii="Calibri" w:hAnsi="Calibri" w:cs="Calibri"/>
                <w:b/>
                <w:bCs/>
                <w:color w:val="000000"/>
                <w:sz w:val="22"/>
                <w:szCs w:val="22"/>
              </w:rPr>
              <w:t>: Mphasis</w:t>
            </w:r>
          </w:p>
        </w:tc>
      </w:tr>
      <w:tr w14:paraId="54C3F3C9" w14:textId="77777777" w:rsidTr="00E75D5B">
        <w:tblPrEx>
          <w:tblW w:w="5900" w:type="dxa"/>
          <w:tblLook w:val="04A0"/>
        </w:tblPrEx>
        <w:trPr>
          <w:trHeight w:val="300"/>
        </w:trPr>
        <w:tc>
          <w:tcPr>
            <w:tcW w:w="1900" w:type="dxa"/>
            <w:tcBorders>
              <w:top w:val="nil"/>
              <w:left w:val="nil"/>
              <w:bottom w:val="nil"/>
              <w:right w:val="nil"/>
            </w:tcBorders>
            <w:shd w:val="clear" w:color="auto" w:fill="auto"/>
            <w:noWrap/>
            <w:vAlign w:val="center"/>
            <w:hideMark/>
          </w:tcPr>
          <w:p w:rsidR="00252542" w:rsidP="00E75D5B" w14:paraId="4530403A" w14:textId="77777777">
            <w:pPr>
              <w:rPr>
                <w:rFonts w:ascii="Calibri" w:hAnsi="Calibri" w:cs="Calibri"/>
                <w:b/>
                <w:bCs/>
                <w:color w:val="000000"/>
                <w:sz w:val="22"/>
                <w:szCs w:val="22"/>
              </w:rPr>
            </w:pPr>
            <w:r>
              <w:rPr>
                <w:rFonts w:ascii="Calibri" w:hAnsi="Calibri" w:cs="Calibri"/>
                <w:b/>
                <w:bCs/>
                <w:color w:val="000000"/>
                <w:sz w:val="22"/>
                <w:szCs w:val="22"/>
              </w:rPr>
              <w:t>Client</w:t>
            </w:r>
          </w:p>
        </w:tc>
        <w:tc>
          <w:tcPr>
            <w:tcW w:w="4000" w:type="dxa"/>
            <w:tcBorders>
              <w:top w:val="nil"/>
              <w:left w:val="nil"/>
              <w:bottom w:val="nil"/>
              <w:right w:val="nil"/>
            </w:tcBorders>
            <w:shd w:val="clear" w:color="auto" w:fill="auto"/>
            <w:noWrap/>
            <w:vAlign w:val="center"/>
            <w:hideMark/>
          </w:tcPr>
          <w:p w:rsidR="00252542" w:rsidP="00E75D5B" w14:paraId="671CBE78" w14:textId="77777777">
            <w:pPr>
              <w:rPr>
                <w:rFonts w:ascii="Calibri" w:hAnsi="Calibri" w:cs="Calibri"/>
                <w:b/>
                <w:bCs/>
                <w:color w:val="000000"/>
                <w:sz w:val="22"/>
                <w:szCs w:val="22"/>
              </w:rPr>
            </w:pPr>
            <w:r>
              <w:rPr>
                <w:rFonts w:ascii="Calibri" w:hAnsi="Calibri" w:cs="Calibri"/>
                <w:b/>
                <w:bCs/>
                <w:color w:val="000000"/>
                <w:sz w:val="22"/>
                <w:szCs w:val="22"/>
              </w:rPr>
              <w:t>: Charles Schwab, Texas</w:t>
            </w:r>
          </w:p>
        </w:tc>
      </w:tr>
      <w:tr w14:paraId="41CE0ED1" w14:textId="77777777" w:rsidTr="00E75D5B">
        <w:tblPrEx>
          <w:tblW w:w="5900" w:type="dxa"/>
          <w:tblLook w:val="04A0"/>
        </w:tblPrEx>
        <w:trPr>
          <w:trHeight w:val="300"/>
        </w:trPr>
        <w:tc>
          <w:tcPr>
            <w:tcW w:w="1900" w:type="dxa"/>
            <w:tcBorders>
              <w:top w:val="nil"/>
              <w:left w:val="nil"/>
              <w:bottom w:val="nil"/>
              <w:right w:val="nil"/>
            </w:tcBorders>
            <w:shd w:val="clear" w:color="auto" w:fill="auto"/>
            <w:noWrap/>
            <w:vAlign w:val="center"/>
            <w:hideMark/>
          </w:tcPr>
          <w:p w:rsidR="00252542" w:rsidP="00E75D5B" w14:paraId="7C6C38F6" w14:textId="77777777">
            <w:pPr>
              <w:rPr>
                <w:rFonts w:ascii="Calibri" w:hAnsi="Calibri" w:cs="Calibri"/>
                <w:b/>
                <w:bCs/>
                <w:color w:val="000000"/>
                <w:sz w:val="22"/>
                <w:szCs w:val="22"/>
              </w:rPr>
            </w:pPr>
            <w:r>
              <w:rPr>
                <w:rFonts w:ascii="Calibri" w:hAnsi="Calibri" w:cs="Calibri"/>
                <w:b/>
                <w:bCs/>
                <w:color w:val="000000"/>
                <w:sz w:val="22"/>
                <w:szCs w:val="22"/>
              </w:rPr>
              <w:t>Period</w:t>
            </w:r>
          </w:p>
        </w:tc>
        <w:tc>
          <w:tcPr>
            <w:tcW w:w="4000" w:type="dxa"/>
            <w:tcBorders>
              <w:top w:val="nil"/>
              <w:left w:val="nil"/>
              <w:bottom w:val="nil"/>
              <w:right w:val="nil"/>
            </w:tcBorders>
            <w:shd w:val="clear" w:color="auto" w:fill="auto"/>
            <w:noWrap/>
            <w:vAlign w:val="center"/>
            <w:hideMark/>
          </w:tcPr>
          <w:p w:rsidR="00252542" w:rsidP="00E75D5B" w14:paraId="5ED2387D" w14:textId="23BDF2FB">
            <w:pPr>
              <w:rPr>
                <w:rFonts w:ascii="Calibri" w:hAnsi="Calibri" w:cs="Calibri"/>
                <w:b/>
                <w:bCs/>
                <w:color w:val="000000"/>
                <w:sz w:val="22"/>
                <w:szCs w:val="22"/>
              </w:rPr>
            </w:pPr>
            <w:r>
              <w:rPr>
                <w:rFonts w:ascii="Calibri" w:hAnsi="Calibri" w:cs="Calibri"/>
                <w:b/>
                <w:bCs/>
                <w:color w:val="000000"/>
                <w:sz w:val="22"/>
                <w:szCs w:val="22"/>
              </w:rPr>
              <w:t xml:space="preserve">: May 2021 – </w:t>
            </w:r>
            <w:r w:rsidR="004D678F">
              <w:rPr>
                <w:rFonts w:ascii="Calibri" w:hAnsi="Calibri" w:cs="Calibri"/>
                <w:b/>
                <w:bCs/>
                <w:color w:val="000000"/>
                <w:sz w:val="22"/>
                <w:szCs w:val="22"/>
              </w:rPr>
              <w:t>July 2023</w:t>
            </w:r>
          </w:p>
        </w:tc>
      </w:tr>
      <w:tr w14:paraId="51D938B0" w14:textId="77777777" w:rsidTr="00E75D5B">
        <w:tblPrEx>
          <w:tblW w:w="5900" w:type="dxa"/>
          <w:tblLook w:val="04A0"/>
        </w:tblPrEx>
        <w:trPr>
          <w:trHeight w:val="300"/>
        </w:trPr>
        <w:tc>
          <w:tcPr>
            <w:tcW w:w="1900" w:type="dxa"/>
            <w:tcBorders>
              <w:top w:val="nil"/>
              <w:left w:val="nil"/>
              <w:bottom w:val="nil"/>
              <w:right w:val="nil"/>
            </w:tcBorders>
            <w:shd w:val="clear" w:color="auto" w:fill="auto"/>
            <w:noWrap/>
            <w:vAlign w:val="center"/>
            <w:hideMark/>
          </w:tcPr>
          <w:p w:rsidR="00252542" w:rsidP="00E75D5B" w14:paraId="191B47FD" w14:textId="77777777">
            <w:pPr>
              <w:rPr>
                <w:rFonts w:ascii="Calibri" w:hAnsi="Calibri" w:cs="Calibri"/>
                <w:b/>
                <w:bCs/>
                <w:color w:val="000000"/>
                <w:sz w:val="22"/>
                <w:szCs w:val="22"/>
              </w:rPr>
            </w:pPr>
            <w:r>
              <w:rPr>
                <w:rFonts w:ascii="Calibri" w:hAnsi="Calibri" w:cs="Calibri"/>
                <w:b/>
                <w:bCs/>
                <w:color w:val="000000"/>
                <w:sz w:val="22"/>
                <w:szCs w:val="22"/>
              </w:rPr>
              <w:t>Role</w:t>
            </w:r>
          </w:p>
        </w:tc>
        <w:tc>
          <w:tcPr>
            <w:tcW w:w="4000" w:type="dxa"/>
            <w:tcBorders>
              <w:top w:val="nil"/>
              <w:left w:val="nil"/>
              <w:bottom w:val="nil"/>
              <w:right w:val="nil"/>
            </w:tcBorders>
            <w:shd w:val="clear" w:color="auto" w:fill="auto"/>
            <w:noWrap/>
            <w:vAlign w:val="center"/>
            <w:hideMark/>
          </w:tcPr>
          <w:p w:rsidR="00252542" w:rsidP="00E75D5B" w14:paraId="46A56324" w14:textId="77777777">
            <w:pPr>
              <w:rPr>
                <w:rFonts w:ascii="Calibri" w:hAnsi="Calibri" w:cs="Calibri"/>
                <w:b/>
                <w:bCs/>
                <w:color w:val="000000"/>
                <w:sz w:val="22"/>
                <w:szCs w:val="22"/>
              </w:rPr>
            </w:pPr>
            <w:r>
              <w:rPr>
                <w:rFonts w:ascii="Calibri" w:hAnsi="Calibri" w:cs="Calibri"/>
                <w:b/>
                <w:bCs/>
                <w:color w:val="000000"/>
                <w:sz w:val="22"/>
                <w:szCs w:val="22"/>
              </w:rPr>
              <w:t>: Data Engineer</w:t>
            </w:r>
          </w:p>
        </w:tc>
      </w:tr>
      <w:tr w14:paraId="104378B2" w14:textId="77777777" w:rsidTr="00E75D5B">
        <w:tblPrEx>
          <w:tblW w:w="5900" w:type="dxa"/>
          <w:tblLook w:val="04A0"/>
        </w:tblPrEx>
        <w:trPr>
          <w:trHeight w:val="300"/>
        </w:trPr>
        <w:tc>
          <w:tcPr>
            <w:tcW w:w="1900" w:type="dxa"/>
            <w:tcBorders>
              <w:top w:val="nil"/>
              <w:left w:val="nil"/>
              <w:bottom w:val="nil"/>
              <w:right w:val="nil"/>
            </w:tcBorders>
            <w:shd w:val="clear" w:color="auto" w:fill="auto"/>
            <w:noWrap/>
            <w:vAlign w:val="center"/>
            <w:hideMark/>
          </w:tcPr>
          <w:p w:rsidR="00252542" w:rsidP="00E75D5B" w14:paraId="1560A543" w14:textId="77777777">
            <w:pPr>
              <w:rPr>
                <w:rFonts w:ascii="Calibri" w:hAnsi="Calibri" w:cs="Calibri"/>
                <w:b/>
                <w:bCs/>
                <w:color w:val="000000"/>
                <w:sz w:val="22"/>
                <w:szCs w:val="22"/>
              </w:rPr>
            </w:pPr>
            <w:r>
              <w:rPr>
                <w:rFonts w:ascii="Calibri" w:hAnsi="Calibri" w:cs="Calibri"/>
                <w:b/>
                <w:bCs/>
                <w:color w:val="000000"/>
                <w:sz w:val="22"/>
                <w:szCs w:val="22"/>
              </w:rPr>
              <w:t>Project</w:t>
            </w:r>
          </w:p>
        </w:tc>
        <w:tc>
          <w:tcPr>
            <w:tcW w:w="4000" w:type="dxa"/>
            <w:tcBorders>
              <w:top w:val="nil"/>
              <w:left w:val="nil"/>
              <w:bottom w:val="nil"/>
              <w:right w:val="nil"/>
            </w:tcBorders>
            <w:shd w:val="clear" w:color="auto" w:fill="auto"/>
            <w:noWrap/>
            <w:vAlign w:val="center"/>
            <w:hideMark/>
          </w:tcPr>
          <w:p w:rsidR="00252542" w:rsidP="00E75D5B" w14:paraId="37B0AF57" w14:textId="7F2D1CCE">
            <w:pPr>
              <w:rPr>
                <w:rFonts w:ascii="Calibri" w:hAnsi="Calibri" w:cs="Calibri"/>
                <w:b/>
                <w:bCs/>
                <w:color w:val="000000"/>
                <w:sz w:val="22"/>
                <w:szCs w:val="22"/>
              </w:rPr>
            </w:pPr>
            <w:r>
              <w:rPr>
                <w:rFonts w:ascii="Calibri" w:hAnsi="Calibri" w:cs="Calibri"/>
                <w:b/>
                <w:bCs/>
                <w:color w:val="000000"/>
                <w:sz w:val="22"/>
                <w:szCs w:val="22"/>
              </w:rPr>
              <w:t>: Cloud Data Warehouse Data Migration</w:t>
            </w:r>
            <w:r w:rsidR="00357270">
              <w:rPr>
                <w:rFonts w:ascii="Calibri" w:hAnsi="Calibri" w:cs="Calibri"/>
                <w:b/>
                <w:bCs/>
                <w:color w:val="000000"/>
                <w:sz w:val="22"/>
                <w:szCs w:val="22"/>
              </w:rPr>
              <w:t>.</w:t>
            </w:r>
          </w:p>
        </w:tc>
      </w:tr>
    </w:tbl>
    <w:p w:rsidR="00357270" w:rsidP="00252542" w14:paraId="06CB0C01" w14:textId="77777777">
      <w:pPr>
        <w:tabs>
          <w:tab w:val="left" w:pos="600"/>
        </w:tabs>
        <w:rPr>
          <w:rFonts w:asciiTheme="minorHAnsi" w:hAnsiTheme="minorHAnsi" w:cstheme="minorHAnsi"/>
          <w:b/>
          <w:sz w:val="22"/>
          <w:szCs w:val="22"/>
        </w:rPr>
      </w:pPr>
    </w:p>
    <w:p w:rsidR="00252542" w:rsidRPr="00841229" w:rsidP="00252542" w14:paraId="6E8D1F19" w14:textId="00B6FB15">
      <w:pPr>
        <w:tabs>
          <w:tab w:val="left" w:pos="600"/>
        </w:tabs>
        <w:rPr>
          <w:rFonts w:asciiTheme="minorHAnsi" w:hAnsiTheme="minorHAnsi" w:cstheme="minorHAnsi"/>
          <w:b/>
          <w:sz w:val="22"/>
          <w:szCs w:val="22"/>
        </w:rPr>
      </w:pPr>
      <w:r w:rsidRPr="00841229">
        <w:rPr>
          <w:rFonts w:asciiTheme="minorHAnsi" w:hAnsiTheme="minorHAnsi" w:cstheme="minorHAnsi"/>
          <w:b/>
          <w:sz w:val="22"/>
          <w:szCs w:val="22"/>
        </w:rPr>
        <w:t xml:space="preserve">Responsibilities: </w:t>
      </w:r>
    </w:p>
    <w:p w:rsidR="00252542" w:rsidRPr="0048606D" w:rsidP="00252542" w14:paraId="36EF01E9" w14:textId="77777777">
      <w:pPr>
        <w:widowControl w:val="0"/>
        <w:numPr>
          <w:ilvl w:val="0"/>
          <w:numId w:val="3"/>
        </w:numPr>
        <w:suppressAutoHyphens/>
        <w:spacing w:line="320" w:lineRule="atLeast"/>
        <w:rPr>
          <w:rFonts w:ascii="Cambria" w:hAnsi="Cambria" w:cstheme="minorHAnsi"/>
          <w:sz w:val="22"/>
          <w:szCs w:val="22"/>
        </w:rPr>
      </w:pPr>
      <w:r w:rsidRPr="0048606D">
        <w:rPr>
          <w:rFonts w:ascii="Cambria" w:hAnsi="Cambria" w:cstheme="minorHAnsi"/>
          <w:sz w:val="22"/>
          <w:szCs w:val="22"/>
        </w:rPr>
        <w:t>Migrates the objects like tables, views and stored procedures from Teradata to Big Query &amp; Hive to Big query in all BQ environments (Dev, QA, Pre-Prod and Prod).</w:t>
      </w:r>
    </w:p>
    <w:p w:rsidR="00252542" w:rsidRPr="0048606D" w:rsidP="00252542" w14:paraId="0A291CFE" w14:textId="77777777">
      <w:pPr>
        <w:widowControl w:val="0"/>
        <w:numPr>
          <w:ilvl w:val="0"/>
          <w:numId w:val="3"/>
        </w:numPr>
        <w:suppressAutoHyphens/>
        <w:spacing w:line="320" w:lineRule="atLeast"/>
        <w:rPr>
          <w:rFonts w:ascii="Cambria" w:hAnsi="Cambria" w:cstheme="minorHAnsi"/>
          <w:sz w:val="22"/>
          <w:szCs w:val="22"/>
        </w:rPr>
      </w:pPr>
      <w:r w:rsidRPr="0048606D">
        <w:rPr>
          <w:rFonts w:ascii="Cambria" w:hAnsi="Cambria" w:cstheme="minorHAnsi"/>
          <w:sz w:val="22"/>
          <w:szCs w:val="22"/>
        </w:rPr>
        <w:t xml:space="preserve">As a Part of MD-Cert operations team, validate the data of Teradata vs Big Query &amp; Hive vs Big Query using Mphasis Data Certified tool. </w:t>
      </w:r>
    </w:p>
    <w:p w:rsidR="00252542" w:rsidRPr="0048606D" w:rsidP="00252542" w14:paraId="6649EB7A" w14:textId="77777777">
      <w:pPr>
        <w:widowControl w:val="0"/>
        <w:numPr>
          <w:ilvl w:val="0"/>
          <w:numId w:val="3"/>
        </w:numPr>
        <w:suppressAutoHyphens/>
        <w:spacing w:line="320" w:lineRule="atLeast"/>
        <w:rPr>
          <w:rFonts w:ascii="Cambria" w:hAnsi="Cambria" w:cstheme="minorHAnsi"/>
          <w:sz w:val="22"/>
          <w:szCs w:val="22"/>
        </w:rPr>
      </w:pPr>
      <w:r w:rsidRPr="0048606D">
        <w:rPr>
          <w:rFonts w:ascii="Cambria" w:hAnsi="Cambria" w:cstheme="minorHAnsi"/>
          <w:sz w:val="22"/>
          <w:szCs w:val="22"/>
        </w:rPr>
        <w:t>Analyze and fix DDL issues to make sure BQ DDL is working as expected compared to Teradata &amp; Hive and deploy changes in all BQ environments.</w:t>
      </w:r>
    </w:p>
    <w:p w:rsidR="00252542" w:rsidRPr="0048606D" w:rsidP="00252542" w14:paraId="3CDB91CB" w14:textId="77777777">
      <w:pPr>
        <w:widowControl w:val="0"/>
        <w:numPr>
          <w:ilvl w:val="0"/>
          <w:numId w:val="3"/>
        </w:numPr>
        <w:suppressAutoHyphens/>
        <w:spacing w:line="320" w:lineRule="atLeast"/>
        <w:rPr>
          <w:rFonts w:ascii="Cambria" w:hAnsi="Cambria" w:cstheme="minorHAnsi"/>
          <w:sz w:val="22"/>
          <w:szCs w:val="22"/>
        </w:rPr>
      </w:pPr>
      <w:r w:rsidRPr="0048606D">
        <w:rPr>
          <w:rFonts w:ascii="Cambria" w:hAnsi="Cambria" w:cstheme="minorHAnsi"/>
          <w:sz w:val="22"/>
          <w:szCs w:val="22"/>
        </w:rPr>
        <w:t>Analyze and fix data validation failures and work with MD Cert DEV team to handle exceptions in MD Cert tool.</w:t>
      </w:r>
    </w:p>
    <w:p w:rsidR="00252542" w:rsidRPr="0048606D" w:rsidP="00252542" w14:paraId="4E74F6DB" w14:textId="77777777">
      <w:pPr>
        <w:widowControl w:val="0"/>
        <w:numPr>
          <w:ilvl w:val="0"/>
          <w:numId w:val="3"/>
        </w:numPr>
        <w:suppressAutoHyphens/>
        <w:spacing w:line="320" w:lineRule="atLeast"/>
        <w:rPr>
          <w:rFonts w:ascii="Cambria" w:hAnsi="Cambria" w:cstheme="minorHAnsi"/>
          <w:sz w:val="22"/>
          <w:szCs w:val="22"/>
        </w:rPr>
      </w:pPr>
      <w:r w:rsidRPr="0048606D">
        <w:rPr>
          <w:rFonts w:ascii="Cambria" w:hAnsi="Cambria" w:cstheme="minorHAnsi"/>
          <w:sz w:val="22"/>
          <w:szCs w:val="22"/>
        </w:rPr>
        <w:t>Providing Application support to recover and fix the Data stage job failures.</w:t>
      </w:r>
    </w:p>
    <w:p w:rsidR="00252542" w:rsidRPr="0048606D" w:rsidP="00252542" w14:paraId="782F0ECA" w14:textId="77777777">
      <w:pPr>
        <w:widowControl w:val="0"/>
        <w:numPr>
          <w:ilvl w:val="0"/>
          <w:numId w:val="3"/>
        </w:numPr>
        <w:suppressAutoHyphens/>
        <w:spacing w:line="320" w:lineRule="atLeast"/>
        <w:rPr>
          <w:rFonts w:ascii="Cambria" w:hAnsi="Cambria" w:cstheme="minorHAnsi"/>
          <w:sz w:val="22"/>
          <w:szCs w:val="22"/>
        </w:rPr>
      </w:pPr>
      <w:r w:rsidRPr="0048606D">
        <w:rPr>
          <w:rFonts w:ascii="Cambria" w:hAnsi="Cambria" w:cstheme="minorHAnsi"/>
          <w:sz w:val="22"/>
          <w:szCs w:val="22"/>
        </w:rPr>
        <w:t>Performing Root cause analysis and resolving ETL batch issues.</w:t>
      </w:r>
    </w:p>
    <w:p w:rsidR="00252542" w:rsidRPr="003E59EB" w:rsidP="00252542" w14:paraId="719B043C" w14:textId="0ACA5149">
      <w:pPr>
        <w:widowControl w:val="0"/>
        <w:numPr>
          <w:ilvl w:val="0"/>
          <w:numId w:val="3"/>
        </w:numPr>
        <w:suppressAutoHyphens/>
        <w:spacing w:line="320" w:lineRule="atLeast"/>
        <w:jc w:val="both"/>
        <w:rPr>
          <w:rFonts w:asciiTheme="minorHAnsi" w:hAnsiTheme="minorHAnsi" w:cstheme="minorHAnsi"/>
          <w:bCs/>
          <w:sz w:val="22"/>
          <w:szCs w:val="22"/>
          <w:lang w:eastAsia="ar-SA"/>
        </w:rPr>
      </w:pPr>
      <w:r w:rsidRPr="003E59EB">
        <w:rPr>
          <w:rFonts w:asciiTheme="minorHAnsi" w:hAnsiTheme="minorHAnsi" w:cstheme="minorHAnsi"/>
          <w:sz w:val="22"/>
          <w:szCs w:val="22"/>
        </w:rPr>
        <w:t>Monitor critical application ETL batch jobs through Control-M.</w:t>
      </w:r>
    </w:p>
    <w:p w:rsidR="00252542" w:rsidRPr="00841229" w:rsidP="00252542" w14:paraId="62FE68EE" w14:textId="77777777">
      <w:pPr>
        <w:contextualSpacing/>
        <w:rPr>
          <w:rFonts w:asciiTheme="minorHAnsi" w:hAnsiTheme="minorHAnsi" w:cstheme="minorHAnsi"/>
          <w:b/>
          <w:sz w:val="22"/>
          <w:szCs w:val="22"/>
        </w:rPr>
      </w:pPr>
      <w:r w:rsidRPr="00841229">
        <w:rPr>
          <w:rFonts w:asciiTheme="minorHAnsi" w:hAnsiTheme="minorHAnsi" w:cstheme="minorHAnsi"/>
          <w:b/>
          <w:sz w:val="22"/>
          <w:szCs w:val="22"/>
        </w:rPr>
        <w:t>Environment:</w:t>
      </w:r>
    </w:p>
    <w:p w:rsidR="00252542" w:rsidP="00252542" w14:paraId="550C6B78" w14:textId="77777777">
      <w:pPr>
        <w:contextualSpacing/>
        <w:rPr>
          <w:rFonts w:asciiTheme="minorHAnsi" w:hAnsiTheme="minorHAnsi" w:cstheme="minorHAnsi"/>
          <w:bCs/>
          <w:sz w:val="22"/>
          <w:szCs w:val="22"/>
          <w:lang w:eastAsia="ar-SA"/>
        </w:rPr>
      </w:pPr>
      <w:r w:rsidRPr="00122B04">
        <w:rPr>
          <w:rFonts w:asciiTheme="minorHAnsi" w:hAnsiTheme="minorHAnsi" w:cstheme="minorHAnsi"/>
          <w:bCs/>
          <w:sz w:val="22"/>
          <w:szCs w:val="22"/>
          <w:lang w:eastAsia="ar-SA"/>
        </w:rPr>
        <w:t xml:space="preserve">GCP </w:t>
      </w:r>
      <w:r w:rsidRPr="00B71F02">
        <w:rPr>
          <w:rFonts w:asciiTheme="minorHAnsi" w:hAnsiTheme="minorHAnsi" w:cstheme="minorHAnsi"/>
          <w:bCs/>
          <w:sz w:val="22"/>
          <w:szCs w:val="22"/>
          <w:lang w:eastAsia="ar-SA"/>
        </w:rPr>
        <w:t xml:space="preserve">Big Query, </w:t>
      </w:r>
      <w:r>
        <w:rPr>
          <w:rFonts w:asciiTheme="minorHAnsi" w:hAnsiTheme="minorHAnsi" w:cstheme="minorHAnsi"/>
          <w:bCs/>
          <w:sz w:val="22"/>
          <w:szCs w:val="22"/>
          <w:lang w:eastAsia="ar-SA"/>
        </w:rPr>
        <w:t xml:space="preserve">Teradata SQL, </w:t>
      </w:r>
      <w:r w:rsidRPr="00841229">
        <w:rPr>
          <w:rFonts w:asciiTheme="minorHAnsi" w:hAnsiTheme="minorHAnsi" w:cstheme="minorHAnsi"/>
          <w:bCs/>
          <w:sz w:val="22"/>
          <w:szCs w:val="22"/>
          <w:lang w:eastAsia="ar-SA"/>
        </w:rPr>
        <w:t xml:space="preserve">UNIX, </w:t>
      </w:r>
      <w:r>
        <w:rPr>
          <w:rFonts w:asciiTheme="minorHAnsi" w:hAnsiTheme="minorHAnsi" w:cstheme="minorHAnsi"/>
          <w:bCs/>
          <w:sz w:val="22"/>
          <w:szCs w:val="22"/>
          <w:lang w:eastAsia="ar-SA"/>
        </w:rPr>
        <w:t>Tera form, Oracle, Control-M.</w:t>
      </w:r>
    </w:p>
    <w:p w:rsidR="00252542" w:rsidP="00252542" w14:paraId="5883C1D8" w14:textId="77777777">
      <w:pPr>
        <w:contextualSpacing/>
        <w:rPr>
          <w:rFonts w:asciiTheme="minorHAnsi" w:hAnsiTheme="minorHAnsi" w:cstheme="minorHAnsi"/>
          <w:bCs/>
          <w:sz w:val="22"/>
          <w:szCs w:val="22"/>
          <w:lang w:eastAsia="ar-SA"/>
        </w:rPr>
      </w:pPr>
    </w:p>
    <w:tbl>
      <w:tblPr>
        <w:tblW w:w="5900" w:type="dxa"/>
        <w:tblLook w:val="04A0"/>
      </w:tblPr>
      <w:tblGrid>
        <w:gridCol w:w="1900"/>
        <w:gridCol w:w="4000"/>
      </w:tblGrid>
      <w:tr w14:paraId="2F8F8E11" w14:textId="77777777" w:rsidTr="00E75D5B">
        <w:tblPrEx>
          <w:tblW w:w="5900" w:type="dxa"/>
          <w:tblLook w:val="04A0"/>
        </w:tblPrEx>
        <w:trPr>
          <w:trHeight w:val="300"/>
        </w:trPr>
        <w:tc>
          <w:tcPr>
            <w:tcW w:w="1900" w:type="dxa"/>
            <w:tcBorders>
              <w:top w:val="nil"/>
              <w:left w:val="nil"/>
              <w:bottom w:val="nil"/>
              <w:right w:val="nil"/>
            </w:tcBorders>
            <w:shd w:val="clear" w:color="auto" w:fill="auto"/>
            <w:noWrap/>
            <w:vAlign w:val="center"/>
            <w:hideMark/>
          </w:tcPr>
          <w:p w:rsidR="00252542" w:rsidP="00E75D5B" w14:paraId="51B060D9" w14:textId="77777777">
            <w:pPr>
              <w:rPr>
                <w:rFonts w:ascii="Calibri" w:hAnsi="Calibri" w:cs="Calibri"/>
                <w:b/>
                <w:bCs/>
                <w:color w:val="000000"/>
                <w:sz w:val="22"/>
                <w:szCs w:val="22"/>
                <w:lang w:val="en-IN"/>
              </w:rPr>
            </w:pPr>
            <w:r>
              <w:rPr>
                <w:rFonts w:ascii="Calibri" w:hAnsi="Calibri" w:cs="Calibri"/>
                <w:b/>
                <w:bCs/>
                <w:color w:val="000000"/>
                <w:sz w:val="22"/>
                <w:szCs w:val="22"/>
              </w:rPr>
              <w:t>Company</w:t>
            </w:r>
          </w:p>
        </w:tc>
        <w:tc>
          <w:tcPr>
            <w:tcW w:w="4000" w:type="dxa"/>
            <w:tcBorders>
              <w:top w:val="nil"/>
              <w:left w:val="nil"/>
              <w:bottom w:val="nil"/>
              <w:right w:val="nil"/>
            </w:tcBorders>
            <w:shd w:val="clear" w:color="auto" w:fill="auto"/>
            <w:noWrap/>
            <w:vAlign w:val="bottom"/>
            <w:hideMark/>
          </w:tcPr>
          <w:p w:rsidR="00252542" w:rsidP="00E75D5B" w14:paraId="76803574" w14:textId="77777777">
            <w:pPr>
              <w:rPr>
                <w:rFonts w:ascii="Calibri" w:hAnsi="Calibri" w:cs="Calibri"/>
                <w:b/>
                <w:bCs/>
                <w:color w:val="000000"/>
                <w:sz w:val="22"/>
                <w:szCs w:val="22"/>
              </w:rPr>
            </w:pPr>
            <w:r>
              <w:rPr>
                <w:rFonts w:ascii="Calibri" w:hAnsi="Calibri" w:cs="Calibri"/>
                <w:b/>
                <w:bCs/>
                <w:color w:val="000000"/>
                <w:sz w:val="22"/>
                <w:szCs w:val="22"/>
              </w:rPr>
              <w:t>: Mphasis</w:t>
            </w:r>
          </w:p>
        </w:tc>
      </w:tr>
      <w:tr w14:paraId="02BD9CA1" w14:textId="77777777" w:rsidTr="00E75D5B">
        <w:tblPrEx>
          <w:tblW w:w="5900" w:type="dxa"/>
          <w:tblLook w:val="04A0"/>
        </w:tblPrEx>
        <w:trPr>
          <w:trHeight w:val="300"/>
        </w:trPr>
        <w:tc>
          <w:tcPr>
            <w:tcW w:w="1900" w:type="dxa"/>
            <w:tcBorders>
              <w:top w:val="nil"/>
              <w:left w:val="nil"/>
              <w:bottom w:val="nil"/>
              <w:right w:val="nil"/>
            </w:tcBorders>
            <w:shd w:val="clear" w:color="auto" w:fill="auto"/>
            <w:noWrap/>
            <w:vAlign w:val="center"/>
            <w:hideMark/>
          </w:tcPr>
          <w:p w:rsidR="00252542" w:rsidP="00E75D5B" w14:paraId="3149DD72" w14:textId="77777777">
            <w:pPr>
              <w:rPr>
                <w:rFonts w:ascii="Calibri" w:hAnsi="Calibri" w:cs="Calibri"/>
                <w:b/>
                <w:bCs/>
                <w:color w:val="000000"/>
                <w:sz w:val="22"/>
                <w:szCs w:val="22"/>
              </w:rPr>
            </w:pPr>
            <w:r>
              <w:rPr>
                <w:rFonts w:ascii="Calibri" w:hAnsi="Calibri" w:cs="Calibri"/>
                <w:b/>
                <w:bCs/>
                <w:color w:val="000000"/>
                <w:sz w:val="22"/>
                <w:szCs w:val="22"/>
              </w:rPr>
              <w:t>Client</w:t>
            </w:r>
          </w:p>
        </w:tc>
        <w:tc>
          <w:tcPr>
            <w:tcW w:w="4000" w:type="dxa"/>
            <w:tcBorders>
              <w:top w:val="nil"/>
              <w:left w:val="nil"/>
              <w:bottom w:val="nil"/>
              <w:right w:val="nil"/>
            </w:tcBorders>
            <w:shd w:val="clear" w:color="auto" w:fill="auto"/>
            <w:noWrap/>
            <w:vAlign w:val="center"/>
            <w:hideMark/>
          </w:tcPr>
          <w:p w:rsidR="00252542" w:rsidP="00E75D5B" w14:paraId="79C12BE3" w14:textId="77777777">
            <w:pPr>
              <w:rPr>
                <w:rFonts w:ascii="Calibri" w:hAnsi="Calibri" w:cs="Calibri"/>
                <w:b/>
                <w:bCs/>
                <w:color w:val="000000"/>
                <w:sz w:val="22"/>
                <w:szCs w:val="22"/>
              </w:rPr>
            </w:pPr>
            <w:r>
              <w:rPr>
                <w:rFonts w:ascii="Calibri" w:hAnsi="Calibri" w:cs="Calibri"/>
                <w:b/>
                <w:bCs/>
                <w:color w:val="000000"/>
                <w:sz w:val="22"/>
                <w:szCs w:val="22"/>
              </w:rPr>
              <w:t>: Charles Schwab, Texas</w:t>
            </w:r>
          </w:p>
        </w:tc>
      </w:tr>
      <w:tr w14:paraId="2DF113C6" w14:textId="77777777" w:rsidTr="00E75D5B">
        <w:tblPrEx>
          <w:tblW w:w="5900" w:type="dxa"/>
          <w:tblLook w:val="04A0"/>
        </w:tblPrEx>
        <w:trPr>
          <w:trHeight w:val="300"/>
        </w:trPr>
        <w:tc>
          <w:tcPr>
            <w:tcW w:w="1900" w:type="dxa"/>
            <w:tcBorders>
              <w:top w:val="nil"/>
              <w:left w:val="nil"/>
              <w:bottom w:val="nil"/>
              <w:right w:val="nil"/>
            </w:tcBorders>
            <w:shd w:val="clear" w:color="auto" w:fill="auto"/>
            <w:noWrap/>
            <w:vAlign w:val="center"/>
            <w:hideMark/>
          </w:tcPr>
          <w:p w:rsidR="00252542" w:rsidP="00E75D5B" w14:paraId="3F2E7506" w14:textId="77777777">
            <w:pPr>
              <w:rPr>
                <w:rFonts w:ascii="Calibri" w:hAnsi="Calibri" w:cs="Calibri"/>
                <w:b/>
                <w:bCs/>
                <w:color w:val="000000"/>
                <w:sz w:val="22"/>
                <w:szCs w:val="22"/>
              </w:rPr>
            </w:pPr>
            <w:r>
              <w:rPr>
                <w:rFonts w:ascii="Calibri" w:hAnsi="Calibri" w:cs="Calibri"/>
                <w:b/>
                <w:bCs/>
                <w:color w:val="000000"/>
                <w:sz w:val="22"/>
                <w:szCs w:val="22"/>
              </w:rPr>
              <w:t>Period</w:t>
            </w:r>
          </w:p>
        </w:tc>
        <w:tc>
          <w:tcPr>
            <w:tcW w:w="4000" w:type="dxa"/>
            <w:tcBorders>
              <w:top w:val="nil"/>
              <w:left w:val="nil"/>
              <w:bottom w:val="nil"/>
              <w:right w:val="nil"/>
            </w:tcBorders>
            <w:shd w:val="clear" w:color="auto" w:fill="auto"/>
            <w:noWrap/>
            <w:vAlign w:val="center"/>
            <w:hideMark/>
          </w:tcPr>
          <w:p w:rsidR="00252542" w:rsidP="00E75D5B" w14:paraId="744C4B49" w14:textId="77777777">
            <w:pPr>
              <w:rPr>
                <w:rFonts w:ascii="Calibri" w:hAnsi="Calibri" w:cs="Calibri"/>
                <w:b/>
                <w:bCs/>
                <w:color w:val="000000"/>
                <w:sz w:val="22"/>
                <w:szCs w:val="22"/>
              </w:rPr>
            </w:pPr>
            <w:r>
              <w:rPr>
                <w:rFonts w:ascii="Calibri" w:hAnsi="Calibri" w:cs="Calibri"/>
                <w:b/>
                <w:bCs/>
                <w:color w:val="000000"/>
                <w:sz w:val="22"/>
                <w:szCs w:val="22"/>
              </w:rPr>
              <w:t>: Feb 2015 – May 2021</w:t>
            </w:r>
          </w:p>
        </w:tc>
      </w:tr>
      <w:tr w14:paraId="3902AA5D" w14:textId="77777777" w:rsidTr="00E75D5B">
        <w:tblPrEx>
          <w:tblW w:w="5900" w:type="dxa"/>
          <w:tblLook w:val="04A0"/>
        </w:tblPrEx>
        <w:trPr>
          <w:trHeight w:val="300"/>
        </w:trPr>
        <w:tc>
          <w:tcPr>
            <w:tcW w:w="1900" w:type="dxa"/>
            <w:tcBorders>
              <w:top w:val="nil"/>
              <w:left w:val="nil"/>
              <w:bottom w:val="nil"/>
              <w:right w:val="nil"/>
            </w:tcBorders>
            <w:shd w:val="clear" w:color="auto" w:fill="auto"/>
            <w:noWrap/>
            <w:vAlign w:val="center"/>
            <w:hideMark/>
          </w:tcPr>
          <w:p w:rsidR="00252542" w:rsidP="00E75D5B" w14:paraId="14906E45" w14:textId="77777777">
            <w:pPr>
              <w:rPr>
                <w:rFonts w:ascii="Calibri" w:hAnsi="Calibri" w:cs="Calibri"/>
                <w:b/>
                <w:bCs/>
                <w:color w:val="000000"/>
                <w:sz w:val="22"/>
                <w:szCs w:val="22"/>
              </w:rPr>
            </w:pPr>
            <w:r>
              <w:rPr>
                <w:rFonts w:ascii="Calibri" w:hAnsi="Calibri" w:cs="Calibri"/>
                <w:b/>
                <w:bCs/>
                <w:color w:val="000000"/>
                <w:sz w:val="22"/>
                <w:szCs w:val="22"/>
              </w:rPr>
              <w:t>Role</w:t>
            </w:r>
          </w:p>
        </w:tc>
        <w:tc>
          <w:tcPr>
            <w:tcW w:w="4000" w:type="dxa"/>
            <w:tcBorders>
              <w:top w:val="nil"/>
              <w:left w:val="nil"/>
              <w:bottom w:val="nil"/>
              <w:right w:val="nil"/>
            </w:tcBorders>
            <w:shd w:val="clear" w:color="auto" w:fill="auto"/>
            <w:noWrap/>
            <w:vAlign w:val="center"/>
            <w:hideMark/>
          </w:tcPr>
          <w:p w:rsidR="00252542" w:rsidP="00E75D5B" w14:paraId="03E310A8" w14:textId="77777777">
            <w:pPr>
              <w:rPr>
                <w:rFonts w:ascii="Calibri" w:hAnsi="Calibri" w:cs="Calibri"/>
                <w:b/>
                <w:bCs/>
                <w:color w:val="000000"/>
                <w:sz w:val="22"/>
                <w:szCs w:val="22"/>
              </w:rPr>
            </w:pPr>
            <w:r>
              <w:rPr>
                <w:rFonts w:ascii="Calibri" w:hAnsi="Calibri" w:cs="Calibri"/>
                <w:b/>
                <w:bCs/>
                <w:color w:val="000000"/>
                <w:sz w:val="22"/>
                <w:szCs w:val="22"/>
              </w:rPr>
              <w:t>: Sr. Transaction Processing Officer.</w:t>
            </w:r>
          </w:p>
        </w:tc>
      </w:tr>
      <w:tr w14:paraId="11D48D84" w14:textId="77777777" w:rsidTr="00E75D5B">
        <w:tblPrEx>
          <w:tblW w:w="5900" w:type="dxa"/>
          <w:tblLook w:val="04A0"/>
        </w:tblPrEx>
        <w:trPr>
          <w:trHeight w:val="300"/>
        </w:trPr>
        <w:tc>
          <w:tcPr>
            <w:tcW w:w="1900" w:type="dxa"/>
            <w:tcBorders>
              <w:top w:val="nil"/>
              <w:left w:val="nil"/>
              <w:bottom w:val="nil"/>
              <w:right w:val="nil"/>
            </w:tcBorders>
            <w:shd w:val="clear" w:color="auto" w:fill="auto"/>
            <w:noWrap/>
            <w:vAlign w:val="center"/>
            <w:hideMark/>
          </w:tcPr>
          <w:p w:rsidR="00252542" w:rsidP="00E75D5B" w14:paraId="364E8781" w14:textId="77777777">
            <w:pPr>
              <w:rPr>
                <w:rFonts w:ascii="Calibri" w:hAnsi="Calibri" w:cs="Calibri"/>
                <w:b/>
                <w:bCs/>
                <w:color w:val="000000"/>
                <w:sz w:val="22"/>
                <w:szCs w:val="22"/>
              </w:rPr>
            </w:pPr>
            <w:r>
              <w:rPr>
                <w:rFonts w:ascii="Calibri" w:hAnsi="Calibri" w:cs="Calibri"/>
                <w:b/>
                <w:bCs/>
                <w:color w:val="000000"/>
                <w:sz w:val="22"/>
                <w:szCs w:val="22"/>
              </w:rPr>
              <w:t>Project</w:t>
            </w:r>
          </w:p>
        </w:tc>
        <w:tc>
          <w:tcPr>
            <w:tcW w:w="4000" w:type="dxa"/>
            <w:tcBorders>
              <w:top w:val="nil"/>
              <w:left w:val="nil"/>
              <w:bottom w:val="nil"/>
              <w:right w:val="nil"/>
            </w:tcBorders>
            <w:shd w:val="clear" w:color="auto" w:fill="auto"/>
            <w:noWrap/>
            <w:vAlign w:val="center"/>
            <w:hideMark/>
          </w:tcPr>
          <w:p w:rsidR="00252542" w:rsidP="00E75D5B" w14:paraId="7DB131E8" w14:textId="77777777">
            <w:pPr>
              <w:rPr>
                <w:rFonts w:ascii="Calibri" w:hAnsi="Calibri" w:cs="Calibri"/>
                <w:b/>
                <w:bCs/>
                <w:color w:val="000000"/>
                <w:sz w:val="22"/>
                <w:szCs w:val="22"/>
              </w:rPr>
            </w:pPr>
            <w:r>
              <w:rPr>
                <w:rFonts w:ascii="Calibri" w:hAnsi="Calibri" w:cs="Calibri"/>
                <w:b/>
                <w:bCs/>
                <w:color w:val="000000"/>
                <w:sz w:val="22"/>
                <w:szCs w:val="22"/>
              </w:rPr>
              <w:t>: Retirement Plan Services.</w:t>
            </w:r>
          </w:p>
        </w:tc>
      </w:tr>
    </w:tbl>
    <w:p w:rsidR="00252542" w:rsidP="00252542" w14:paraId="2245BABA" w14:textId="77777777">
      <w:pPr>
        <w:tabs>
          <w:tab w:val="left" w:pos="600"/>
        </w:tabs>
        <w:rPr>
          <w:rFonts w:asciiTheme="minorHAnsi" w:hAnsiTheme="minorHAnsi" w:cstheme="minorHAnsi"/>
          <w:b/>
          <w:sz w:val="22"/>
          <w:szCs w:val="22"/>
        </w:rPr>
      </w:pPr>
    </w:p>
    <w:p w:rsidR="00252542" w:rsidP="00252542" w14:paraId="681926C4" w14:textId="77777777">
      <w:pPr>
        <w:tabs>
          <w:tab w:val="left" w:pos="600"/>
        </w:tabs>
        <w:rPr>
          <w:rFonts w:asciiTheme="minorHAnsi" w:hAnsiTheme="minorHAnsi" w:cstheme="minorHAnsi"/>
          <w:b/>
          <w:sz w:val="22"/>
          <w:szCs w:val="22"/>
        </w:rPr>
      </w:pPr>
      <w:r w:rsidRPr="00841229">
        <w:rPr>
          <w:rFonts w:asciiTheme="minorHAnsi" w:hAnsiTheme="minorHAnsi" w:cstheme="minorHAnsi"/>
          <w:b/>
          <w:sz w:val="22"/>
          <w:szCs w:val="22"/>
        </w:rPr>
        <w:t xml:space="preserve">Responsibilities: </w:t>
      </w:r>
    </w:p>
    <w:p w:rsidR="00252542" w:rsidRPr="00976313" w:rsidP="00252542" w14:paraId="27F12C0F" w14:textId="77777777">
      <w:pPr>
        <w:pStyle w:val="ListParagraph"/>
        <w:numPr>
          <w:ilvl w:val="0"/>
          <w:numId w:val="4"/>
        </w:numPr>
        <w:tabs>
          <w:tab w:val="left" w:pos="600"/>
        </w:tabs>
        <w:rPr>
          <w:rFonts w:asciiTheme="minorHAnsi" w:hAnsiTheme="minorHAnsi" w:cstheme="minorHAnsi"/>
          <w:sz w:val="22"/>
          <w:szCs w:val="22"/>
          <w:shd w:val="clear" w:color="auto" w:fill="FFFFFF"/>
        </w:rPr>
      </w:pPr>
      <w:r>
        <w:rPr>
          <w:rFonts w:ascii="Cambria" w:hAnsi="Cambria" w:cs="Arial"/>
          <w:color w:val="000000" w:themeColor="text1"/>
          <w:shd w:val="clear" w:color="auto" w:fill="FFFFFF"/>
        </w:rPr>
        <w:t xml:space="preserve">  </w:t>
      </w:r>
      <w:r w:rsidRPr="00976313">
        <w:rPr>
          <w:rFonts w:asciiTheme="minorHAnsi" w:hAnsiTheme="minorHAnsi" w:cstheme="minorHAnsi"/>
          <w:sz w:val="22"/>
          <w:szCs w:val="22"/>
          <w:shd w:val="clear" w:color="auto" w:fill="FFFFFF"/>
        </w:rPr>
        <w:t>Perform on the task of 401(k) is a retirement savings and investing plan that employers offer.</w:t>
      </w:r>
    </w:p>
    <w:p w:rsidR="00252542" w:rsidRPr="00976313" w:rsidP="00252542" w14:paraId="6A3402C7" w14:textId="77777777">
      <w:pPr>
        <w:pStyle w:val="ListParagraph"/>
        <w:numPr>
          <w:ilvl w:val="0"/>
          <w:numId w:val="4"/>
        </w:numPr>
        <w:tabs>
          <w:tab w:val="left" w:pos="600"/>
        </w:tabs>
        <w:rPr>
          <w:rFonts w:asciiTheme="minorHAnsi" w:hAnsiTheme="minorHAnsi" w:cstheme="minorHAnsi"/>
          <w:sz w:val="22"/>
          <w:szCs w:val="22"/>
          <w:shd w:val="clear" w:color="auto" w:fill="FFFFFF"/>
        </w:rPr>
      </w:pPr>
      <w:r w:rsidRPr="00976313">
        <w:rPr>
          <w:rFonts w:asciiTheme="minorHAnsi" w:hAnsiTheme="minorHAnsi" w:cstheme="minorHAnsi"/>
          <w:sz w:val="22"/>
          <w:szCs w:val="22"/>
          <w:shd w:val="clear" w:color="auto" w:fill="FFFFFF"/>
        </w:rPr>
        <w:t xml:space="preserve">  Assists in 401(k) plan gives employees a tax break on money they contribute.</w:t>
      </w:r>
    </w:p>
    <w:p w:rsidR="00252542" w:rsidRPr="00976313" w:rsidP="00252542" w14:paraId="685B897F" w14:textId="77777777">
      <w:pPr>
        <w:pStyle w:val="ListParagraph"/>
        <w:numPr>
          <w:ilvl w:val="0"/>
          <w:numId w:val="4"/>
        </w:numPr>
        <w:tabs>
          <w:tab w:val="left" w:pos="600"/>
        </w:tabs>
        <w:rPr>
          <w:rFonts w:asciiTheme="minorHAnsi" w:hAnsiTheme="minorHAnsi" w:cstheme="minorHAnsi"/>
          <w:b/>
          <w:sz w:val="22"/>
          <w:szCs w:val="22"/>
        </w:rPr>
      </w:pPr>
      <w:r w:rsidRPr="00976313">
        <w:rPr>
          <w:rFonts w:asciiTheme="minorHAnsi" w:hAnsiTheme="minorHAnsi" w:cstheme="minorHAnsi"/>
          <w:sz w:val="22"/>
          <w:szCs w:val="22"/>
        </w:rPr>
        <w:t xml:space="preserve">  Maintained the Contributions which are automatically withdrawn from employee paychecks and invested in funds of the employee's choosing.</w:t>
      </w:r>
    </w:p>
    <w:p w:rsidR="00252542" w:rsidRPr="00976313" w:rsidP="00252542" w14:paraId="1AB6BAFC" w14:textId="77777777">
      <w:pPr>
        <w:pStyle w:val="ListParagraph"/>
        <w:numPr>
          <w:ilvl w:val="0"/>
          <w:numId w:val="4"/>
        </w:numPr>
        <w:rPr>
          <w:rFonts w:asciiTheme="minorHAnsi" w:hAnsiTheme="minorHAnsi" w:cstheme="minorHAnsi"/>
          <w:sz w:val="22"/>
          <w:szCs w:val="22"/>
          <w:shd w:val="clear" w:color="auto" w:fill="FFFFFF"/>
        </w:rPr>
      </w:pPr>
      <w:r w:rsidRPr="00976313">
        <w:rPr>
          <w:rFonts w:asciiTheme="minorHAnsi" w:hAnsiTheme="minorHAnsi" w:cstheme="minorHAnsi"/>
          <w:sz w:val="22"/>
          <w:szCs w:val="22"/>
          <w:shd w:val="clear" w:color="auto" w:fill="FFFFFF"/>
        </w:rPr>
        <w:t>Keep it with your old employer, roll over the money into an IRA, roll over into a new employer's plan, or cash out.</w:t>
      </w:r>
    </w:p>
    <w:p w:rsidR="00252542" w:rsidRPr="00976313" w:rsidP="00252542" w14:paraId="6F3013F6" w14:textId="77777777">
      <w:pPr>
        <w:pStyle w:val="ListParagraph"/>
        <w:numPr>
          <w:ilvl w:val="0"/>
          <w:numId w:val="4"/>
        </w:numPr>
        <w:rPr>
          <w:rFonts w:asciiTheme="minorHAnsi" w:hAnsiTheme="minorHAnsi" w:cstheme="minorHAnsi"/>
          <w:sz w:val="22"/>
          <w:szCs w:val="22"/>
          <w:shd w:val="clear" w:color="auto" w:fill="FFFFFF"/>
        </w:rPr>
      </w:pPr>
      <w:r w:rsidRPr="00976313">
        <w:rPr>
          <w:rFonts w:asciiTheme="minorHAnsi" w:hAnsiTheme="minorHAnsi" w:cstheme="minorHAnsi"/>
          <w:sz w:val="22"/>
          <w:szCs w:val="22"/>
          <w:shd w:val="clear" w:color="auto" w:fill="FFFFFF"/>
        </w:rPr>
        <w:t>Worked on Paychecks, Enrollment Contribution on priority.</w:t>
      </w:r>
    </w:p>
    <w:p w:rsidR="00252542" w:rsidRPr="00F65532" w:rsidP="00252542" w14:paraId="227AA9F9" w14:textId="77777777">
      <w:pPr>
        <w:pStyle w:val="ListParagraph"/>
        <w:rPr>
          <w:rFonts w:ascii="Cambria" w:hAnsi="Cambria" w:cs="Arial"/>
          <w:color w:val="202124"/>
          <w:shd w:val="clear" w:color="auto" w:fill="FFFFFF"/>
        </w:rPr>
      </w:pPr>
    </w:p>
    <w:p w:rsidR="00252542" w:rsidRPr="00841229" w:rsidP="00252542" w14:paraId="56D7749F" w14:textId="77777777">
      <w:pPr>
        <w:contextualSpacing/>
        <w:rPr>
          <w:rFonts w:asciiTheme="minorHAnsi" w:hAnsiTheme="minorHAnsi" w:cstheme="minorHAnsi"/>
          <w:b/>
          <w:sz w:val="22"/>
          <w:szCs w:val="22"/>
        </w:rPr>
      </w:pPr>
      <w:r w:rsidRPr="00841229">
        <w:rPr>
          <w:rFonts w:asciiTheme="minorHAnsi" w:hAnsiTheme="minorHAnsi" w:cstheme="minorHAnsi"/>
          <w:b/>
          <w:sz w:val="22"/>
          <w:szCs w:val="22"/>
        </w:rPr>
        <w:t>Environment:</w:t>
      </w:r>
    </w:p>
    <w:p w:rsidR="00252542" w:rsidP="00252542" w14:paraId="22A1D653" w14:textId="77777777">
      <w:pPr>
        <w:contextualSpacing/>
        <w:rPr>
          <w:rFonts w:asciiTheme="minorHAnsi" w:hAnsiTheme="minorHAnsi" w:cstheme="minorHAnsi"/>
          <w:bCs/>
          <w:sz w:val="22"/>
          <w:szCs w:val="22"/>
          <w:lang w:eastAsia="ar-SA"/>
        </w:rPr>
      </w:pPr>
      <w:r>
        <w:rPr>
          <w:rFonts w:asciiTheme="minorHAnsi" w:hAnsiTheme="minorHAnsi" w:cstheme="minorHAnsi"/>
          <w:bCs/>
          <w:sz w:val="22"/>
          <w:szCs w:val="22"/>
          <w:lang w:eastAsia="ar-SA"/>
        </w:rPr>
        <w:t>SRI</w:t>
      </w:r>
      <w:r w:rsidRPr="00B71F02">
        <w:rPr>
          <w:rFonts w:asciiTheme="minorHAnsi" w:hAnsiTheme="minorHAnsi" w:cstheme="minorHAnsi"/>
          <w:bCs/>
          <w:sz w:val="22"/>
          <w:szCs w:val="22"/>
          <w:lang w:eastAsia="ar-SA"/>
        </w:rPr>
        <w:t>,</w:t>
      </w:r>
      <w:r>
        <w:rPr>
          <w:rFonts w:asciiTheme="minorHAnsi" w:hAnsiTheme="minorHAnsi" w:cstheme="minorHAnsi"/>
          <w:bCs/>
          <w:sz w:val="22"/>
          <w:szCs w:val="22"/>
          <w:lang w:eastAsia="ar-SA"/>
        </w:rPr>
        <w:t xml:space="preserve"> DIME, RPM Exception, MY-Q.</w:t>
      </w:r>
    </w:p>
    <w:p w:rsidR="00E16874" w:rsidP="00252542" w14:paraId="7BD3D339" w14:textId="77777777">
      <w:pPr>
        <w:contextualSpacing/>
        <w:rPr>
          <w:rFonts w:asciiTheme="minorHAnsi" w:hAnsiTheme="minorHAnsi" w:cstheme="minorHAnsi"/>
          <w:bCs/>
          <w:sz w:val="22"/>
          <w:szCs w:val="22"/>
          <w:lang w:eastAsia="ar-SA"/>
        </w:rPr>
      </w:pPr>
    </w:p>
    <w:p w:rsidR="00E16874" w:rsidP="00E16874" w14:paraId="5E9E34E6" w14:textId="77777777">
      <w:pPr>
        <w:shd w:val="clear" w:color="auto" w:fill="BFBFBF"/>
        <w:jc w:val="both"/>
        <w:rPr>
          <w:rFonts w:ascii="Cambria" w:hAnsi="Cambria"/>
          <w:b/>
        </w:rPr>
      </w:pPr>
      <w:r>
        <w:rPr>
          <w:rFonts w:ascii="Cambria" w:hAnsi="Cambria"/>
          <w:b/>
        </w:rPr>
        <w:t>ACADEMIC PROJECTS</w:t>
      </w:r>
    </w:p>
    <w:p w:rsidR="00E16874" w:rsidP="00E16874" w14:paraId="76604008" w14:textId="77777777">
      <w:pPr>
        <w:jc w:val="both"/>
        <w:rPr>
          <w:rFonts w:ascii="Cambria" w:hAnsi="Cambria"/>
          <w:spacing w:val="2"/>
        </w:rPr>
      </w:pPr>
    </w:p>
    <w:tbl>
      <w:tblPr>
        <w:tblW w:w="4800" w:type="dxa"/>
        <w:jc w:val="center"/>
        <w:tblLook w:val="04A0"/>
      </w:tblPr>
      <w:tblGrid>
        <w:gridCol w:w="1780"/>
        <w:gridCol w:w="3020"/>
      </w:tblGrid>
      <w:tr w14:paraId="6258AB5D" w14:textId="77777777" w:rsidTr="00D2150B">
        <w:tblPrEx>
          <w:tblW w:w="4800" w:type="dxa"/>
          <w:jc w:val="center"/>
          <w:tblLook w:val="04A0"/>
        </w:tblPrEx>
        <w:trPr>
          <w:trHeight w:val="300"/>
          <w:jc w:val="center"/>
        </w:trPr>
        <w:tc>
          <w:tcPr>
            <w:tcW w:w="1780" w:type="dxa"/>
            <w:tcBorders>
              <w:top w:val="single" w:sz="4" w:space="0" w:color="auto"/>
              <w:left w:val="single" w:sz="4" w:space="0" w:color="auto"/>
              <w:bottom w:val="single" w:sz="4" w:space="0" w:color="auto"/>
              <w:right w:val="single" w:sz="4" w:space="0" w:color="auto"/>
            </w:tcBorders>
            <w:noWrap/>
            <w:vAlign w:val="bottom"/>
            <w:hideMark/>
          </w:tcPr>
          <w:p w:rsidR="00E16874" w:rsidP="00D2150B" w14:paraId="658562FF" w14:textId="77777777">
            <w:pPr>
              <w:spacing w:line="256" w:lineRule="auto"/>
              <w:rPr>
                <w:rFonts w:ascii="Calibri" w:hAnsi="Calibri" w:cs="Calibri"/>
                <w:color w:val="000000"/>
                <w:kern w:val="2"/>
                <w:sz w:val="22"/>
                <w:szCs w:val="22"/>
                <w:lang w:val="en-IN"/>
                <w14:ligatures w14:val="standardContextual"/>
              </w:rPr>
            </w:pPr>
            <w:r>
              <w:rPr>
                <w:rFonts w:ascii="Calibri" w:hAnsi="Calibri" w:cs="Calibri"/>
                <w:color w:val="000000"/>
                <w:kern w:val="2"/>
                <w:sz w:val="22"/>
                <w:szCs w:val="22"/>
                <w14:ligatures w14:val="standardContextual"/>
              </w:rPr>
              <w:t>Title</w:t>
            </w:r>
          </w:p>
        </w:tc>
        <w:tc>
          <w:tcPr>
            <w:tcW w:w="3020" w:type="dxa"/>
            <w:tcBorders>
              <w:top w:val="single" w:sz="4" w:space="0" w:color="auto"/>
              <w:left w:val="nil"/>
              <w:bottom w:val="single" w:sz="4" w:space="0" w:color="auto"/>
              <w:right w:val="single" w:sz="4" w:space="0" w:color="auto"/>
            </w:tcBorders>
            <w:noWrap/>
            <w:vAlign w:val="bottom"/>
            <w:hideMark/>
          </w:tcPr>
          <w:p w:rsidR="00E16874" w:rsidP="00D2150B" w14:paraId="4933C6A6" w14:textId="77777777">
            <w:pPr>
              <w:spacing w:line="256" w:lineRule="auto"/>
              <w:rPr>
                <w:rFonts w:ascii="Calibri" w:hAnsi="Calibri" w:cs="Calibri"/>
                <w:color w:val="000000"/>
                <w:kern w:val="2"/>
                <w:sz w:val="22"/>
                <w:szCs w:val="22"/>
                <w14:ligatures w14:val="standardContextual"/>
              </w:rPr>
            </w:pPr>
            <w:r>
              <w:rPr>
                <w:rFonts w:ascii="Calibri" w:hAnsi="Calibri" w:cs="Calibri"/>
                <w:color w:val="000000"/>
                <w:kern w:val="2"/>
                <w:sz w:val="22"/>
                <w:szCs w:val="22"/>
                <w14:ligatures w14:val="standardContextual"/>
              </w:rPr>
              <w:t>Database Management System</w:t>
            </w:r>
          </w:p>
        </w:tc>
      </w:tr>
      <w:tr w14:paraId="6595E50A" w14:textId="77777777" w:rsidTr="00D2150B">
        <w:tblPrEx>
          <w:tblW w:w="4800" w:type="dxa"/>
          <w:jc w:val="center"/>
          <w:tblLook w:val="04A0"/>
        </w:tblPrEx>
        <w:trPr>
          <w:trHeight w:val="300"/>
          <w:jc w:val="center"/>
        </w:trPr>
        <w:tc>
          <w:tcPr>
            <w:tcW w:w="1780" w:type="dxa"/>
            <w:tcBorders>
              <w:top w:val="nil"/>
              <w:left w:val="single" w:sz="4" w:space="0" w:color="auto"/>
              <w:bottom w:val="single" w:sz="4" w:space="0" w:color="auto"/>
              <w:right w:val="single" w:sz="4" w:space="0" w:color="auto"/>
            </w:tcBorders>
            <w:noWrap/>
            <w:vAlign w:val="bottom"/>
            <w:hideMark/>
          </w:tcPr>
          <w:p w:rsidR="00E16874" w:rsidP="00D2150B" w14:paraId="7EB2FF8C" w14:textId="77777777">
            <w:pPr>
              <w:spacing w:line="256" w:lineRule="auto"/>
              <w:rPr>
                <w:rFonts w:ascii="Calibri" w:hAnsi="Calibri" w:cs="Calibri"/>
                <w:color w:val="000000"/>
                <w:kern w:val="2"/>
                <w:sz w:val="22"/>
                <w:szCs w:val="22"/>
                <w14:ligatures w14:val="standardContextual"/>
              </w:rPr>
            </w:pPr>
            <w:r>
              <w:rPr>
                <w:rFonts w:ascii="Calibri" w:hAnsi="Calibri" w:cs="Calibri"/>
                <w:color w:val="000000"/>
                <w:kern w:val="2"/>
                <w:sz w:val="22"/>
                <w:szCs w:val="22"/>
                <w14:ligatures w14:val="standardContextual"/>
              </w:rPr>
              <w:t xml:space="preserve"> Duration</w:t>
            </w:r>
          </w:p>
        </w:tc>
        <w:tc>
          <w:tcPr>
            <w:tcW w:w="3020" w:type="dxa"/>
            <w:tcBorders>
              <w:top w:val="nil"/>
              <w:left w:val="nil"/>
              <w:bottom w:val="single" w:sz="4" w:space="0" w:color="auto"/>
              <w:right w:val="single" w:sz="4" w:space="0" w:color="auto"/>
            </w:tcBorders>
            <w:noWrap/>
            <w:vAlign w:val="bottom"/>
            <w:hideMark/>
          </w:tcPr>
          <w:p w:rsidR="00E16874" w:rsidP="00D2150B" w14:paraId="3402AC39" w14:textId="77777777">
            <w:pPr>
              <w:spacing w:line="256" w:lineRule="auto"/>
              <w:rPr>
                <w:rFonts w:ascii="Calibri" w:hAnsi="Calibri" w:cs="Calibri"/>
                <w:color w:val="000000"/>
                <w:kern w:val="2"/>
                <w:sz w:val="22"/>
                <w:szCs w:val="22"/>
                <w14:ligatures w14:val="standardContextual"/>
              </w:rPr>
            </w:pPr>
            <w:r>
              <w:rPr>
                <w:rFonts w:ascii="Calibri" w:hAnsi="Calibri" w:cs="Calibri"/>
                <w:color w:val="000000"/>
                <w:kern w:val="2"/>
                <w:sz w:val="22"/>
                <w:szCs w:val="22"/>
                <w14:ligatures w14:val="standardContextual"/>
              </w:rPr>
              <w:t>4 Days</w:t>
            </w:r>
          </w:p>
        </w:tc>
      </w:tr>
      <w:tr w14:paraId="52CECA80" w14:textId="77777777" w:rsidTr="00D2150B">
        <w:tblPrEx>
          <w:tblW w:w="4800" w:type="dxa"/>
          <w:jc w:val="center"/>
          <w:tblLook w:val="04A0"/>
        </w:tblPrEx>
        <w:trPr>
          <w:trHeight w:val="300"/>
          <w:jc w:val="center"/>
        </w:trPr>
        <w:tc>
          <w:tcPr>
            <w:tcW w:w="1780" w:type="dxa"/>
            <w:tcBorders>
              <w:top w:val="nil"/>
              <w:left w:val="single" w:sz="4" w:space="0" w:color="auto"/>
              <w:bottom w:val="single" w:sz="4" w:space="0" w:color="auto"/>
              <w:right w:val="single" w:sz="4" w:space="0" w:color="auto"/>
            </w:tcBorders>
            <w:noWrap/>
            <w:vAlign w:val="bottom"/>
            <w:hideMark/>
          </w:tcPr>
          <w:p w:rsidR="00E16874" w:rsidP="00D2150B" w14:paraId="4280A4C6" w14:textId="77777777">
            <w:pPr>
              <w:spacing w:line="256" w:lineRule="auto"/>
              <w:rPr>
                <w:rFonts w:ascii="Calibri" w:hAnsi="Calibri" w:cs="Calibri"/>
                <w:color w:val="000000"/>
                <w:kern w:val="2"/>
                <w:sz w:val="22"/>
                <w:szCs w:val="22"/>
                <w14:ligatures w14:val="standardContextual"/>
              </w:rPr>
            </w:pPr>
            <w:r>
              <w:rPr>
                <w:rFonts w:ascii="Calibri" w:hAnsi="Calibri" w:cs="Calibri"/>
                <w:color w:val="000000"/>
                <w:kern w:val="2"/>
                <w:sz w:val="22"/>
                <w:szCs w:val="22"/>
                <w14:ligatures w14:val="standardContextual"/>
              </w:rPr>
              <w:t>Operating System</w:t>
            </w:r>
          </w:p>
        </w:tc>
        <w:tc>
          <w:tcPr>
            <w:tcW w:w="3020" w:type="dxa"/>
            <w:tcBorders>
              <w:top w:val="nil"/>
              <w:left w:val="nil"/>
              <w:bottom w:val="single" w:sz="4" w:space="0" w:color="auto"/>
              <w:right w:val="single" w:sz="4" w:space="0" w:color="auto"/>
            </w:tcBorders>
            <w:noWrap/>
            <w:vAlign w:val="bottom"/>
            <w:hideMark/>
          </w:tcPr>
          <w:p w:rsidR="00E16874" w:rsidP="00D2150B" w14:paraId="5C3E083C" w14:textId="77777777">
            <w:pPr>
              <w:spacing w:line="256" w:lineRule="auto"/>
              <w:rPr>
                <w:rFonts w:ascii="Calibri" w:hAnsi="Calibri" w:cs="Calibri"/>
                <w:color w:val="000000"/>
                <w:kern w:val="2"/>
                <w:sz w:val="22"/>
                <w:szCs w:val="22"/>
                <w14:ligatures w14:val="standardContextual"/>
              </w:rPr>
            </w:pPr>
            <w:r>
              <w:rPr>
                <w:rFonts w:ascii="Calibri" w:hAnsi="Calibri" w:cs="Calibri"/>
                <w:color w:val="000000"/>
                <w:kern w:val="2"/>
                <w:sz w:val="22"/>
                <w:szCs w:val="22"/>
                <w14:ligatures w14:val="standardContextual"/>
              </w:rPr>
              <w:t>Window XP</w:t>
            </w:r>
          </w:p>
        </w:tc>
      </w:tr>
      <w:tr w14:paraId="6F80BF2F" w14:textId="77777777" w:rsidTr="00D2150B">
        <w:tblPrEx>
          <w:tblW w:w="4800" w:type="dxa"/>
          <w:jc w:val="center"/>
          <w:tblLook w:val="04A0"/>
        </w:tblPrEx>
        <w:trPr>
          <w:trHeight w:val="300"/>
          <w:jc w:val="center"/>
        </w:trPr>
        <w:tc>
          <w:tcPr>
            <w:tcW w:w="1780" w:type="dxa"/>
            <w:tcBorders>
              <w:top w:val="nil"/>
              <w:left w:val="single" w:sz="4" w:space="0" w:color="auto"/>
              <w:bottom w:val="single" w:sz="4" w:space="0" w:color="auto"/>
              <w:right w:val="single" w:sz="4" w:space="0" w:color="auto"/>
            </w:tcBorders>
            <w:noWrap/>
            <w:vAlign w:val="bottom"/>
            <w:hideMark/>
          </w:tcPr>
          <w:p w:rsidR="00E16874" w:rsidP="00D2150B" w14:paraId="623B6F22" w14:textId="77777777">
            <w:pPr>
              <w:spacing w:line="256" w:lineRule="auto"/>
              <w:rPr>
                <w:rFonts w:ascii="Calibri" w:hAnsi="Calibri" w:cs="Calibri"/>
                <w:color w:val="000000"/>
                <w:kern w:val="2"/>
                <w:sz w:val="22"/>
                <w:szCs w:val="22"/>
                <w14:ligatures w14:val="standardContextual"/>
              </w:rPr>
            </w:pPr>
            <w:r>
              <w:rPr>
                <w:rFonts w:ascii="Calibri" w:hAnsi="Calibri" w:cs="Calibri"/>
                <w:color w:val="000000"/>
                <w:kern w:val="2"/>
                <w:sz w:val="22"/>
                <w:szCs w:val="22"/>
                <w14:ligatures w14:val="standardContextual"/>
              </w:rPr>
              <w:t>Language Used</w:t>
            </w:r>
          </w:p>
        </w:tc>
        <w:tc>
          <w:tcPr>
            <w:tcW w:w="3020" w:type="dxa"/>
            <w:tcBorders>
              <w:top w:val="nil"/>
              <w:left w:val="nil"/>
              <w:bottom w:val="single" w:sz="4" w:space="0" w:color="auto"/>
              <w:right w:val="single" w:sz="4" w:space="0" w:color="auto"/>
            </w:tcBorders>
            <w:noWrap/>
            <w:vAlign w:val="bottom"/>
            <w:hideMark/>
          </w:tcPr>
          <w:p w:rsidR="00E16874" w:rsidP="00D2150B" w14:paraId="1D235501" w14:textId="77777777">
            <w:pPr>
              <w:spacing w:line="256" w:lineRule="auto"/>
              <w:rPr>
                <w:rFonts w:ascii="Calibri" w:hAnsi="Calibri" w:cs="Calibri"/>
                <w:color w:val="000000"/>
                <w:kern w:val="2"/>
                <w:sz w:val="22"/>
                <w:szCs w:val="22"/>
                <w14:ligatures w14:val="standardContextual"/>
              </w:rPr>
            </w:pPr>
            <w:r>
              <w:rPr>
                <w:rFonts w:ascii="Calibri" w:hAnsi="Calibri" w:cs="Calibri"/>
                <w:color w:val="000000"/>
                <w:kern w:val="2"/>
                <w:sz w:val="22"/>
                <w:szCs w:val="22"/>
                <w14:ligatures w14:val="standardContextual"/>
              </w:rPr>
              <w:t>C, C ++</w:t>
            </w:r>
          </w:p>
        </w:tc>
      </w:tr>
    </w:tbl>
    <w:p w:rsidR="00E16874" w:rsidP="00E16874" w14:paraId="39335447" w14:textId="77777777">
      <w:pPr>
        <w:jc w:val="both"/>
        <w:rPr>
          <w:rFonts w:ascii="Cambria" w:hAnsi="Cambria"/>
          <w:spacing w:val="2"/>
        </w:rPr>
      </w:pPr>
    </w:p>
    <w:p w:rsidR="00E16874" w:rsidP="00E16874" w14:paraId="0134F858" w14:textId="77777777">
      <w:pPr>
        <w:pStyle w:val="BodyText3"/>
        <w:ind w:left="2160" w:hanging="2160"/>
        <w:rPr>
          <w:rFonts w:ascii="Cambria" w:hAnsi="Cambria" w:cs="Tahoma"/>
          <w:b/>
          <w:bCs/>
          <w:sz w:val="24"/>
          <w:szCs w:val="24"/>
        </w:rPr>
      </w:pPr>
      <w:r>
        <w:rPr>
          <w:rFonts w:ascii="Cambria" w:hAnsi="Cambria" w:cs="Tahoma"/>
          <w:b/>
          <w:bCs/>
          <w:sz w:val="24"/>
          <w:szCs w:val="24"/>
        </w:rPr>
        <w:t>Description:</w:t>
      </w:r>
    </w:p>
    <w:p w:rsidR="00E16874" w:rsidP="00E16874" w14:paraId="6828058F" w14:textId="77777777">
      <w:pPr>
        <w:jc w:val="both"/>
        <w:rPr>
          <w:rFonts w:ascii="Cambria" w:hAnsi="Cambria" w:cstheme="minorHAnsi"/>
        </w:rPr>
      </w:pPr>
      <w:r>
        <w:rPr>
          <w:rFonts w:ascii="Cambria" w:hAnsi="Cambria" w:cstheme="minorHAnsi"/>
        </w:rPr>
        <w:t>A Database management system (DBMS) is a collection of interrelated data and a set of programs to access that data. The Main Objective of this project is to maintain a database of students in the college and their associated information such as their age, percentage of marks obtained, year of study, etc. Database are widely used, such as in Banking, Airlines, Universities, Credit Card Transactions, Telecommunications, Finance, Sales, Manufacturing, Human Resources.</w:t>
      </w:r>
    </w:p>
    <w:p w:rsidR="00E16874" w:rsidP="00E16874" w14:paraId="4FA0FD11" w14:textId="77777777">
      <w:pPr>
        <w:jc w:val="both"/>
        <w:rPr>
          <w:rFonts w:ascii="Cambria" w:hAnsi="Cambria" w:cstheme="minorHAnsi"/>
        </w:rPr>
      </w:pPr>
    </w:p>
    <w:p w:rsidR="00E16874" w:rsidP="00E16874" w14:paraId="5AA5ED62" w14:textId="77777777">
      <w:pPr>
        <w:jc w:val="both"/>
        <w:rPr>
          <w:rFonts w:ascii="Cambria" w:hAnsi="Cambria" w:cstheme="minorHAnsi"/>
        </w:rPr>
      </w:pPr>
    </w:p>
    <w:p w:rsidR="00E16874" w:rsidP="00E16874" w14:paraId="0D85EEC1" w14:textId="77777777">
      <w:pPr>
        <w:jc w:val="both"/>
        <w:rPr>
          <w:rFonts w:ascii="Cambria" w:hAnsi="Cambria" w:cstheme="minorHAnsi"/>
        </w:rPr>
      </w:pPr>
    </w:p>
    <w:p w:rsidR="00E16874" w:rsidP="00E16874" w14:paraId="3A6634C0" w14:textId="77777777">
      <w:pPr>
        <w:jc w:val="both"/>
        <w:rPr>
          <w:rFonts w:ascii="Cambria" w:hAnsi="Cambria" w:cstheme="minorHAnsi"/>
        </w:rPr>
      </w:pPr>
    </w:p>
    <w:p w:rsidR="00E16874" w:rsidP="00E16874" w14:paraId="3E2C2FCF" w14:textId="77777777">
      <w:pPr>
        <w:jc w:val="both"/>
        <w:rPr>
          <w:rFonts w:ascii="Cambria" w:hAnsi="Cambria" w:cstheme="minorHAnsi"/>
        </w:rPr>
      </w:pPr>
    </w:p>
    <w:p w:rsidR="00E16874" w:rsidP="00E16874" w14:paraId="66F55EA3" w14:textId="77777777">
      <w:pPr>
        <w:jc w:val="both"/>
        <w:rPr>
          <w:rFonts w:ascii="Cambria" w:hAnsi="Cambria" w:cstheme="minorHAnsi"/>
        </w:rPr>
      </w:pPr>
    </w:p>
    <w:p w:rsidR="003E59EB" w:rsidP="00E16874" w14:paraId="2B156387" w14:textId="77777777">
      <w:pPr>
        <w:jc w:val="both"/>
        <w:rPr>
          <w:rFonts w:ascii="Cambria" w:hAnsi="Cambria" w:cstheme="minorHAnsi"/>
        </w:rPr>
      </w:pPr>
    </w:p>
    <w:p w:rsidR="003E59EB" w:rsidP="00E16874" w14:paraId="5940AEF5" w14:textId="77777777">
      <w:pPr>
        <w:jc w:val="both"/>
        <w:rPr>
          <w:rFonts w:ascii="Cambria" w:hAnsi="Cambria" w:cstheme="minorHAnsi"/>
        </w:rPr>
      </w:pPr>
    </w:p>
    <w:p w:rsidR="00E16874" w:rsidP="00E16874" w14:paraId="2647245B" w14:textId="77777777">
      <w:pPr>
        <w:shd w:val="clear" w:color="auto" w:fill="BFBFBF"/>
        <w:jc w:val="both"/>
        <w:rPr>
          <w:rFonts w:ascii="Cambria" w:hAnsi="Cambria"/>
          <w:b/>
        </w:rPr>
      </w:pPr>
      <w:r>
        <w:rPr>
          <w:rFonts w:ascii="Cambria" w:hAnsi="Cambria"/>
          <w:b/>
        </w:rPr>
        <w:t xml:space="preserve">ACADEMIC DETAILS </w:t>
      </w:r>
    </w:p>
    <w:p w:rsidR="00E16874" w:rsidP="00E16874" w14:paraId="124A6DC2" w14:textId="77777777">
      <w:pPr>
        <w:spacing w:line="240" w:lineRule="exact"/>
        <w:rPr>
          <w:rFonts w:ascii="Verdana" w:hAnsi="Verdana" w:cs="Tahoma"/>
        </w:rPr>
      </w:pPr>
    </w:p>
    <w:p w:rsidR="00E16874" w:rsidP="00E16874" w14:paraId="4C6175E1" w14:textId="77777777">
      <w:pPr>
        <w:pStyle w:val="ListParagraph"/>
        <w:numPr>
          <w:ilvl w:val="0"/>
          <w:numId w:val="1"/>
        </w:numPr>
        <w:jc w:val="both"/>
        <w:rPr>
          <w:rFonts w:ascii="Cambria" w:hAnsi="Cambria" w:cstheme="minorHAnsi"/>
        </w:rPr>
      </w:pPr>
      <w:r>
        <w:rPr>
          <w:rFonts w:ascii="Cambria" w:hAnsi="Cambria" w:cstheme="minorHAnsi"/>
          <w:b/>
          <w:bCs/>
        </w:rPr>
        <w:t xml:space="preserve">C-PGDBA </w:t>
      </w:r>
      <w:r>
        <w:rPr>
          <w:rFonts w:ascii="Cambria" w:hAnsi="Cambria" w:cstheme="minorHAnsi"/>
        </w:rPr>
        <w:t>(Information Technology) 2019-22, From Symbiosis Deemed University Pune with 60.18%.</w:t>
      </w:r>
    </w:p>
    <w:p w:rsidR="00E16874" w:rsidP="00E16874" w14:paraId="51F420BD" w14:textId="77777777">
      <w:pPr>
        <w:numPr>
          <w:ilvl w:val="0"/>
          <w:numId w:val="1"/>
        </w:numPr>
        <w:jc w:val="both"/>
        <w:rPr>
          <w:rFonts w:ascii="Cambria" w:hAnsi="Cambria"/>
        </w:rPr>
      </w:pPr>
      <w:r>
        <w:rPr>
          <w:rFonts w:ascii="Cambria" w:hAnsi="Cambria"/>
          <w:b/>
          <w:bCs/>
        </w:rPr>
        <w:t>B. E.</w:t>
      </w:r>
      <w:r>
        <w:rPr>
          <w:rFonts w:ascii="Cambria" w:hAnsi="Cambria"/>
        </w:rPr>
        <w:t xml:space="preserve"> (Information Technology) from Maharashtra College of Engineering, Nilanga Swami Ramanand Tirth Marathwada University, Nanded with 69.83%.</w:t>
      </w:r>
    </w:p>
    <w:p w:rsidR="00E16874" w:rsidP="00E16874" w14:paraId="1D98D0FF" w14:textId="77777777">
      <w:pPr>
        <w:numPr>
          <w:ilvl w:val="0"/>
          <w:numId w:val="1"/>
        </w:numPr>
        <w:jc w:val="both"/>
        <w:rPr>
          <w:rFonts w:ascii="Cambria" w:hAnsi="Cambria"/>
        </w:rPr>
      </w:pPr>
      <w:r>
        <w:rPr>
          <w:rFonts w:ascii="Cambria" w:hAnsi="Cambria"/>
        </w:rPr>
        <w:t>XII from Mahatma Phule H. Sec School, K. Sangavi, Pune Board with 60%.</w:t>
      </w:r>
    </w:p>
    <w:p w:rsidR="00252542" w:rsidRPr="00E16874" w:rsidP="00252542" w14:paraId="35A7EA78" w14:textId="34250633">
      <w:pPr>
        <w:numPr>
          <w:ilvl w:val="0"/>
          <w:numId w:val="1"/>
        </w:numPr>
        <w:contextualSpacing/>
        <w:jc w:val="both"/>
        <w:rPr>
          <w:rFonts w:ascii="Cambria" w:hAnsi="Cambria" w:cstheme="minorHAnsi"/>
          <w:bCs/>
          <w:sz w:val="22"/>
          <w:szCs w:val="22"/>
          <w:lang w:eastAsia="ar-SA"/>
        </w:rPr>
      </w:pPr>
      <w:r w:rsidRPr="00E16874">
        <w:rPr>
          <w:rFonts w:ascii="Cambria" w:hAnsi="Cambria"/>
        </w:rPr>
        <w:t>X from Nirmal puri Vidyalaya, Her, Pune Board with 61.73%.</w:t>
      </w:r>
    </w:p>
    <w:p w:rsidR="00252542" w:rsidP="00252542" w14:paraId="05DADFE7" w14:textId="77777777">
      <w:pPr>
        <w:contextualSpacing/>
        <w:rPr>
          <w:rFonts w:asciiTheme="minorHAnsi" w:hAnsiTheme="minorHAnsi" w:cstheme="minorHAnsi"/>
          <w:bCs/>
          <w:sz w:val="22"/>
          <w:szCs w:val="22"/>
          <w:lang w:eastAsia="ar-SA"/>
        </w:rPr>
      </w:pPr>
    </w:p>
    <w:p w:rsidR="00252542" w:rsidRPr="00AD0643" w:rsidP="00252542" w14:paraId="38CC6062" w14:textId="77777777">
      <w:pPr>
        <w:shd w:val="clear" w:color="auto" w:fill="BFBFBF"/>
        <w:rPr>
          <w:rFonts w:ascii="Cambria" w:hAnsi="Cambria" w:cstheme="minorHAnsi"/>
          <w:b/>
        </w:rPr>
      </w:pPr>
      <w:r>
        <w:rPr>
          <w:rFonts w:ascii="Cambria" w:hAnsi="Cambria" w:cstheme="minorHAnsi"/>
          <w:b/>
        </w:rPr>
        <w:t>PERSONAL DETAILS</w:t>
      </w:r>
    </w:p>
    <w:p w:rsidR="00252542" w:rsidRPr="00841229" w:rsidP="00252542" w14:paraId="139A63AD" w14:textId="77777777">
      <w:pPr>
        <w:contextualSpacing/>
        <w:rPr>
          <w:rFonts w:asciiTheme="minorHAnsi" w:hAnsiTheme="minorHAnsi" w:cstheme="minorHAnsi"/>
          <w:bCs/>
          <w:sz w:val="22"/>
          <w:szCs w:val="22"/>
          <w:lang w:eastAsia="ar-SA"/>
        </w:rPr>
      </w:pPr>
    </w:p>
    <w:p w:rsidR="00252542" w:rsidRPr="004D388F" w:rsidP="00252542" w14:paraId="24EE8FAF" w14:textId="77777777">
      <w:pPr>
        <w:rPr>
          <w:rFonts w:ascii="Cambria" w:hAnsi="Cambria"/>
        </w:rPr>
      </w:pPr>
      <w:r w:rsidRPr="004D388F">
        <w:rPr>
          <w:rFonts w:ascii="Cambria" w:hAnsi="Cambria"/>
        </w:rPr>
        <w:t>Gender</w:t>
      </w:r>
      <w:r w:rsidRPr="004D388F">
        <w:rPr>
          <w:rFonts w:ascii="Cambria" w:hAnsi="Cambria"/>
        </w:rPr>
        <w:tab/>
      </w:r>
      <w:r w:rsidRPr="004D388F">
        <w:rPr>
          <w:rFonts w:ascii="Cambria" w:hAnsi="Cambria"/>
        </w:rPr>
        <w:tab/>
      </w:r>
      <w:r w:rsidRPr="004D388F">
        <w:rPr>
          <w:rFonts w:ascii="Cambria" w:hAnsi="Cambria"/>
        </w:rPr>
        <w:tab/>
      </w:r>
      <w:r w:rsidRPr="004D388F">
        <w:rPr>
          <w:rFonts w:ascii="Cambria" w:hAnsi="Cambria"/>
        </w:rPr>
        <w:tab/>
        <w:t>:</w:t>
      </w:r>
      <w:r w:rsidRPr="004D388F">
        <w:rPr>
          <w:rFonts w:ascii="Cambria" w:hAnsi="Cambria"/>
        </w:rPr>
        <w:tab/>
        <w:t>Male</w:t>
      </w:r>
    </w:p>
    <w:p w:rsidR="00252542" w:rsidRPr="004D388F" w:rsidP="00252542" w14:paraId="6F0AEA03" w14:textId="77777777">
      <w:pPr>
        <w:rPr>
          <w:rFonts w:ascii="Cambria" w:hAnsi="Cambria"/>
        </w:rPr>
      </w:pPr>
      <w:r w:rsidRPr="004D388F">
        <w:rPr>
          <w:rFonts w:ascii="Cambria" w:hAnsi="Cambria"/>
        </w:rPr>
        <w:t>Date of Birth</w:t>
      </w:r>
      <w:r w:rsidRPr="004D388F">
        <w:rPr>
          <w:rFonts w:ascii="Cambria" w:hAnsi="Cambria"/>
        </w:rPr>
        <w:tab/>
      </w:r>
      <w:r w:rsidRPr="004D388F">
        <w:rPr>
          <w:rFonts w:ascii="Cambria" w:hAnsi="Cambria"/>
        </w:rPr>
        <w:tab/>
      </w:r>
      <w:r w:rsidRPr="004D388F">
        <w:rPr>
          <w:rFonts w:ascii="Cambria" w:hAnsi="Cambria"/>
        </w:rPr>
        <w:tab/>
      </w:r>
      <w:r w:rsidRPr="004D388F">
        <w:rPr>
          <w:rFonts w:ascii="Cambria" w:hAnsi="Cambria"/>
        </w:rPr>
        <w:tab/>
        <w:t>:</w:t>
      </w:r>
      <w:r w:rsidRPr="004D388F">
        <w:rPr>
          <w:rFonts w:ascii="Cambria" w:hAnsi="Cambria"/>
        </w:rPr>
        <w:tab/>
        <w:t>27</w:t>
      </w:r>
      <w:r w:rsidRPr="004D388F">
        <w:rPr>
          <w:rFonts w:ascii="Cambria" w:hAnsi="Cambria"/>
          <w:vertAlign w:val="superscript"/>
        </w:rPr>
        <w:t>th</w:t>
      </w:r>
      <w:r w:rsidRPr="004D388F">
        <w:rPr>
          <w:rFonts w:ascii="Cambria" w:hAnsi="Cambria"/>
        </w:rPr>
        <w:t xml:space="preserve"> November,1983</w:t>
      </w:r>
    </w:p>
    <w:p w:rsidR="00252542" w:rsidRPr="004D388F" w:rsidP="00252542" w14:paraId="10C07333" w14:textId="77777777">
      <w:pPr>
        <w:rPr>
          <w:rFonts w:ascii="Cambria" w:hAnsi="Cambria"/>
        </w:rPr>
      </w:pPr>
      <w:r w:rsidRPr="004D388F">
        <w:rPr>
          <w:rFonts w:ascii="Cambria" w:hAnsi="Cambria"/>
        </w:rPr>
        <w:t>Languages Known</w:t>
      </w:r>
      <w:r w:rsidRPr="004D388F">
        <w:rPr>
          <w:rFonts w:ascii="Cambria" w:hAnsi="Cambria"/>
        </w:rPr>
        <w:tab/>
      </w:r>
      <w:r w:rsidRPr="004D388F">
        <w:rPr>
          <w:rFonts w:ascii="Cambria" w:hAnsi="Cambria"/>
        </w:rPr>
        <w:tab/>
      </w:r>
      <w:r w:rsidRPr="004D388F">
        <w:rPr>
          <w:rFonts w:ascii="Cambria" w:hAnsi="Cambria"/>
        </w:rPr>
        <w:tab/>
      </w:r>
      <w:bookmarkStart w:id="0" w:name="_Hlk141034218"/>
      <w:r w:rsidRPr="004D388F">
        <w:rPr>
          <w:rFonts w:ascii="Cambria" w:hAnsi="Cambria"/>
        </w:rPr>
        <w:t>:</w:t>
      </w:r>
      <w:bookmarkEnd w:id="0"/>
      <w:r w:rsidRPr="004D388F">
        <w:rPr>
          <w:rFonts w:ascii="Cambria" w:hAnsi="Cambria"/>
        </w:rPr>
        <w:tab/>
        <w:t>English, Hindi and Marathi</w:t>
      </w:r>
    </w:p>
    <w:p w:rsidR="00252542" w:rsidRPr="004D388F" w:rsidP="00252542" w14:paraId="4210139D" w14:textId="77777777">
      <w:pPr>
        <w:rPr>
          <w:rFonts w:ascii="Cambria" w:hAnsi="Cambria"/>
        </w:rPr>
      </w:pPr>
      <w:r w:rsidRPr="004D388F">
        <w:rPr>
          <w:rFonts w:ascii="Cambria" w:hAnsi="Cambria"/>
        </w:rPr>
        <w:t>Marital Status</w:t>
      </w:r>
      <w:r w:rsidRPr="004D388F">
        <w:rPr>
          <w:rFonts w:ascii="Cambria" w:hAnsi="Cambria"/>
        </w:rPr>
        <w:tab/>
      </w:r>
      <w:r w:rsidRPr="004D388F">
        <w:rPr>
          <w:rFonts w:ascii="Cambria" w:hAnsi="Cambria"/>
        </w:rPr>
        <w:tab/>
      </w:r>
      <w:r w:rsidRPr="004D388F">
        <w:rPr>
          <w:rFonts w:ascii="Cambria" w:hAnsi="Cambria"/>
        </w:rPr>
        <w:tab/>
      </w:r>
      <w:r w:rsidRPr="004D388F">
        <w:rPr>
          <w:rFonts w:ascii="Cambria" w:hAnsi="Cambria"/>
        </w:rPr>
        <w:tab/>
      </w:r>
      <w:r>
        <w:rPr>
          <w:rFonts w:ascii="Cambria" w:hAnsi="Cambria"/>
        </w:rPr>
        <w:t xml:space="preserve">:            </w:t>
      </w:r>
      <w:r w:rsidRPr="004D388F">
        <w:rPr>
          <w:rFonts w:ascii="Cambria" w:hAnsi="Cambria"/>
        </w:rPr>
        <w:t>Married</w:t>
      </w:r>
    </w:p>
    <w:p w:rsidR="00252542" w:rsidRPr="004D388F" w:rsidP="00252542" w14:paraId="7DCD4EB0" w14:textId="77777777">
      <w:pPr>
        <w:rPr>
          <w:rFonts w:ascii="Cambria" w:hAnsi="Cambria" w:cs="Calibri"/>
          <w:color w:val="000000"/>
        </w:rPr>
      </w:pPr>
      <w:r w:rsidRPr="004D388F">
        <w:rPr>
          <w:rFonts w:ascii="Cambria" w:hAnsi="Cambria" w:cs="Calibri"/>
          <w:color w:val="000000"/>
        </w:rPr>
        <w:t xml:space="preserve">Current Designation                           </w:t>
      </w:r>
      <w:r>
        <w:rPr>
          <w:rFonts w:ascii="Cambria" w:hAnsi="Cambria" w:cs="Calibri"/>
          <w:color w:val="000000"/>
        </w:rPr>
        <w:t xml:space="preserve">  </w:t>
      </w:r>
      <w:r w:rsidRPr="004D388F">
        <w:rPr>
          <w:rFonts w:ascii="Cambria" w:hAnsi="Cambria" w:cs="Calibri"/>
          <w:color w:val="000000"/>
        </w:rPr>
        <w:t xml:space="preserve">:          </w:t>
      </w:r>
      <w:r>
        <w:rPr>
          <w:rFonts w:ascii="Cambria" w:hAnsi="Cambria" w:cs="Calibri"/>
          <w:color w:val="000000"/>
        </w:rPr>
        <w:t xml:space="preserve"> </w:t>
      </w:r>
      <w:r w:rsidRPr="004D388F">
        <w:rPr>
          <w:rFonts w:ascii="Cambria" w:hAnsi="Cambria" w:cs="Calibri"/>
          <w:color w:val="000000"/>
        </w:rPr>
        <w:t xml:space="preserve"> Software Engineer-Systems</w:t>
      </w:r>
    </w:p>
    <w:p w:rsidR="00252542" w:rsidRPr="004D388F" w:rsidP="00E16874" w14:paraId="5D39FFDF" w14:textId="0B6BA540">
      <w:pPr>
        <w:spacing w:line="276" w:lineRule="auto"/>
        <w:rPr>
          <w:rFonts w:ascii="Cambria" w:hAnsi="Cambria"/>
        </w:rPr>
      </w:pPr>
      <w:r w:rsidRPr="004D388F">
        <w:rPr>
          <w:rFonts w:ascii="Cambria" w:hAnsi="Cambria" w:cs="Calibri"/>
          <w:color w:val="000000"/>
        </w:rPr>
        <w:t xml:space="preserve">Interests                                </w:t>
      </w:r>
      <w:r>
        <w:rPr>
          <w:rFonts w:ascii="Cambria" w:hAnsi="Cambria" w:cs="Calibri"/>
          <w:color w:val="000000"/>
        </w:rPr>
        <w:t xml:space="preserve">                  </w:t>
      </w:r>
      <w:r w:rsidRPr="004D388F">
        <w:rPr>
          <w:rFonts w:ascii="Cambria" w:hAnsi="Cambria" w:cs="Calibri"/>
          <w:color w:val="000000"/>
        </w:rPr>
        <w:t xml:space="preserve"> </w:t>
      </w:r>
      <w:r>
        <w:rPr>
          <w:rFonts w:ascii="Cambria" w:hAnsi="Cambria"/>
        </w:rPr>
        <w:t>:</w:t>
      </w:r>
      <w:r w:rsidRPr="002830AC">
        <w:rPr>
          <w:rFonts w:ascii="Cambria" w:hAnsi="Cambria"/>
        </w:rPr>
        <w:t xml:space="preserve"> </w:t>
      </w:r>
      <w:r>
        <w:rPr>
          <w:rFonts w:ascii="Cambria" w:hAnsi="Cambria"/>
        </w:rPr>
        <w:t xml:space="preserve">           </w:t>
      </w:r>
      <w:r w:rsidRPr="004D388F">
        <w:rPr>
          <w:rFonts w:ascii="Cambria" w:hAnsi="Cambria" w:cs="Calibri"/>
          <w:color w:val="000000"/>
        </w:rPr>
        <w:t>GCP Data Engineer, Cloud Architect.</w:t>
      </w:r>
    </w:p>
    <w:p w:rsidR="00252542" w:rsidRPr="00AD0643" w:rsidP="00252542" w14:paraId="151A054D" w14:textId="77777777">
      <w:pPr>
        <w:tabs>
          <w:tab w:val="left" w:pos="0"/>
          <w:tab w:val="left" w:pos="567"/>
        </w:tabs>
        <w:snapToGrid w:val="0"/>
        <w:ind w:hanging="2"/>
        <w:rPr>
          <w:rFonts w:ascii="Trebuchet MS" w:eastAsia="Calibri" w:hAnsi="Trebuchet MS"/>
        </w:rPr>
      </w:pPr>
    </w:p>
    <w:p w:rsidR="00252542" w:rsidRPr="00AD0643" w:rsidP="00252542" w14:paraId="224A150B" w14:textId="77777777">
      <w:pPr>
        <w:shd w:val="clear" w:color="auto" w:fill="BFBFBF"/>
        <w:rPr>
          <w:rFonts w:ascii="Cambria" w:hAnsi="Cambria" w:cstheme="minorHAnsi"/>
          <w:b/>
        </w:rPr>
      </w:pPr>
      <w:r w:rsidRPr="00AD0643">
        <w:rPr>
          <w:rFonts w:ascii="Cambria" w:hAnsi="Cambria" w:cstheme="minorHAnsi"/>
          <w:b/>
        </w:rPr>
        <w:t xml:space="preserve">DECLARATION </w:t>
      </w:r>
    </w:p>
    <w:p w:rsidR="00252542" w:rsidRPr="00AD0643" w:rsidP="00252542" w14:paraId="0F161812" w14:textId="77777777">
      <w:pPr>
        <w:widowControl w:val="0"/>
        <w:spacing w:line="276" w:lineRule="auto"/>
      </w:pPr>
    </w:p>
    <w:p w:rsidR="00252542" w:rsidRPr="00AD0643" w:rsidP="00252542" w14:paraId="5DA6328B" w14:textId="77777777">
      <w:pPr>
        <w:widowControl w:val="0"/>
        <w:spacing w:line="276" w:lineRule="auto"/>
        <w:rPr>
          <w:rFonts w:ascii="Cambria" w:hAnsi="Cambria"/>
          <w:b/>
          <w:bCs/>
        </w:rPr>
      </w:pPr>
      <w:r w:rsidRPr="00AD0643">
        <w:rPr>
          <w:rFonts w:ascii="Cambria" w:hAnsi="Cambria"/>
        </w:rPr>
        <w:t>I do hereby declare that the particulars of information and facts stated herein above are genuine to the best of my knowledge and belief.</w:t>
      </w:r>
      <w:r w:rsidRPr="00AD0643">
        <w:rPr>
          <w:rFonts w:ascii="Cambria" w:hAnsi="Cambria"/>
          <w:b/>
          <w:bCs/>
        </w:rPr>
        <w:t xml:space="preserve">   </w:t>
      </w:r>
    </w:p>
    <w:p w:rsidR="00252542" w:rsidRPr="005B5A3A" w:rsidP="00252542" w14:paraId="4BEDEDB0" w14:textId="77777777">
      <w:pPr>
        <w:widowControl w:val="0"/>
        <w:spacing w:line="276" w:lineRule="auto"/>
        <w:rPr>
          <w:rFonts w:ascii="Cambria" w:hAnsi="Cambria"/>
          <w:b/>
          <w:bCs/>
        </w:rPr>
      </w:pPr>
      <w:r w:rsidRPr="00AD0643">
        <w:rPr>
          <w:rFonts w:ascii="Cambria" w:hAnsi="Cambria"/>
          <w:b/>
          <w:bCs/>
        </w:rPr>
        <w:t xml:space="preserve">                                                                                                                             Datta C. Kamble</w:t>
      </w:r>
    </w:p>
    <w:p w:rsidR="00252542" w:rsidP="00252542" w14:paraId="01C4680F" w14:textId="77777777"/>
    <w:p w:rsidR="00252542" w:rsidP="00252542" w14:paraId="66D8C93C" w14:textId="77777777"/>
    <w:p w:rsidR="000C537A" w14:paraId="0AD64E2E"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4"/>
          </v:shape>
        </w:pict>
      </w:r>
    </w:p>
    <w:sectPr w:rsidSect="00D7033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C9114DB"/>
    <w:multiLevelType w:val="hybridMultilevel"/>
    <w:tmpl w:val="C4F6B6B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E4B35CC"/>
    <w:multiLevelType w:val="hybridMultilevel"/>
    <w:tmpl w:val="0012EC0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
    <w:nsid w:val="30CC4D41"/>
    <w:multiLevelType w:val="hybridMultilevel"/>
    <w:tmpl w:val="E210458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45F178F3"/>
    <w:multiLevelType w:val="hybridMultilevel"/>
    <w:tmpl w:val="9ABCCA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542"/>
    <w:rsid w:val="00012088"/>
    <w:rsid w:val="000C537A"/>
    <w:rsid w:val="000E53A8"/>
    <w:rsid w:val="00122B04"/>
    <w:rsid w:val="001B3EFE"/>
    <w:rsid w:val="00252542"/>
    <w:rsid w:val="002830AC"/>
    <w:rsid w:val="00357270"/>
    <w:rsid w:val="003E59EB"/>
    <w:rsid w:val="0043792A"/>
    <w:rsid w:val="0048606D"/>
    <w:rsid w:val="004D388F"/>
    <w:rsid w:val="004D678F"/>
    <w:rsid w:val="005B5A3A"/>
    <w:rsid w:val="005D27D9"/>
    <w:rsid w:val="00616F6C"/>
    <w:rsid w:val="00805BF1"/>
    <w:rsid w:val="00841229"/>
    <w:rsid w:val="009121A6"/>
    <w:rsid w:val="0091658B"/>
    <w:rsid w:val="00976313"/>
    <w:rsid w:val="009A3B03"/>
    <w:rsid w:val="00A53AEC"/>
    <w:rsid w:val="00AD0643"/>
    <w:rsid w:val="00B71F02"/>
    <w:rsid w:val="00D2150B"/>
    <w:rsid w:val="00E16874"/>
    <w:rsid w:val="00E317E6"/>
    <w:rsid w:val="00E34857"/>
    <w:rsid w:val="00E75D5B"/>
    <w:rsid w:val="00EF4E87"/>
    <w:rsid w:val="00F508C3"/>
    <w:rsid w:val="00F65532"/>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6A478D1A-731B-4EA4-AFE9-6A48F873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2542"/>
    <w:pPr>
      <w:spacing w:after="0" w:line="240" w:lineRule="auto"/>
    </w:pPr>
    <w:rPr>
      <w:rFonts w:ascii="Times New Roman" w:eastAsia="Times New Roman" w:hAnsi="Times New Roman" w:cs="Times New Roman"/>
      <w:kern w:val="0"/>
      <w:sz w:val="24"/>
      <w:szCs w:val="24"/>
      <w:lang w:val="en-US"/>
      <w14:ligatures w14:val="none"/>
    </w:rPr>
  </w:style>
  <w:style w:type="paragraph" w:styleId="Heading5">
    <w:name w:val="heading 5"/>
    <w:basedOn w:val="Normal"/>
    <w:next w:val="Normal"/>
    <w:link w:val="Heading5Char"/>
    <w:qFormat/>
    <w:rsid w:val="00252542"/>
    <w:pPr>
      <w:keepNext/>
      <w:shd w:val="clear" w:color="auto" w:fill="C0C0C0"/>
      <w:spacing w:line="288" w:lineRule="atLeast"/>
      <w:outlineLvl w:val="4"/>
    </w:pPr>
    <w:rPr>
      <w:rFonts w:ascii="Verdana" w:hAnsi="Verdana" w:cs="Tahom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252542"/>
    <w:rPr>
      <w:rFonts w:ascii="Verdana" w:eastAsia="Times New Roman" w:hAnsi="Verdana" w:cs="Tahoma"/>
      <w:b/>
      <w:color w:val="000000"/>
      <w:kern w:val="0"/>
      <w:sz w:val="24"/>
      <w:szCs w:val="24"/>
      <w:shd w:val="clear" w:color="auto" w:fill="C0C0C0"/>
      <w:lang w:val="en-US"/>
      <w14:ligatures w14:val="none"/>
    </w:rPr>
  </w:style>
  <w:style w:type="paragraph" w:styleId="BodyText">
    <w:name w:val="Body Text"/>
    <w:basedOn w:val="Normal"/>
    <w:link w:val="BodyTextChar"/>
    <w:rsid w:val="00252542"/>
    <w:pPr>
      <w:spacing w:line="288" w:lineRule="atLeast"/>
      <w:jc w:val="center"/>
    </w:pPr>
    <w:rPr>
      <w:color w:val="000000"/>
    </w:rPr>
  </w:style>
  <w:style w:type="character" w:customStyle="1" w:styleId="BodyTextChar">
    <w:name w:val="Body Text Char"/>
    <w:basedOn w:val="DefaultParagraphFont"/>
    <w:link w:val="BodyText"/>
    <w:rsid w:val="00252542"/>
    <w:rPr>
      <w:rFonts w:ascii="Times New Roman" w:eastAsia="Times New Roman" w:hAnsi="Times New Roman" w:cs="Times New Roman"/>
      <w:color w:val="000000"/>
      <w:kern w:val="0"/>
      <w:sz w:val="24"/>
      <w:szCs w:val="24"/>
      <w:lang w:val="en-US"/>
      <w14:ligatures w14:val="none"/>
    </w:rPr>
  </w:style>
  <w:style w:type="paragraph" w:styleId="ListParagraph">
    <w:name w:val="List Paragraph"/>
    <w:basedOn w:val="Normal"/>
    <w:uiPriority w:val="34"/>
    <w:qFormat/>
    <w:rsid w:val="00252542"/>
    <w:pPr>
      <w:ind w:left="720"/>
      <w:contextualSpacing/>
    </w:pPr>
  </w:style>
  <w:style w:type="paragraph" w:styleId="BodyText3">
    <w:name w:val="Body Text 3"/>
    <w:basedOn w:val="Normal"/>
    <w:link w:val="BodyText3Char"/>
    <w:semiHidden/>
    <w:unhideWhenUsed/>
    <w:rsid w:val="00E16874"/>
    <w:pPr>
      <w:spacing w:after="120"/>
    </w:pPr>
    <w:rPr>
      <w:sz w:val="16"/>
      <w:szCs w:val="16"/>
    </w:rPr>
  </w:style>
  <w:style w:type="character" w:customStyle="1" w:styleId="BodyText3Char">
    <w:name w:val="Body Text 3 Char"/>
    <w:basedOn w:val="DefaultParagraphFont"/>
    <w:link w:val="BodyText3"/>
    <w:semiHidden/>
    <w:rsid w:val="00E16874"/>
    <w:rPr>
      <w:rFonts w:ascii="Times New Roman" w:eastAsia="Times New Roman" w:hAnsi="Times New Roman" w:cs="Times New Roman"/>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6281d1f63806b7bf8f92c847b3bbad5f134f530e18705c4458440321091b5b58110c110118425e59084356014b4450530401195c1333471b1b1110435b5900514e120c031f031207004900145a7045111b4950540d54420f1b495a5318060a7f0e080103030b434550585858431758115110175f090d5043415f100242125d5e58571e175b100010415e4f1543094a5d030903475a5b09524f150b1500030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956</Words>
  <Characters>5452</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Datta</dc:creator>
  <cp:lastModifiedBy>Datta</cp:lastModifiedBy>
  <cp:revision>8</cp:revision>
  <dcterms:created xsi:type="dcterms:W3CDTF">2023-08-09T07:03:00Z</dcterms:created>
  <dcterms:modified xsi:type="dcterms:W3CDTF">2023-08-10T04:02:00Z</dcterms:modified>
</cp:coreProperties>
</file>