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F3DD" w14:textId="77777777" w:rsidR="007F66ED" w:rsidRDefault="00000000">
      <w:pPr>
        <w:pBdr>
          <w:bottom w:val="single" w:sz="12" w:space="1" w:color="5D6D7E"/>
        </w:pBdr>
        <w:spacing w:after="0"/>
      </w:pPr>
      <w:r>
        <w:rPr>
          <w:rFonts w:ascii="Arial" w:hAnsi="Arial"/>
          <w:b/>
          <w:color w:val="2C3E50"/>
          <w:sz w:val="40"/>
        </w:rPr>
        <w:t>GAGAN H A</w:t>
      </w:r>
    </w:p>
    <w:p w14:paraId="7C3D5227" w14:textId="77777777" w:rsidR="007F66ED" w:rsidRDefault="00000000">
      <w:r>
        <w:rPr>
          <w:i/>
          <w:color w:val="5D6D7E"/>
        </w:rPr>
        <w:t>Sr. Devops Engineer with AWS &amp; SRE with 7.1 years of experience</w:t>
      </w:r>
    </w:p>
    <w:p w14:paraId="57859F86" w14:textId="77777777" w:rsidR="007F66ED" w:rsidRDefault="00000000">
      <w:pPr>
        <w:spacing w:after="80"/>
      </w:pPr>
      <w:r>
        <w:rPr>
          <w:b/>
          <w:sz w:val="21"/>
        </w:rPr>
        <w:t>gaganha343@gmail.com</w:t>
      </w:r>
      <w:r>
        <w:rPr>
          <w:color w:val="5D6D7E"/>
          <w:sz w:val="21"/>
        </w:rPr>
        <w:t xml:space="preserve">  •  </w:t>
      </w:r>
      <w:r>
        <w:rPr>
          <w:color w:val="888888"/>
          <w:sz w:val="21"/>
        </w:rPr>
        <w:t>+91 6366955267</w:t>
      </w:r>
      <w:r>
        <w:rPr>
          <w:color w:val="5D6D7E"/>
          <w:sz w:val="21"/>
        </w:rPr>
        <w:t xml:space="preserve">  •  </w:t>
      </w:r>
      <w:r>
        <w:rPr>
          <w:color w:val="888888"/>
          <w:sz w:val="21"/>
        </w:rPr>
        <w:t>Bangalore</w:t>
      </w:r>
    </w:p>
    <w:p w14:paraId="3C45AD2C" w14:textId="77777777" w:rsidR="007F66ED" w:rsidRDefault="007F66ED">
      <w:pPr>
        <w:pBdr>
          <w:bottom w:val="dotted" w:sz="4" w:space="1" w:color="CCCCCC"/>
        </w:pBdr>
        <w:spacing w:before="20" w:after="20"/>
      </w:pPr>
    </w:p>
    <w:p w14:paraId="5811547D" w14:textId="77777777" w:rsidR="007F66ED" w:rsidRDefault="00000000">
      <w:pPr>
        <w:keepNext/>
        <w:keepLines/>
        <w:pBdr>
          <w:top w:val="single" w:sz="4" w:space="1" w:color="2C3E50"/>
          <w:bottom w:val="single" w:sz="4" w:space="1" w:color="2C3E50"/>
        </w:pBdr>
        <w:spacing w:before="160" w:after="80"/>
      </w:pPr>
      <w:r>
        <w:rPr>
          <w:rFonts w:ascii="Arial" w:hAnsi="Arial"/>
          <w:b/>
          <w:color w:val="2C3E50"/>
          <w:sz w:val="26"/>
        </w:rPr>
        <w:t>PROFESSIONAL SUMMARY</w:t>
      </w:r>
    </w:p>
    <w:p w14:paraId="2BE321A5" w14:textId="77777777" w:rsidR="007F66ED" w:rsidRDefault="00000000">
      <w:pPr>
        <w:spacing w:line="240" w:lineRule="auto"/>
        <w:ind w:left="360"/>
      </w:pPr>
      <w:r>
        <w:rPr>
          <w:i/>
          <w:color w:val="888888"/>
        </w:rPr>
        <w:t>DevOps Engineer with 7+ years of hands-on experience architecting and managing large-scale AWS cloud infrastructure, specializing in platform reliability, Kubernetes orchestration, and automated deployment strategies across enterprise environments. Core expertise centers on building resilient, self-healing systems using AWS services like EC2, S3, Lambda, EBS, and EFS, combined with deep Kubernetes and Helm chart management to standardize application delivery across multiple clusters. Automated CI/CD pipelines with GitLab CI, Jenkins, and GitOps workflows using ArgoCD, while comprehensive monitoring dashboards built on Prometheus, Grafana, and CloudWatch gave teams real-time visibility into system health and reduced deployment cycle times. Collaborated with development, QA, and security teams at Infosys to standardize infrastructure-as-code practices using Terraform and AWS CloudFormation, enabling consistent provisioning across development, staging, and production environments while reducing configuration drift. Brought strong SRE discipline including on-call ownership, incident response runbooks with PagerDuty, and capacity planning for multi-tier applications, achieving high uptime for critical customer-facing platforms. Operated at enterprise scale managing over 200 EC2 instances across multiple AWS accounts, implementing cost optimization strategies through Trusted Advisor and Compute Optimizer that reduced monthly cloud spend. Designed and maintained Kubernetes clusters handling 50+ microservices, using Helm for release management and automated rollback procedures that brought mean time to recovery down significantly. supported platform engineering principles by building internal developer platforms with AWS Lambda, EFS, and API Gateway, enabling self-service infrastructure provisioning that reduced dependency on centralized operations teams. Holds AWS Solutions Architect certification and has deep experience with infrastructure monitoring, log aggregation using ELK stack, and alerting systems that support incident prevention. This combination of hands-on cloud engineering, Kubernetes expertise, and SRE practices delivers reliable, cost-efficient, and infrastructure solutions for enterprise DevOps teams</w:t>
      </w:r>
    </w:p>
    <w:p w14:paraId="438E6F70" w14:textId="77777777" w:rsidR="007F66ED" w:rsidRDefault="007F66ED">
      <w:pPr>
        <w:pBdr>
          <w:bottom w:val="dotted" w:sz="4" w:space="1" w:color="CCCCCC"/>
        </w:pBdr>
        <w:spacing w:before="20" w:after="20"/>
      </w:pPr>
    </w:p>
    <w:p w14:paraId="4A55F3E1" w14:textId="77777777" w:rsidR="007F66ED" w:rsidRDefault="00000000">
      <w:pPr>
        <w:keepNext/>
        <w:keepLines/>
        <w:pBdr>
          <w:top w:val="single" w:sz="4" w:space="1" w:color="2C3E50"/>
          <w:bottom w:val="single" w:sz="4" w:space="1" w:color="2C3E50"/>
        </w:pBdr>
        <w:spacing w:before="160" w:after="80"/>
      </w:pPr>
      <w:r>
        <w:rPr>
          <w:rFonts w:ascii="Arial" w:hAnsi="Arial"/>
          <w:b/>
          <w:color w:val="2C3E50"/>
          <w:sz w:val="26"/>
        </w:rPr>
        <w:t>SKILLS &amp; TOOLS</w:t>
      </w:r>
    </w:p>
    <w:p w14:paraId="5E79D08F" w14:textId="77777777" w:rsidR="007F66ED" w:rsidRDefault="00000000">
      <w:r>
        <w:rPr>
          <w:b/>
          <w:sz w:val="21"/>
        </w:rPr>
        <w:t xml:space="preserve">Cloud Services: </w:t>
      </w:r>
      <w:r>
        <w:rPr>
          <w:sz w:val="21"/>
        </w:rPr>
        <w:t>AWS • Amazon EC2 • Amazon S3 • Lambda • EBS • EFS</w:t>
      </w:r>
    </w:p>
    <w:p w14:paraId="0242E548" w14:textId="77777777" w:rsidR="007F66ED" w:rsidRDefault="00000000">
      <w:r>
        <w:rPr>
          <w:b/>
          <w:sz w:val="21"/>
        </w:rPr>
        <w:t xml:space="preserve">Containerization &amp; Orchestration: </w:t>
      </w:r>
      <w:r>
        <w:rPr>
          <w:sz w:val="21"/>
        </w:rPr>
        <w:t>Helm • Kubernetes • Docker</w:t>
      </w:r>
    </w:p>
    <w:p w14:paraId="5B629AC6" w14:textId="77777777" w:rsidR="007F66ED" w:rsidRDefault="00000000">
      <w:r>
        <w:rPr>
          <w:b/>
          <w:sz w:val="21"/>
        </w:rPr>
        <w:t xml:space="preserve">DevOps Automation: </w:t>
      </w:r>
      <w:r>
        <w:rPr>
          <w:sz w:val="21"/>
        </w:rPr>
        <w:t>Jenkins • ArgoCD</w:t>
      </w:r>
    </w:p>
    <w:p w14:paraId="70D890CB" w14:textId="77777777" w:rsidR="007F66ED" w:rsidRDefault="00000000">
      <w:r>
        <w:rPr>
          <w:b/>
          <w:sz w:val="21"/>
        </w:rPr>
        <w:t xml:space="preserve">Infrastructure Automation: </w:t>
      </w:r>
      <w:r>
        <w:rPr>
          <w:sz w:val="21"/>
        </w:rPr>
        <w:t>CloudFormation • Terraform</w:t>
      </w:r>
    </w:p>
    <w:p w14:paraId="3F37BE0C" w14:textId="77777777" w:rsidR="007F66ED" w:rsidRDefault="00000000">
      <w:r>
        <w:rPr>
          <w:b/>
          <w:sz w:val="21"/>
        </w:rPr>
        <w:t xml:space="preserve">Database Technologies: </w:t>
      </w:r>
      <w:r>
        <w:rPr>
          <w:sz w:val="21"/>
        </w:rPr>
        <w:t>RDS</w:t>
      </w:r>
    </w:p>
    <w:p w14:paraId="5882A767" w14:textId="77777777" w:rsidR="007F66ED" w:rsidRDefault="00000000">
      <w:r>
        <w:rPr>
          <w:b/>
          <w:sz w:val="21"/>
        </w:rPr>
        <w:t xml:space="preserve">Messaging &amp; Queues: </w:t>
      </w:r>
      <w:r>
        <w:rPr>
          <w:sz w:val="21"/>
        </w:rPr>
        <w:t>SNS • SQS • EventBridge</w:t>
      </w:r>
    </w:p>
    <w:p w14:paraId="275CFA7A" w14:textId="77777777" w:rsidR="007F66ED" w:rsidRDefault="00000000">
      <w:r>
        <w:rPr>
          <w:b/>
          <w:sz w:val="21"/>
        </w:rPr>
        <w:t xml:space="preserve">Supplementary Tools: </w:t>
      </w:r>
      <w:r>
        <w:rPr>
          <w:sz w:val="21"/>
        </w:rPr>
        <w:t>EKS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14:paraId="3501EEEA" w14:textId="77777777" w:rsidR="007F66ED" w:rsidRDefault="00000000">
      <w:r>
        <w:rPr>
          <w:b/>
          <w:sz w:val="21"/>
        </w:rPr>
        <w:t xml:space="preserve">Config Management: </w:t>
      </w:r>
      <w:r>
        <w:rPr>
          <w:sz w:val="21"/>
        </w:rPr>
        <w:t>Ansible • Systems Manager (SSM) • Parameter Store</w:t>
      </w:r>
    </w:p>
    <w:p w14:paraId="2637639F" w14:textId="77777777" w:rsidR="007F66ED" w:rsidRDefault="00000000">
      <w:r>
        <w:rPr>
          <w:b/>
          <w:sz w:val="21"/>
        </w:rPr>
        <w:t xml:space="preserve">Monitoring &amp; Logging: </w:t>
      </w:r>
      <w:r>
        <w:rPr>
          <w:sz w:val="21"/>
        </w:rPr>
        <w:t>Prometheus • Grafana • CloudWatch • CloudTrail</w:t>
      </w:r>
    </w:p>
    <w:p w14:paraId="35F591B8" w14:textId="77777777" w:rsidR="007F66ED" w:rsidRDefault="00000000">
      <w:r>
        <w:rPr>
          <w:b/>
          <w:sz w:val="21"/>
        </w:rPr>
        <w:t xml:space="preserve">Security &amp; Compliance: </w:t>
      </w:r>
      <w:r>
        <w:rPr>
          <w:sz w:val="21"/>
        </w:rPr>
        <w:t>WAF • SonarQube • Trivy • IAM • KMS • Secrets Manager • GuardDuty • AWS Organizations • Instance Profile • Security Hub • Inspector • Identity Center (SSO)</w:t>
      </w:r>
    </w:p>
    <w:p w14:paraId="28E41A36" w14:textId="77777777" w:rsidR="007F66ED" w:rsidRDefault="00000000">
      <w:r>
        <w:rPr>
          <w:b/>
          <w:sz w:val="21"/>
        </w:rPr>
        <w:lastRenderedPageBreak/>
        <w:t xml:space="preserve">SCM &amp; Collaboration: </w:t>
      </w:r>
      <w:r>
        <w:rPr>
          <w:sz w:val="21"/>
        </w:rPr>
        <w:t>Git</w:t>
      </w:r>
    </w:p>
    <w:p w14:paraId="51CE3F57" w14:textId="77777777" w:rsidR="007F66ED" w:rsidRDefault="00000000">
      <w:r>
        <w:rPr>
          <w:b/>
          <w:sz w:val="21"/>
        </w:rPr>
        <w:t xml:space="preserve">Networking &amp; Load Balancers: </w:t>
      </w:r>
      <w:r>
        <w:rPr>
          <w:sz w:val="21"/>
        </w:rPr>
        <w:t>Istio • Nginx • VPC • ELB / ALB / NLB • Route 53 • CloudFront • VPN • ENI / EIP • VPC Peering • Transit Gateway</w:t>
      </w:r>
    </w:p>
    <w:p w14:paraId="7060CF82" w14:textId="77777777" w:rsidR="007F66ED" w:rsidRDefault="007F66ED">
      <w:pPr>
        <w:pBdr>
          <w:bottom w:val="dotted" w:sz="4" w:space="1" w:color="CCCCCC"/>
        </w:pBdr>
        <w:spacing w:before="20" w:after="20"/>
      </w:pPr>
    </w:p>
    <w:p w14:paraId="4D05A570" w14:textId="77777777" w:rsidR="007F66ED" w:rsidRDefault="00000000">
      <w:pPr>
        <w:keepNext/>
        <w:keepLines/>
        <w:pBdr>
          <w:top w:val="single" w:sz="4" w:space="1" w:color="2C3E50"/>
          <w:bottom w:val="single" w:sz="4" w:space="1" w:color="2C3E50"/>
        </w:pBdr>
        <w:spacing w:before="160" w:after="80"/>
      </w:pPr>
      <w:r>
        <w:rPr>
          <w:rFonts w:ascii="Arial" w:hAnsi="Arial"/>
          <w:b/>
          <w:color w:val="2C3E50"/>
          <w:sz w:val="26"/>
        </w:rPr>
        <w:t>ACADEMIC BACKGROUND</w:t>
      </w:r>
    </w:p>
    <w:p w14:paraId="6CA89339" w14:textId="77777777" w:rsidR="007F66ED" w:rsidRDefault="00000000">
      <w:pPr>
        <w:spacing w:after="60"/>
      </w:pPr>
      <w:r>
        <w:rPr>
          <w:b/>
        </w:rPr>
        <w:t>BE in ELECTRONICS AND COMMUNICATION</w:t>
      </w:r>
      <w:r>
        <w:rPr>
          <w:sz w:val="19"/>
        </w:rPr>
        <w:t xml:space="preserve"> | MALNAD COLLEGE OF ENGINEERING ,HASSAN | 2017-07</w:t>
      </w:r>
      <w:r>
        <w:rPr>
          <w:b/>
          <w:sz w:val="19"/>
        </w:rPr>
        <w:t xml:space="preserve"> | 81%%</w:t>
      </w:r>
    </w:p>
    <w:p w14:paraId="1A24F43C" w14:textId="77777777" w:rsidR="007F66ED" w:rsidRDefault="00000000">
      <w:pPr>
        <w:spacing w:after="60"/>
      </w:pPr>
      <w:r>
        <w:rPr>
          <w:b/>
        </w:rPr>
        <w:t>PUC</w:t>
      </w:r>
      <w:r>
        <w:rPr>
          <w:sz w:val="19"/>
        </w:rPr>
        <w:t xml:space="preserve"> | SRI VENKATESHWARA P.U COLLEGE (HASSAN) | 2013-03</w:t>
      </w:r>
      <w:r>
        <w:rPr>
          <w:b/>
          <w:sz w:val="19"/>
        </w:rPr>
        <w:t xml:space="preserve"> | 89.16%%</w:t>
      </w:r>
    </w:p>
    <w:p w14:paraId="16BA6576" w14:textId="77777777" w:rsidR="007F66ED" w:rsidRDefault="00000000">
      <w:pPr>
        <w:spacing w:after="60"/>
      </w:pPr>
      <w:r>
        <w:rPr>
          <w:b/>
        </w:rPr>
        <w:t>Secondary Education (10th)</w:t>
      </w:r>
      <w:r>
        <w:rPr>
          <w:sz w:val="19"/>
        </w:rPr>
        <w:t xml:space="preserve"> | UNITED ACADEMY | 2011-04</w:t>
      </w:r>
      <w:r>
        <w:rPr>
          <w:b/>
          <w:sz w:val="19"/>
        </w:rPr>
        <w:t xml:space="preserve"> | 95.84%%</w:t>
      </w:r>
    </w:p>
    <w:p w14:paraId="07D3142C" w14:textId="77777777" w:rsidR="007F66ED" w:rsidRDefault="007F66ED">
      <w:pPr>
        <w:pBdr>
          <w:bottom w:val="dotted" w:sz="4" w:space="1" w:color="CCCCCC"/>
        </w:pBdr>
        <w:spacing w:before="20" w:after="20"/>
      </w:pPr>
    </w:p>
    <w:p w14:paraId="47B98738" w14:textId="77777777" w:rsidR="007F66ED" w:rsidRDefault="00000000">
      <w:pPr>
        <w:keepNext/>
        <w:keepLines/>
        <w:pBdr>
          <w:top w:val="single" w:sz="4" w:space="1" w:color="2C3E50"/>
          <w:bottom w:val="single" w:sz="4" w:space="1" w:color="2C3E50"/>
        </w:pBdr>
        <w:spacing w:before="160" w:after="80"/>
      </w:pPr>
      <w:r>
        <w:rPr>
          <w:rFonts w:ascii="Arial" w:hAnsi="Arial"/>
          <w:b/>
          <w:color w:val="2C3E50"/>
          <w:sz w:val="26"/>
        </w:rPr>
        <w:t>WORK EXPERIENCE</w:t>
      </w:r>
    </w:p>
    <w:p w14:paraId="338541C4" w14:textId="77777777" w:rsidR="007F66ED" w:rsidRDefault="00000000">
      <w:pPr>
        <w:tabs>
          <w:tab w:val="left" w:pos="3402"/>
          <w:tab w:val="left" w:pos="6803"/>
        </w:tabs>
        <w:spacing w:before="20" w:after="20"/>
      </w:pPr>
      <w:r>
        <w:rPr>
          <w:b/>
        </w:rPr>
        <w:t>Infosys</w:t>
      </w:r>
      <w:r>
        <w:tab/>
        <w:t>Sr. Devops Engineer</w:t>
      </w:r>
      <w:r>
        <w:tab/>
        <w:t>Jan-2019 – Present</w:t>
      </w:r>
    </w:p>
    <w:p w14:paraId="1A38CE8D" w14:textId="77777777" w:rsidR="007F66ED" w:rsidRDefault="007F66ED">
      <w:pPr>
        <w:pBdr>
          <w:bottom w:val="dotted" w:sz="4" w:space="1" w:color="CCCCCC"/>
        </w:pBdr>
        <w:spacing w:before="20" w:after="20"/>
      </w:pPr>
    </w:p>
    <w:p w14:paraId="1058C29B" w14:textId="77777777" w:rsidR="007F66ED" w:rsidRDefault="00000000">
      <w:pPr>
        <w:keepNext/>
        <w:keepLines/>
        <w:pBdr>
          <w:top w:val="single" w:sz="4" w:space="1" w:color="2C3E50"/>
          <w:bottom w:val="single" w:sz="4" w:space="1" w:color="2C3E50"/>
        </w:pBdr>
        <w:spacing w:before="160" w:after="80"/>
      </w:pPr>
      <w:r>
        <w:rPr>
          <w:rFonts w:ascii="Arial" w:hAnsi="Arial"/>
          <w:b/>
          <w:color w:val="2C3E50"/>
          <w:sz w:val="26"/>
        </w:rPr>
        <w:t>PROJECT EXPERIENCE</w:t>
      </w:r>
    </w:p>
    <w:p w14:paraId="382E5D72" w14:textId="77777777" w:rsidR="007F66ED" w:rsidRDefault="00000000">
      <w:pPr>
        <w:keepNext/>
        <w:tabs>
          <w:tab w:val="right" w:pos="10766"/>
        </w:tabs>
        <w:spacing w:before="80" w:after="20"/>
      </w:pPr>
      <w:r>
        <w:rPr>
          <w:b/>
          <w:color w:val="5D6D7E"/>
          <w:sz w:val="23"/>
        </w:rPr>
        <w:t>Infosys</w:t>
      </w:r>
      <w:r>
        <w:rPr>
          <w:color w:val="888888"/>
        </w:rPr>
        <w:t xml:space="preserve">  —  </w:t>
      </w:r>
      <w:r>
        <w:rPr>
          <w:b/>
        </w:rPr>
        <w:t>Sr. Devops Engineer</w:t>
      </w:r>
      <w:r>
        <w:tab/>
      </w:r>
      <w:r>
        <w:rPr>
          <w:i/>
          <w:color w:val="888888"/>
          <w:sz w:val="20"/>
        </w:rPr>
        <w:t>Jan-2019 – Present</w:t>
      </w:r>
    </w:p>
    <w:p w14:paraId="65C3AD89" w14:textId="77777777" w:rsidR="007F66ED" w:rsidRDefault="00000000">
      <w:pPr>
        <w:spacing w:before="40" w:after="0"/>
        <w:ind w:left="144"/>
      </w:pPr>
      <w:r>
        <w:rPr>
          <w:b/>
          <w:sz w:val="21"/>
        </w:rPr>
        <w:t>Multi-Region Active-Active Platform for Government Citizen Services</w:t>
      </w:r>
    </w:p>
    <w:p w14:paraId="1EE559C8" w14:textId="77777777" w:rsidR="007F66ED" w:rsidRDefault="00000000">
      <w:pPr>
        <w:spacing w:after="20" w:line="240" w:lineRule="auto"/>
        <w:ind w:left="216"/>
      </w:pPr>
      <w:r>
        <w:rPr>
          <w:i/>
          <w:color w:val="3A3A3A"/>
          <w:sz w:val="20"/>
        </w:rPr>
        <w:t>The Citizen Services Portal Platform runs as a multi-region active-active deployment on AWS EKS across 15 state departments. It handles over 200,000 daily service requests—tax filing, utility bill payments, and permits—with 45 microservices managing distinct workflows. Peak loads during tax season hit 5,000 requests per second, serving roughly 8 million registered users.</w:t>
      </w:r>
    </w:p>
    <w:p w14:paraId="5FB20E8B" w14:textId="77777777" w:rsidR="007F66ED" w:rsidRDefault="00000000">
      <w:pPr>
        <w:spacing w:after="20" w:line="240" w:lineRule="auto"/>
        <w:ind w:left="216"/>
      </w:pPr>
      <w:r>
        <w:rPr>
          <w:i/>
          <w:color w:val="3A3A3A"/>
          <w:sz w:val="20"/>
        </w:rPr>
        <w:t>Terraform provisions the entire AWS infrastructure: VPCs, subnets, EKS clusters, RDS instances, with remote state stored in S3. Docker containers are built from CentOS base images using Makefiles and build tools, then pushed to ECR. Istio manages service-to-service traffic with mTLS and blue-green deployments, while Nginx acts as the ingress gateway. Observability uses Prometheus scraping metrics every 15 seconds, Grafana dashboards for pod health and request latency, and alerting on p99 latency breaches.</w:t>
      </w:r>
    </w:p>
    <w:p w14:paraId="4CE4CFE0" w14:textId="77777777" w:rsidR="007F66ED" w:rsidRDefault="00000000">
      <w:pPr>
        <w:spacing w:line="240" w:lineRule="auto"/>
        <w:ind w:left="216"/>
      </w:pPr>
      <w:r>
        <w:rPr>
          <w:i/>
          <w:color w:val="3A3A3A"/>
          <w:sz w:val="20"/>
        </w:rPr>
        <w:t>Terraform modules were built for EKS node group scaling and IAM role definitions. Makefile targets automated Docker builds and CentOS image hardening. A recurring Istio sidecar proxy crash caused by memory limits was debugged—Helm values were updated and blue-green cutovers ran to minimise downtime. Runbooks were authored for common pod evictions and Nginx 502 errors. The monitoring stack configuration was maintained to alert on p99 latency breaches. A build tools pipeline validated Terraform plans before apply, reducing configuration drift in state files. Weekly on-call rotations involved Linux administration to debug node-level issues and optimise resource limits.</w:t>
      </w:r>
    </w:p>
    <w:p w14:paraId="01079501" w14:textId="77777777" w:rsidR="007F66ED" w:rsidRDefault="00000000">
      <w:pPr>
        <w:spacing w:before="20"/>
        <w:ind w:left="144"/>
      </w:pPr>
      <w:r>
        <w:rPr>
          <w:i/>
          <w:color w:val="888888"/>
          <w:sz w:val="19"/>
        </w:rPr>
        <w:t>Kubernetes, AWS, Terraform, ArgoCD, Helm, RDS, Route 53, services, IAM, Nginx, npm, cloud shell, kms, macie, Prometheus, Auto Scaling, reliability engineering, vpc peering, GuardDuty, microservices architecture  ·  Jan-2019 – Present</w:t>
      </w:r>
    </w:p>
    <w:p w14:paraId="1AEBE590" w14:textId="77777777" w:rsidR="007F66ED" w:rsidRDefault="00000000">
      <w:pPr>
        <w:spacing w:before="40" w:after="0"/>
        <w:ind w:left="144"/>
      </w:pPr>
      <w:r>
        <w:rPr>
          <w:b/>
          <w:color w:val="5D6D7E"/>
          <w:sz w:val="21"/>
        </w:rPr>
        <w:t>Key Contributions:</w:t>
      </w:r>
    </w:p>
    <w:p w14:paraId="66D28081" w14:textId="77777777" w:rsidR="007F66ED" w:rsidRDefault="00000000">
      <w:pPr>
        <w:numPr>
          <w:ilvl w:val="0"/>
          <w:numId w:val="10"/>
        </w:numPr>
        <w:spacing w:before="40" w:after="0" w:line="240" w:lineRule="auto"/>
        <w:jc w:val="both"/>
      </w:pPr>
      <w:r>
        <w:rPr>
          <w:b/>
          <w:sz w:val="20"/>
        </w:rPr>
        <w:t>EKS</w:t>
      </w:r>
      <w:r>
        <w:rPr>
          <w:sz w:val="20"/>
        </w:rPr>
        <w:t xml:space="preserve"> orchestration deployed </w:t>
      </w:r>
      <w:r>
        <w:rPr>
          <w:b/>
          <w:sz w:val="20"/>
        </w:rPr>
        <w:t>microservices</w:t>
      </w:r>
      <w:r>
        <w:rPr>
          <w:sz w:val="20"/>
        </w:rPr>
        <w:t xml:space="preserve"> via </w:t>
      </w:r>
      <w:r>
        <w:rPr>
          <w:b/>
          <w:sz w:val="20"/>
        </w:rPr>
        <w:t>Helm</w:t>
      </w:r>
      <w:r>
        <w:rPr>
          <w:sz w:val="20"/>
        </w:rPr>
        <w:t xml:space="preserve"> charts with namespace quotas and </w:t>
      </w:r>
      <w:r>
        <w:rPr>
          <w:b/>
          <w:sz w:val="20"/>
        </w:rPr>
        <w:t>HPA</w:t>
      </w:r>
      <w:r>
        <w:rPr>
          <w:sz w:val="20"/>
        </w:rPr>
        <w:t xml:space="preserve"> policies, handling traffic spikes without performance degradation</w:t>
      </w:r>
    </w:p>
    <w:p w14:paraId="3498CD3D" w14:textId="77777777" w:rsidR="007F66ED" w:rsidRDefault="00000000">
      <w:pPr>
        <w:numPr>
          <w:ilvl w:val="0"/>
          <w:numId w:val="10"/>
        </w:numPr>
        <w:spacing w:after="0" w:line="240" w:lineRule="auto"/>
        <w:jc w:val="both"/>
      </w:pPr>
      <w:r>
        <w:rPr>
          <w:b/>
          <w:sz w:val="20"/>
        </w:rPr>
        <w:t>CI/CD</w:t>
      </w:r>
      <w:r>
        <w:rPr>
          <w:sz w:val="20"/>
        </w:rPr>
        <w:t xml:space="preserve"> pipelines secured in the DR environment, handling automatic failover across availability zones</w:t>
      </w:r>
    </w:p>
    <w:p w14:paraId="65065C66" w14:textId="77777777" w:rsidR="007F66ED" w:rsidRDefault="00000000">
      <w:pPr>
        <w:numPr>
          <w:ilvl w:val="0"/>
          <w:numId w:val="10"/>
        </w:numPr>
        <w:spacing w:after="0" w:line="240" w:lineRule="auto"/>
        <w:jc w:val="both"/>
      </w:pPr>
      <w:r>
        <w:rPr>
          <w:b/>
          <w:sz w:val="20"/>
        </w:rPr>
        <w:t>Jenkins</w:t>
      </w:r>
      <w:r>
        <w:rPr>
          <w:sz w:val="20"/>
        </w:rPr>
        <w:t xml:space="preserve"> pipelines built and maintained to automate build and deployment processes, enabling consistent releases across pre-production environments</w:t>
      </w:r>
    </w:p>
    <w:p w14:paraId="40139A95" w14:textId="77777777" w:rsidR="007F66ED" w:rsidRDefault="00000000">
      <w:pPr>
        <w:numPr>
          <w:ilvl w:val="0"/>
          <w:numId w:val="10"/>
        </w:numPr>
        <w:spacing w:after="0" w:line="240" w:lineRule="auto"/>
        <w:jc w:val="both"/>
      </w:pPr>
      <w:r>
        <w:rPr>
          <w:b/>
          <w:sz w:val="20"/>
        </w:rPr>
        <w:t>Terraform</w:t>
      </w:r>
      <w:r>
        <w:rPr>
          <w:sz w:val="20"/>
        </w:rPr>
        <w:t xml:space="preserve"> remote state and workspaces maintained for predictable infrastructure changes, preventing team conflicts during concurrent deployments</w:t>
      </w:r>
    </w:p>
    <w:p w14:paraId="4B1E24B0" w14:textId="77777777" w:rsidR="007F66ED" w:rsidRDefault="00000000">
      <w:pPr>
        <w:numPr>
          <w:ilvl w:val="0"/>
          <w:numId w:val="10"/>
        </w:numPr>
        <w:spacing w:after="0" w:line="240" w:lineRule="auto"/>
        <w:jc w:val="both"/>
      </w:pPr>
      <w:r>
        <w:rPr>
          <w:b/>
          <w:sz w:val="20"/>
        </w:rPr>
        <w:t>Nginx</w:t>
      </w:r>
      <w:r>
        <w:rPr>
          <w:sz w:val="20"/>
        </w:rPr>
        <w:t xml:space="preserve"> reverse proxy configured with </w:t>
      </w:r>
      <w:r>
        <w:rPr>
          <w:b/>
          <w:sz w:val="20"/>
        </w:rPr>
        <w:t>SSL</w:t>
      </w:r>
      <w:r>
        <w:rPr>
          <w:sz w:val="20"/>
        </w:rPr>
        <w:t xml:space="preserve"> termination and upstream load balancing for </w:t>
      </w:r>
      <w:r>
        <w:rPr>
          <w:b/>
          <w:sz w:val="20"/>
        </w:rPr>
        <w:t>microservices</w:t>
      </w:r>
      <w:r>
        <w:rPr>
          <w:sz w:val="20"/>
        </w:rPr>
        <w:t xml:space="preserve"> architecture, maintaining 99.9% uptime during peak traffic periods</w:t>
      </w:r>
    </w:p>
    <w:p w14:paraId="5E72569E" w14:textId="77777777" w:rsidR="007F66ED" w:rsidRDefault="00000000">
      <w:pPr>
        <w:numPr>
          <w:ilvl w:val="0"/>
          <w:numId w:val="10"/>
        </w:numPr>
        <w:spacing w:after="0" w:line="240" w:lineRule="auto"/>
        <w:jc w:val="both"/>
      </w:pPr>
      <w:r>
        <w:rPr>
          <w:sz w:val="20"/>
        </w:rPr>
        <w:t>Site reliability engineering (</w:t>
      </w:r>
      <w:r>
        <w:rPr>
          <w:b/>
          <w:sz w:val="20"/>
        </w:rPr>
        <w:t>SRE</w:t>
      </w:r>
      <w:r>
        <w:rPr>
          <w:sz w:val="20"/>
        </w:rPr>
        <w:t>) enforced in the DR environment, keeping infrastructure consistent and reducing configuration drift</w:t>
      </w:r>
    </w:p>
    <w:p w14:paraId="6371CDB4" w14:textId="77777777" w:rsidR="007F66ED" w:rsidRDefault="00000000">
      <w:pPr>
        <w:numPr>
          <w:ilvl w:val="0"/>
          <w:numId w:val="10"/>
        </w:numPr>
        <w:spacing w:after="0" w:line="240" w:lineRule="auto"/>
        <w:jc w:val="both"/>
      </w:pPr>
      <w:r>
        <w:rPr>
          <w:sz w:val="20"/>
        </w:rPr>
        <w:t>Readiness and liveness probes adjusted for services in pre-production, improving the system's ability to handle heavy load</w:t>
      </w:r>
    </w:p>
    <w:p w14:paraId="1FED5838" w14:textId="77777777" w:rsidR="007F66ED" w:rsidRDefault="00000000">
      <w:pPr>
        <w:numPr>
          <w:ilvl w:val="0"/>
          <w:numId w:val="10"/>
        </w:numPr>
        <w:spacing w:after="0" w:line="240" w:lineRule="auto"/>
        <w:jc w:val="both"/>
      </w:pPr>
      <w:r>
        <w:rPr>
          <w:b/>
          <w:sz w:val="20"/>
        </w:rPr>
        <w:lastRenderedPageBreak/>
        <w:t>Jenkins</w:t>
      </w:r>
      <w:r>
        <w:rPr>
          <w:sz w:val="20"/>
        </w:rPr>
        <w:t xml:space="preserve"> Declarative Pipelines developed with advanced scripted stages for multi-stage deployment orchestration and parallel execution</w:t>
      </w:r>
    </w:p>
    <w:p w14:paraId="6F5E3069" w14:textId="77777777" w:rsidR="007F66ED" w:rsidRDefault="00000000">
      <w:pPr>
        <w:numPr>
          <w:ilvl w:val="0"/>
          <w:numId w:val="10"/>
        </w:numPr>
        <w:spacing w:after="0" w:line="240" w:lineRule="auto"/>
        <w:jc w:val="both"/>
      </w:pPr>
      <w:r>
        <w:rPr>
          <w:b/>
          <w:sz w:val="20"/>
        </w:rPr>
        <w:t>Terraform</w:t>
      </w:r>
      <w:r>
        <w:rPr>
          <w:sz w:val="20"/>
        </w:rPr>
        <w:t xml:space="preserve"> graph and Blast Radius tools implemented to visualize </w:t>
      </w:r>
      <w:r>
        <w:rPr>
          <w:b/>
          <w:sz w:val="20"/>
        </w:rPr>
        <w:t>IaC</w:t>
      </w:r>
      <w:r>
        <w:rPr>
          <w:sz w:val="20"/>
        </w:rPr>
        <w:t xml:space="preserve"> dependencies, speeding up troubleshooting and change planning</w:t>
      </w:r>
    </w:p>
    <w:p w14:paraId="0B7424B5" w14:textId="77777777" w:rsidR="007F66ED" w:rsidRDefault="00000000">
      <w:pPr>
        <w:numPr>
          <w:ilvl w:val="0"/>
          <w:numId w:val="10"/>
        </w:numPr>
        <w:spacing w:after="0" w:line="240" w:lineRule="auto"/>
        <w:jc w:val="both"/>
      </w:pPr>
      <w:r>
        <w:rPr>
          <w:b/>
          <w:sz w:val="20"/>
        </w:rPr>
        <w:t>Nginx</w:t>
      </w:r>
      <w:r>
        <w:rPr>
          <w:sz w:val="20"/>
        </w:rPr>
        <w:t xml:space="preserve"> reverse proxy failover tested in UAT before each release, ensuring high availability worked when needed</w:t>
      </w:r>
    </w:p>
    <w:p w14:paraId="01B0F146" w14:textId="77777777" w:rsidR="007F66ED" w:rsidRDefault="00000000">
      <w:pPr>
        <w:numPr>
          <w:ilvl w:val="0"/>
          <w:numId w:val="10"/>
        </w:numPr>
        <w:spacing w:after="0" w:line="240" w:lineRule="auto"/>
        <w:jc w:val="both"/>
      </w:pPr>
      <w:r>
        <w:rPr>
          <w:sz w:val="20"/>
        </w:rPr>
        <w:t>YAML/JSON configuration handled in the staging environment, helping reduce overall infrastructure costs</w:t>
      </w:r>
    </w:p>
    <w:p w14:paraId="7C24C2C6" w14:textId="77777777" w:rsidR="007F66ED" w:rsidRDefault="00000000">
      <w:pPr>
        <w:numPr>
          <w:ilvl w:val="0"/>
          <w:numId w:val="10"/>
        </w:numPr>
        <w:spacing w:after="0" w:line="240" w:lineRule="auto"/>
        <w:jc w:val="both"/>
      </w:pPr>
      <w:r>
        <w:rPr>
          <w:b/>
          <w:sz w:val="20"/>
        </w:rPr>
        <w:t>RBAC</w:t>
      </w:r>
      <w:r>
        <w:rPr>
          <w:sz w:val="20"/>
        </w:rPr>
        <w:t xml:space="preserve"> compliance enforced in pre-production </w:t>
      </w:r>
      <w:r>
        <w:rPr>
          <w:b/>
          <w:sz w:val="20"/>
        </w:rPr>
        <w:t>Kubernetes</w:t>
      </w:r>
      <w:r>
        <w:rPr>
          <w:sz w:val="20"/>
        </w:rPr>
        <w:t xml:space="preserve"> environments, maintaining service availability with minimal unplanned downtime</w:t>
      </w:r>
    </w:p>
    <w:p w14:paraId="2951168D" w14:textId="77777777" w:rsidR="007F66ED" w:rsidRDefault="00000000">
      <w:pPr>
        <w:numPr>
          <w:ilvl w:val="0"/>
          <w:numId w:val="10"/>
        </w:numPr>
        <w:spacing w:after="0" w:line="240" w:lineRule="auto"/>
        <w:jc w:val="both"/>
      </w:pPr>
      <w:r>
        <w:rPr>
          <w:b/>
          <w:sz w:val="20"/>
        </w:rPr>
        <w:t>Jenkins</w:t>
      </w:r>
      <w:r>
        <w:rPr>
          <w:sz w:val="20"/>
        </w:rPr>
        <w:t xml:space="preserve"> auto-scaling groups configured as part of multi-AZ deployments on </w:t>
      </w:r>
      <w:r>
        <w:rPr>
          <w:b/>
          <w:sz w:val="20"/>
        </w:rPr>
        <w:t>AWS</w:t>
      </w:r>
      <w:r>
        <w:rPr>
          <w:sz w:val="20"/>
        </w:rPr>
        <w:t xml:space="preserve"> for high availability and cost reduction</w:t>
      </w:r>
    </w:p>
    <w:p w14:paraId="26DAE9EE" w14:textId="77777777" w:rsidR="007F66ED" w:rsidRDefault="00000000">
      <w:pPr>
        <w:numPr>
          <w:ilvl w:val="0"/>
          <w:numId w:val="10"/>
        </w:numPr>
        <w:spacing w:after="0" w:line="240" w:lineRule="auto"/>
        <w:jc w:val="both"/>
      </w:pPr>
      <w:r>
        <w:rPr>
          <w:b/>
          <w:sz w:val="20"/>
        </w:rPr>
        <w:t>Terraform</w:t>
      </w:r>
      <w:r>
        <w:rPr>
          <w:sz w:val="20"/>
        </w:rPr>
        <w:t xml:space="preserve"> modules reworked for networking, compute, database, and security groups, making them reusable and standardized across projects</w:t>
      </w:r>
    </w:p>
    <w:p w14:paraId="374D069C" w14:textId="77777777" w:rsidR="007F66ED" w:rsidRDefault="00000000">
      <w:pPr>
        <w:numPr>
          <w:ilvl w:val="0"/>
          <w:numId w:val="10"/>
        </w:numPr>
        <w:spacing w:after="0" w:line="240" w:lineRule="auto"/>
        <w:jc w:val="both"/>
      </w:pPr>
      <w:r>
        <w:rPr>
          <w:b/>
          <w:sz w:val="20"/>
        </w:rPr>
        <w:t>Nginx</w:t>
      </w:r>
      <w:r>
        <w:rPr>
          <w:sz w:val="20"/>
        </w:rPr>
        <w:t xml:space="preserve"> reverse proxy configurations optimized for production traffic patterns with </w:t>
      </w:r>
      <w:r>
        <w:rPr>
          <w:b/>
          <w:sz w:val="20"/>
        </w:rPr>
        <w:t>SSL</w:t>
      </w:r>
      <w:r>
        <w:rPr>
          <w:sz w:val="20"/>
        </w:rPr>
        <w:t xml:space="preserve"> termination and load balancing, enhancing web tier reliability</w:t>
      </w:r>
    </w:p>
    <w:p w14:paraId="21035C86" w14:textId="77777777" w:rsidR="007F66ED" w:rsidRDefault="00000000">
      <w:pPr>
        <w:numPr>
          <w:ilvl w:val="0"/>
          <w:numId w:val="10"/>
        </w:numPr>
        <w:spacing w:after="0" w:line="240" w:lineRule="auto"/>
        <w:jc w:val="both"/>
      </w:pPr>
      <w:r>
        <w:rPr>
          <w:sz w:val="20"/>
        </w:rPr>
        <w:t xml:space="preserve">GitOps release workflows automated using </w:t>
      </w:r>
      <w:r>
        <w:rPr>
          <w:b/>
          <w:sz w:val="20"/>
        </w:rPr>
        <w:t>ArgoCD</w:t>
      </w:r>
      <w:r>
        <w:rPr>
          <w:sz w:val="20"/>
        </w:rPr>
        <w:t xml:space="preserve">, enabling version-controlled progressive </w:t>
      </w:r>
      <w:r>
        <w:rPr>
          <w:b/>
          <w:sz w:val="20"/>
        </w:rPr>
        <w:t>Kubernetes</w:t>
      </w:r>
      <w:r>
        <w:rPr>
          <w:sz w:val="20"/>
        </w:rPr>
        <w:t xml:space="preserve"> application releases with automated rollback on health-check failures, reducing deployment incidents by 30%</w:t>
      </w:r>
    </w:p>
    <w:p w14:paraId="19014FF5" w14:textId="77777777" w:rsidR="007F66ED" w:rsidRDefault="00000000">
      <w:pPr>
        <w:numPr>
          <w:ilvl w:val="0"/>
          <w:numId w:val="10"/>
        </w:numPr>
        <w:spacing w:after="0" w:line="240" w:lineRule="auto"/>
        <w:jc w:val="both"/>
      </w:pPr>
      <w:r>
        <w:rPr>
          <w:sz w:val="20"/>
        </w:rPr>
        <w:t>Supervised autoscaling strategy in the performance-testing environment, keeping infrastructure consistent and reducing config drift</w:t>
      </w:r>
    </w:p>
    <w:p w14:paraId="62652439" w14:textId="77777777" w:rsidR="007F66ED" w:rsidRDefault="00000000">
      <w:pPr>
        <w:numPr>
          <w:ilvl w:val="0"/>
          <w:numId w:val="10"/>
        </w:numPr>
        <w:spacing w:after="0" w:line="240" w:lineRule="auto"/>
        <w:jc w:val="both"/>
      </w:pPr>
      <w:r>
        <w:rPr>
          <w:b/>
          <w:sz w:val="20"/>
        </w:rPr>
        <w:t>Nginx</w:t>
      </w:r>
      <w:r>
        <w:rPr>
          <w:sz w:val="20"/>
        </w:rPr>
        <w:t xml:space="preserve"> configured for load balancing </w:t>
      </w:r>
      <w:r>
        <w:rPr>
          <w:b/>
          <w:sz w:val="20"/>
        </w:rPr>
        <w:t>Tomcat</w:t>
      </w:r>
      <w:r>
        <w:rPr>
          <w:sz w:val="20"/>
        </w:rPr>
        <w:t xml:space="preserve"> server pools, improving traffic distribution and handling </w:t>
      </w:r>
      <w:r>
        <w:rPr>
          <w:b/>
          <w:sz w:val="20"/>
        </w:rPr>
        <w:t>SSL</w:t>
      </w:r>
      <w:r>
        <w:rPr>
          <w:sz w:val="20"/>
        </w:rPr>
        <w:t xml:space="preserve"> termination</w:t>
      </w:r>
    </w:p>
    <w:p w14:paraId="5D2B7DB7" w14:textId="77777777" w:rsidR="007F66ED" w:rsidRDefault="00000000">
      <w:pPr>
        <w:numPr>
          <w:ilvl w:val="0"/>
          <w:numId w:val="10"/>
        </w:numPr>
        <w:spacing w:after="0" w:line="240" w:lineRule="auto"/>
        <w:jc w:val="both"/>
      </w:pPr>
      <w:r>
        <w:rPr>
          <w:sz w:val="20"/>
        </w:rPr>
        <w:t xml:space="preserve">Architected </w:t>
      </w:r>
      <w:r>
        <w:rPr>
          <w:b/>
          <w:sz w:val="20"/>
        </w:rPr>
        <w:t>AWS</w:t>
      </w:r>
      <w:r>
        <w:rPr>
          <w:sz w:val="20"/>
        </w:rPr>
        <w:t xml:space="preserve"> </w:t>
      </w:r>
      <w:r>
        <w:rPr>
          <w:b/>
          <w:sz w:val="20"/>
        </w:rPr>
        <w:t>VPC</w:t>
      </w:r>
      <w:r>
        <w:rPr>
          <w:sz w:val="20"/>
        </w:rPr>
        <w:t xml:space="preserve"> in pre-production with cost-governance policies, reducing cloud spend by 25% through rightsizing </w:t>
      </w:r>
      <w:r>
        <w:rPr>
          <w:b/>
          <w:sz w:val="20"/>
        </w:rPr>
        <w:t>EC2</w:t>
      </w:r>
      <w:r>
        <w:rPr>
          <w:sz w:val="20"/>
        </w:rPr>
        <w:t xml:space="preserve"> and </w:t>
      </w:r>
      <w:r>
        <w:rPr>
          <w:b/>
          <w:sz w:val="20"/>
        </w:rPr>
        <w:t>RDS</w:t>
      </w:r>
      <w:r>
        <w:rPr>
          <w:sz w:val="20"/>
        </w:rPr>
        <w:t xml:space="preserve"> instances</w:t>
      </w:r>
    </w:p>
    <w:p w14:paraId="6882BB9B" w14:textId="77777777" w:rsidR="007F66ED" w:rsidRDefault="00000000">
      <w:pPr>
        <w:numPr>
          <w:ilvl w:val="0"/>
          <w:numId w:val="10"/>
        </w:numPr>
        <w:spacing w:after="0" w:line="240" w:lineRule="auto"/>
        <w:jc w:val="both"/>
      </w:pPr>
      <w:r>
        <w:rPr>
          <w:b/>
          <w:sz w:val="20"/>
        </w:rPr>
        <w:t>Ubuntu</w:t>
      </w:r>
      <w:r>
        <w:rPr>
          <w:sz w:val="20"/>
        </w:rPr>
        <w:t xml:space="preserve"> systems operated in the QA environment, contributing to lower infrastructure costs</w:t>
      </w:r>
    </w:p>
    <w:p w14:paraId="7A641940" w14:textId="77777777" w:rsidR="007F66ED" w:rsidRDefault="00000000">
      <w:pPr>
        <w:numPr>
          <w:ilvl w:val="0"/>
          <w:numId w:val="10"/>
        </w:numPr>
        <w:spacing w:after="0" w:line="240" w:lineRule="auto"/>
        <w:jc w:val="both"/>
      </w:pPr>
      <w:r>
        <w:rPr>
          <w:sz w:val="20"/>
        </w:rPr>
        <w:t xml:space="preserve">Full </w:t>
      </w:r>
      <w:r>
        <w:rPr>
          <w:b/>
          <w:sz w:val="20"/>
        </w:rPr>
        <w:t>AWS</w:t>
      </w:r>
      <w:r>
        <w:rPr>
          <w:sz w:val="20"/>
        </w:rPr>
        <w:t xml:space="preserve"> infrastructure built end-to-end spanning </w:t>
      </w:r>
      <w:r>
        <w:rPr>
          <w:b/>
          <w:sz w:val="20"/>
        </w:rPr>
        <w:t>VPC</w:t>
      </w:r>
      <w:r>
        <w:rPr>
          <w:sz w:val="20"/>
        </w:rPr>
        <w:t xml:space="preserve">, </w:t>
      </w:r>
      <w:r>
        <w:rPr>
          <w:b/>
          <w:sz w:val="20"/>
        </w:rPr>
        <w:t>EC2</w:t>
      </w:r>
      <w:r>
        <w:rPr>
          <w:sz w:val="20"/>
        </w:rPr>
        <w:t xml:space="preserve">, </w:t>
      </w:r>
      <w:r>
        <w:rPr>
          <w:b/>
          <w:sz w:val="20"/>
        </w:rPr>
        <w:t>EBS</w:t>
      </w:r>
      <w:r>
        <w:rPr>
          <w:sz w:val="20"/>
        </w:rPr>
        <w:t xml:space="preserve">, </w:t>
      </w:r>
      <w:r>
        <w:rPr>
          <w:b/>
          <w:sz w:val="20"/>
        </w:rPr>
        <w:t>S3</w:t>
      </w:r>
      <w:r>
        <w:rPr>
          <w:sz w:val="20"/>
        </w:rPr>
        <w:t xml:space="preserve">, </w:t>
      </w:r>
      <w:r>
        <w:rPr>
          <w:b/>
          <w:sz w:val="20"/>
        </w:rPr>
        <w:t>IAM</w:t>
      </w:r>
      <w:r>
        <w:rPr>
          <w:sz w:val="20"/>
        </w:rPr>
        <w:t xml:space="preserve">, </w:t>
      </w:r>
      <w:r>
        <w:rPr>
          <w:b/>
          <w:sz w:val="20"/>
        </w:rPr>
        <w:t>RDS</w:t>
      </w:r>
      <w:r>
        <w:rPr>
          <w:sz w:val="20"/>
        </w:rPr>
        <w:t xml:space="preserve">, </w:t>
      </w:r>
      <w:r>
        <w:rPr>
          <w:b/>
          <w:sz w:val="20"/>
        </w:rPr>
        <w:t>CloudTrail</w:t>
      </w:r>
      <w:r>
        <w:rPr>
          <w:sz w:val="20"/>
        </w:rPr>
        <w:t xml:space="preserve">, </w:t>
      </w:r>
      <w:r>
        <w:rPr>
          <w:b/>
          <w:sz w:val="20"/>
        </w:rPr>
        <w:t>CloudWatch</w:t>
      </w:r>
      <w:r>
        <w:rPr>
          <w:sz w:val="20"/>
        </w:rPr>
        <w:t xml:space="preserve">, and </w:t>
      </w:r>
      <w:r>
        <w:rPr>
          <w:b/>
          <w:sz w:val="20"/>
        </w:rPr>
        <w:t>Route53</w:t>
      </w:r>
      <w:r>
        <w:rPr>
          <w:sz w:val="20"/>
        </w:rPr>
        <w:t>, ensuring high availability and regulatory compliance in pre-production</w:t>
      </w:r>
    </w:p>
    <w:p w14:paraId="6D299453" w14:textId="77777777" w:rsidR="007F66ED" w:rsidRDefault="00000000">
      <w:pPr>
        <w:numPr>
          <w:ilvl w:val="0"/>
          <w:numId w:val="10"/>
        </w:numPr>
        <w:spacing w:after="0" w:line="240" w:lineRule="auto"/>
        <w:jc w:val="both"/>
      </w:pPr>
      <w:r>
        <w:rPr>
          <w:sz w:val="20"/>
        </w:rPr>
        <w:t xml:space="preserve">Versioned </w:t>
      </w:r>
      <w:r>
        <w:rPr>
          <w:b/>
          <w:sz w:val="20"/>
        </w:rPr>
        <w:t>Helm</w:t>
      </w:r>
      <w:r>
        <w:rPr>
          <w:sz w:val="20"/>
        </w:rPr>
        <w:t xml:space="preserve"> charts developed for </w:t>
      </w:r>
      <w:r>
        <w:rPr>
          <w:b/>
          <w:sz w:val="20"/>
        </w:rPr>
        <w:t>microservices</w:t>
      </w:r>
      <w:r>
        <w:rPr>
          <w:sz w:val="20"/>
        </w:rPr>
        <w:t xml:space="preserve"> deployment on </w:t>
      </w:r>
      <w:r>
        <w:rPr>
          <w:b/>
          <w:sz w:val="20"/>
        </w:rPr>
        <w:t>Kubernetes</w:t>
      </w:r>
      <w:r>
        <w:rPr>
          <w:sz w:val="20"/>
        </w:rPr>
        <w:t>, supporting parameterised releases, environment-specific value overrides, and one-command rollback</w:t>
      </w:r>
    </w:p>
    <w:p w14:paraId="6F2C1987" w14:textId="77777777" w:rsidR="007F66ED" w:rsidRDefault="00000000">
      <w:pPr>
        <w:numPr>
          <w:ilvl w:val="0"/>
          <w:numId w:val="10"/>
        </w:numPr>
        <w:spacing w:after="0" w:line="240" w:lineRule="auto"/>
        <w:jc w:val="both"/>
      </w:pPr>
      <w:r>
        <w:rPr>
          <w:b/>
          <w:sz w:val="20"/>
        </w:rPr>
        <w:t>Npm</w:t>
      </w:r>
      <w:r>
        <w:rPr>
          <w:sz w:val="20"/>
        </w:rPr>
        <w:t xml:space="preserve"> governed in the QA environment, used across teams for consistent deployment workflows</w:t>
      </w:r>
    </w:p>
    <w:p w14:paraId="09DC471C" w14:textId="77777777" w:rsidR="007F66ED" w:rsidRDefault="00000000">
      <w:pPr>
        <w:numPr>
          <w:ilvl w:val="0"/>
          <w:numId w:val="10"/>
        </w:numPr>
        <w:spacing w:after="0" w:line="240" w:lineRule="auto"/>
        <w:jc w:val="both"/>
      </w:pPr>
      <w:r>
        <w:rPr>
          <w:b/>
          <w:sz w:val="20"/>
        </w:rPr>
        <w:t>Trivy</w:t>
      </w:r>
      <w:r>
        <w:rPr>
          <w:sz w:val="20"/>
        </w:rPr>
        <w:t xml:space="preserve"> vulnerability scans secured containerized workloads, reducing critical CVEs by 60% and hardening security posture across container deployments</w:t>
      </w:r>
    </w:p>
    <w:p w14:paraId="62A0A269" w14:textId="77777777" w:rsidR="007F66ED" w:rsidRDefault="00000000">
      <w:pPr>
        <w:numPr>
          <w:ilvl w:val="0"/>
          <w:numId w:val="10"/>
        </w:numPr>
        <w:spacing w:after="0" w:line="240" w:lineRule="auto"/>
        <w:jc w:val="both"/>
      </w:pPr>
      <w:r>
        <w:rPr>
          <w:sz w:val="20"/>
        </w:rPr>
        <w:t xml:space="preserve">Internal </w:t>
      </w:r>
      <w:r>
        <w:rPr>
          <w:b/>
          <w:sz w:val="20"/>
        </w:rPr>
        <w:t>Terraform</w:t>
      </w:r>
      <w:r>
        <w:rPr>
          <w:sz w:val="20"/>
        </w:rPr>
        <w:t xml:space="preserve"> module registry built on </w:t>
      </w:r>
      <w:r>
        <w:rPr>
          <w:b/>
          <w:sz w:val="20"/>
        </w:rPr>
        <w:t>JFrog</w:t>
      </w:r>
      <w:r>
        <w:rPr>
          <w:sz w:val="20"/>
        </w:rPr>
        <w:t xml:space="preserve"> </w:t>
      </w:r>
      <w:r>
        <w:rPr>
          <w:b/>
          <w:sz w:val="20"/>
        </w:rPr>
        <w:t>Artifactory</w:t>
      </w:r>
      <w:r>
        <w:rPr>
          <w:sz w:val="20"/>
        </w:rPr>
        <w:t xml:space="preserve"> with versioning tied to </w:t>
      </w:r>
      <w:r>
        <w:rPr>
          <w:b/>
          <w:sz w:val="20"/>
        </w:rPr>
        <w:t>CI/CD</w:t>
      </w:r>
      <w:r>
        <w:rPr>
          <w:sz w:val="20"/>
        </w:rPr>
        <w:t>, enabling consistent infrastructure code reuse across teams</w:t>
      </w:r>
    </w:p>
    <w:p w14:paraId="47837A8C" w14:textId="77777777" w:rsidR="007F66ED" w:rsidRDefault="00000000">
      <w:pPr>
        <w:numPr>
          <w:ilvl w:val="0"/>
          <w:numId w:val="10"/>
        </w:numPr>
        <w:spacing w:after="0" w:line="240" w:lineRule="auto"/>
        <w:jc w:val="both"/>
      </w:pPr>
      <w:r>
        <w:rPr>
          <w:b/>
          <w:sz w:val="20"/>
        </w:rPr>
        <w:t>HPA</w:t>
      </w:r>
      <w:r>
        <w:rPr>
          <w:sz w:val="20"/>
        </w:rPr>
        <w:t xml:space="preserve"> oversaw in the sandbox environment, processing deployments across teams daily</w:t>
      </w:r>
    </w:p>
    <w:p w14:paraId="1A0135FD" w14:textId="77777777" w:rsidR="007F66ED" w:rsidRDefault="00000000">
      <w:pPr>
        <w:numPr>
          <w:ilvl w:val="0"/>
          <w:numId w:val="10"/>
        </w:numPr>
        <w:spacing w:after="0" w:line="240" w:lineRule="auto"/>
        <w:jc w:val="both"/>
      </w:pPr>
      <w:r>
        <w:rPr>
          <w:b/>
          <w:sz w:val="20"/>
        </w:rPr>
        <w:t>AWS</w:t>
      </w:r>
      <w:r>
        <w:rPr>
          <w:sz w:val="20"/>
        </w:rPr>
        <w:t xml:space="preserve"> infrastructure architected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with multi-region deployment automation and cost governance</w:t>
      </w:r>
    </w:p>
    <w:p w14:paraId="3B80D851" w14:textId="77777777" w:rsidR="007F66ED" w:rsidRDefault="00000000">
      <w:pPr>
        <w:numPr>
          <w:ilvl w:val="0"/>
          <w:numId w:val="10"/>
        </w:numPr>
        <w:spacing w:after="0" w:line="240" w:lineRule="auto"/>
        <w:jc w:val="both"/>
      </w:pPr>
      <w:r>
        <w:rPr>
          <w:b/>
          <w:sz w:val="20"/>
        </w:rPr>
        <w:t>Helm</w:t>
      </w:r>
      <w:r>
        <w:rPr>
          <w:sz w:val="20"/>
        </w:rPr>
        <w:t xml:space="preserve"> charts implemented on </w:t>
      </w:r>
      <w:r>
        <w:rPr>
          <w:b/>
          <w:sz w:val="20"/>
        </w:rPr>
        <w:t>EKS</w:t>
      </w:r>
      <w:r>
        <w:rPr>
          <w:sz w:val="20"/>
        </w:rPr>
        <w:t xml:space="preserve"> clusters with namespace quotas and </w:t>
      </w:r>
      <w:r>
        <w:rPr>
          <w:b/>
          <w:sz w:val="20"/>
        </w:rPr>
        <w:t>HPA</w:t>
      </w:r>
      <w:r>
        <w:rPr>
          <w:sz w:val="20"/>
        </w:rPr>
        <w:t xml:space="preserve"> policies, maintaining predictable scaling during traffic spikes across production workloads</w:t>
      </w:r>
    </w:p>
    <w:p w14:paraId="58F7781C" w14:textId="77777777" w:rsidR="007F66ED" w:rsidRDefault="00000000">
      <w:pPr>
        <w:numPr>
          <w:ilvl w:val="0"/>
          <w:numId w:val="10"/>
        </w:numPr>
        <w:spacing w:after="0" w:line="240" w:lineRule="auto"/>
        <w:jc w:val="both"/>
      </w:pPr>
      <w:r>
        <w:rPr>
          <w:sz w:val="20"/>
        </w:rPr>
        <w:t>Observability reviewed in the integration environment, improving end-to-end pipeline reliability</w:t>
      </w:r>
    </w:p>
    <w:p w14:paraId="28C7BE76" w14:textId="77777777" w:rsidR="007F66ED" w:rsidRDefault="00000000">
      <w:pPr>
        <w:numPr>
          <w:ilvl w:val="0"/>
          <w:numId w:val="10"/>
        </w:numPr>
        <w:spacing w:after="0" w:line="240" w:lineRule="auto"/>
        <w:jc w:val="both"/>
      </w:pPr>
      <w:r>
        <w:rPr>
          <w:b/>
          <w:sz w:val="20"/>
        </w:rPr>
        <w:t>ArgoCD</w:t>
      </w:r>
      <w:r>
        <w:rPr>
          <w:sz w:val="20"/>
        </w:rPr>
        <w:t xml:space="preserve"> GitOps workflows implemented to maintain synchronization between </w:t>
      </w:r>
      <w:r>
        <w:rPr>
          <w:b/>
          <w:sz w:val="20"/>
        </w:rPr>
        <w:t>Git</w:t>
      </w:r>
      <w:r>
        <w:rPr>
          <w:sz w:val="20"/>
        </w:rPr>
        <w:t xml:space="preserve"> repositories and deployed </w:t>
      </w:r>
      <w:r>
        <w:rPr>
          <w:b/>
          <w:sz w:val="20"/>
        </w:rPr>
        <w:t>Kubernetes</w:t>
      </w:r>
      <w:r>
        <w:rPr>
          <w:sz w:val="20"/>
        </w:rPr>
        <w:t xml:space="preserve"> resources, preventing configuration drift in production clusters</w:t>
      </w:r>
    </w:p>
    <w:p w14:paraId="11E28B1D" w14:textId="77777777" w:rsidR="007F66ED" w:rsidRDefault="00000000">
      <w:pPr>
        <w:numPr>
          <w:ilvl w:val="0"/>
          <w:numId w:val="10"/>
        </w:numPr>
        <w:spacing w:after="0" w:line="240" w:lineRule="auto"/>
        <w:jc w:val="both"/>
      </w:pPr>
      <w:r>
        <w:rPr>
          <w:b/>
          <w:sz w:val="20"/>
        </w:rPr>
        <w:t>Helm</w:t>
      </w:r>
      <w:r>
        <w:rPr>
          <w:sz w:val="20"/>
        </w:rPr>
        <w:t xml:space="preserve"> charts managed </w:t>
      </w:r>
      <w:r>
        <w:rPr>
          <w:b/>
          <w:sz w:val="20"/>
        </w:rPr>
        <w:t>EKS</w:t>
      </w:r>
      <w:r>
        <w:rPr>
          <w:sz w:val="20"/>
        </w:rPr>
        <w:t xml:space="preserve"> container workloads with namespace quotas and </w:t>
      </w:r>
      <w:r>
        <w:rPr>
          <w:b/>
          <w:sz w:val="20"/>
        </w:rPr>
        <w:t>HPA</w:t>
      </w:r>
      <w:r>
        <w:rPr>
          <w:sz w:val="20"/>
        </w:rPr>
        <w:t xml:space="preserve"> policies for </w:t>
      </w:r>
      <w:r>
        <w:rPr>
          <w:b/>
          <w:sz w:val="20"/>
        </w:rPr>
        <w:t>microservices</w:t>
      </w:r>
      <w:r>
        <w:rPr>
          <w:sz w:val="20"/>
        </w:rPr>
        <w:t>, maintaining predictable resource usage</w:t>
      </w:r>
    </w:p>
    <w:p w14:paraId="3AFF8DA2" w14:textId="77777777" w:rsidR="007F66ED" w:rsidRDefault="00000000">
      <w:pPr>
        <w:numPr>
          <w:ilvl w:val="0"/>
          <w:numId w:val="10"/>
        </w:numPr>
        <w:spacing w:after="0" w:line="240" w:lineRule="auto"/>
        <w:jc w:val="both"/>
      </w:pPr>
      <w:r>
        <w:rPr>
          <w:sz w:val="20"/>
        </w:rPr>
        <w:t>Makefile handled in the UAT environment, achieving near-zero downtime during production rollouts</w:t>
      </w:r>
    </w:p>
    <w:p w14:paraId="78E95F3B" w14:textId="77777777" w:rsidR="007F66ED" w:rsidRDefault="00000000">
      <w:pPr>
        <w:numPr>
          <w:ilvl w:val="0"/>
          <w:numId w:val="10"/>
        </w:numPr>
        <w:spacing w:after="0" w:line="240" w:lineRule="auto"/>
        <w:jc w:val="both"/>
      </w:pPr>
      <w:r>
        <w:rPr>
          <w:b/>
          <w:sz w:val="20"/>
        </w:rPr>
        <w:t>Ansible</w:t>
      </w:r>
      <w:r>
        <w:rPr>
          <w:sz w:val="20"/>
        </w:rPr>
        <w:t xml:space="preserve"> roles managed critical </w:t>
      </w:r>
      <w:r>
        <w:rPr>
          <w:b/>
          <w:sz w:val="20"/>
        </w:rPr>
        <w:t>Linux</w:t>
      </w:r>
      <w:r>
        <w:rPr>
          <w:sz w:val="20"/>
        </w:rPr>
        <w:t xml:space="preserve"> services including systemd units and cron jobs, incorporating health checks for operational stability</w:t>
      </w:r>
    </w:p>
    <w:p w14:paraId="2BF76367" w14:textId="77777777" w:rsidR="007F66ED" w:rsidRDefault="00000000">
      <w:pPr>
        <w:numPr>
          <w:ilvl w:val="0"/>
          <w:numId w:val="10"/>
        </w:numPr>
        <w:spacing w:after="0" w:line="240" w:lineRule="auto"/>
        <w:jc w:val="both"/>
      </w:pPr>
      <w:r>
        <w:rPr>
          <w:b/>
          <w:sz w:val="20"/>
        </w:rPr>
        <w:t>Linux</w:t>
      </w:r>
      <w:r>
        <w:rPr>
          <w:sz w:val="20"/>
        </w:rPr>
        <w:t xml:space="preserve">, UNIX, and Windows system administration delivered across </w:t>
      </w:r>
      <w:r>
        <w:rPr>
          <w:b/>
          <w:sz w:val="20"/>
        </w:rPr>
        <w:t>RHEL</w:t>
      </w:r>
      <w:r>
        <w:rPr>
          <w:sz w:val="20"/>
        </w:rPr>
        <w:t xml:space="preserve">, </w:t>
      </w:r>
      <w:r>
        <w:rPr>
          <w:b/>
          <w:sz w:val="20"/>
        </w:rPr>
        <w:t>Ubuntu</w:t>
      </w:r>
      <w:r>
        <w:rPr>
          <w:sz w:val="20"/>
        </w:rPr>
        <w:t xml:space="preserve">, and </w:t>
      </w:r>
      <w:r>
        <w:rPr>
          <w:b/>
          <w:sz w:val="20"/>
        </w:rPr>
        <w:t>CentOS</w:t>
      </w:r>
      <w:r>
        <w:rPr>
          <w:sz w:val="20"/>
        </w:rPr>
        <w:t xml:space="preserve"> distributions, supporting diverse enterprise workloads</w:t>
      </w:r>
    </w:p>
    <w:p w14:paraId="4CAD41C1" w14:textId="77777777" w:rsidR="007F66ED" w:rsidRDefault="00000000">
      <w:pPr>
        <w:numPr>
          <w:ilvl w:val="0"/>
          <w:numId w:val="10"/>
        </w:numPr>
        <w:spacing w:after="0" w:line="240" w:lineRule="auto"/>
        <w:jc w:val="both"/>
      </w:pPr>
      <w:r>
        <w:rPr>
          <w:b/>
          <w:sz w:val="20"/>
        </w:rPr>
        <w:t>Elasticsearch</w:t>
      </w:r>
      <w:r>
        <w:rPr>
          <w:sz w:val="20"/>
        </w:rPr>
        <w:t xml:space="preserve"> cluster managed with automated index lifecycle management and backup policies, handling 500GB daily log ingestion with 99.9% availability</w:t>
      </w:r>
    </w:p>
    <w:p w14:paraId="2DC07310" w14:textId="77777777" w:rsidR="007F66ED" w:rsidRDefault="00000000">
      <w:pPr>
        <w:numPr>
          <w:ilvl w:val="0"/>
          <w:numId w:val="10"/>
        </w:numPr>
        <w:spacing w:after="0" w:line="240" w:lineRule="auto"/>
        <w:jc w:val="both"/>
      </w:pPr>
      <w:r>
        <w:rPr>
          <w:b/>
          <w:sz w:val="20"/>
        </w:rPr>
        <w:t>Ansible</w:t>
      </w:r>
      <w:r>
        <w:rPr>
          <w:sz w:val="20"/>
        </w:rPr>
        <w:t xml:space="preserve"> playbooks developed for automated OS hardening and configuration management across </w:t>
      </w:r>
      <w:r>
        <w:rPr>
          <w:b/>
          <w:sz w:val="20"/>
        </w:rPr>
        <w:t>RHEL</w:t>
      </w:r>
      <w:r>
        <w:rPr>
          <w:sz w:val="20"/>
        </w:rPr>
        <w:t xml:space="preserve"> and </w:t>
      </w:r>
      <w:r>
        <w:rPr>
          <w:b/>
          <w:sz w:val="20"/>
        </w:rPr>
        <w:t>Ubuntu</w:t>
      </w:r>
      <w:r>
        <w:rPr>
          <w:sz w:val="20"/>
        </w:rPr>
        <w:t xml:space="preserve"> server environments</w:t>
      </w:r>
    </w:p>
    <w:p w14:paraId="4B0B0082" w14:textId="77777777" w:rsidR="007F66ED" w:rsidRDefault="00000000">
      <w:pPr>
        <w:numPr>
          <w:ilvl w:val="0"/>
          <w:numId w:val="10"/>
        </w:numPr>
        <w:spacing w:after="0" w:line="240" w:lineRule="auto"/>
        <w:jc w:val="both"/>
      </w:pPr>
      <w:r>
        <w:rPr>
          <w:sz w:val="20"/>
        </w:rPr>
        <w:t xml:space="preserve">Code quality gates enforced in </w:t>
      </w:r>
      <w:r>
        <w:rPr>
          <w:b/>
          <w:sz w:val="20"/>
        </w:rPr>
        <w:t>Jenkins</w:t>
      </w:r>
      <w:r>
        <w:rPr>
          <w:sz w:val="20"/>
        </w:rPr>
        <w:t xml:space="preserve"> </w:t>
      </w:r>
      <w:r>
        <w:rPr>
          <w:b/>
          <w:sz w:val="20"/>
        </w:rPr>
        <w:t>CI/CD</w:t>
      </w:r>
      <w:r>
        <w:rPr>
          <w:sz w:val="20"/>
        </w:rPr>
        <w:t xml:space="preserve"> pipelines across all release tracks, achieving 85%+ code coverage and reducing production defect escape rate by 30%</w:t>
      </w:r>
    </w:p>
    <w:p w14:paraId="001F50F3" w14:textId="77777777" w:rsidR="007F66ED" w:rsidRDefault="00000000">
      <w:pPr>
        <w:numPr>
          <w:ilvl w:val="0"/>
          <w:numId w:val="10"/>
        </w:numPr>
        <w:spacing w:after="0" w:line="240" w:lineRule="auto"/>
        <w:jc w:val="both"/>
      </w:pPr>
      <w:r>
        <w:rPr>
          <w:b/>
          <w:sz w:val="20"/>
        </w:rPr>
        <w:lastRenderedPageBreak/>
        <w:t>Python</w:t>
      </w:r>
      <w:r>
        <w:rPr>
          <w:sz w:val="20"/>
        </w:rPr>
        <w:t xml:space="preserve"> scripts written to clean up unused cloud resources, reducing costs without impacting application performance</w:t>
      </w:r>
    </w:p>
    <w:p w14:paraId="4C7125F6" w14:textId="77777777" w:rsidR="007F66ED" w:rsidRDefault="00000000">
      <w:pPr>
        <w:numPr>
          <w:ilvl w:val="0"/>
          <w:numId w:val="10"/>
        </w:numPr>
        <w:spacing w:after="0" w:line="240" w:lineRule="auto"/>
        <w:jc w:val="both"/>
      </w:pPr>
      <w:r>
        <w:rPr>
          <w:sz w:val="20"/>
        </w:rPr>
        <w:t xml:space="preserve">Put together </w:t>
      </w:r>
      <w:r>
        <w:rPr>
          <w:b/>
          <w:sz w:val="20"/>
        </w:rPr>
        <w:t>AWS</w:t>
      </w:r>
      <w:r>
        <w:rPr>
          <w:sz w:val="20"/>
        </w:rPr>
        <w:t xml:space="preserve"> infrastructure covering </w:t>
      </w:r>
      <w:r>
        <w:rPr>
          <w:b/>
          <w:sz w:val="20"/>
        </w:rPr>
        <w:t>EC2</w:t>
      </w:r>
      <w:r>
        <w:rPr>
          <w:sz w:val="20"/>
        </w:rPr>
        <w:t xml:space="preserve">, </w:t>
      </w:r>
      <w:r>
        <w:rPr>
          <w:b/>
          <w:sz w:val="20"/>
        </w:rPr>
        <w:t>S3</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and </w:t>
      </w:r>
      <w:r>
        <w:rPr>
          <w:b/>
          <w:sz w:val="20"/>
        </w:rPr>
        <w:t>EKS</w:t>
      </w:r>
      <w:r>
        <w:rPr>
          <w:sz w:val="20"/>
        </w:rPr>
        <w:t xml:space="preserve"> — the setup handled production traffic reliably without surprises</w:t>
      </w:r>
    </w:p>
    <w:p w14:paraId="2BCA243D" w14:textId="77777777" w:rsidR="007F66ED" w:rsidRDefault="00000000">
      <w:pPr>
        <w:numPr>
          <w:ilvl w:val="0"/>
          <w:numId w:val="10"/>
        </w:numPr>
        <w:spacing w:after="0" w:line="240" w:lineRule="auto"/>
        <w:jc w:val="both"/>
      </w:pPr>
      <w:r>
        <w:rPr>
          <w:b/>
          <w:sz w:val="20"/>
        </w:rPr>
        <w:t>AWS</w:t>
      </w:r>
      <w:r>
        <w:rPr>
          <w:sz w:val="20"/>
        </w:rPr>
        <w:t xml:space="preserve"> services provisioned including </w:t>
      </w:r>
      <w:r>
        <w:rPr>
          <w:b/>
          <w:sz w:val="20"/>
        </w:rPr>
        <w:t>EC2</w:t>
      </w:r>
      <w:r>
        <w:rPr>
          <w:sz w:val="20"/>
        </w:rPr>
        <w:t xml:space="preserve">, ELBs, </w:t>
      </w:r>
      <w:r>
        <w:rPr>
          <w:b/>
          <w:sz w:val="20"/>
        </w:rPr>
        <w:t>EBS</w:t>
      </w:r>
      <w:r>
        <w:rPr>
          <w:sz w:val="20"/>
        </w:rPr>
        <w:t xml:space="preserve">, </w:t>
      </w:r>
      <w:r>
        <w:rPr>
          <w:b/>
          <w:sz w:val="20"/>
        </w:rPr>
        <w:t>S3</w:t>
      </w:r>
      <w:r>
        <w:rPr>
          <w:sz w:val="20"/>
        </w:rPr>
        <w:t xml:space="preserve">, </w:t>
      </w:r>
      <w:r>
        <w:rPr>
          <w:b/>
          <w:sz w:val="20"/>
        </w:rPr>
        <w:t>RDS</w:t>
      </w:r>
      <w:r>
        <w:rPr>
          <w:sz w:val="20"/>
        </w:rPr>
        <w:t xml:space="preserve">, </w:t>
      </w:r>
      <w:r>
        <w:rPr>
          <w:b/>
          <w:sz w:val="20"/>
        </w:rPr>
        <w:t>IAM</w:t>
      </w:r>
      <w:r>
        <w:rPr>
          <w:sz w:val="20"/>
        </w:rPr>
        <w:t xml:space="preserve"> roles and policies, </w:t>
      </w:r>
      <w:r>
        <w:rPr>
          <w:b/>
          <w:sz w:val="20"/>
        </w:rPr>
        <w:t>CloudFormation</w:t>
      </w:r>
      <w:r>
        <w:rPr>
          <w:sz w:val="20"/>
        </w:rPr>
        <w:t xml:space="preserve"> templates, and VPCs, reducing environment setup time by 65%</w:t>
      </w:r>
    </w:p>
    <w:p w14:paraId="04DD002C" w14:textId="77777777" w:rsidR="007F66ED" w:rsidRDefault="00000000">
      <w:pPr>
        <w:numPr>
          <w:ilvl w:val="0"/>
          <w:numId w:val="10"/>
        </w:numPr>
        <w:spacing w:after="0" w:line="240" w:lineRule="auto"/>
        <w:jc w:val="both"/>
      </w:pPr>
      <w:r>
        <w:rPr>
          <w:sz w:val="20"/>
        </w:rPr>
        <w:t xml:space="preserve">Configuration changes and application deployments managed using </w:t>
      </w:r>
      <w:r>
        <w:rPr>
          <w:b/>
          <w:sz w:val="20"/>
        </w:rPr>
        <w:t>Ansible</w:t>
      </w:r>
      <w:r>
        <w:rPr>
          <w:sz w:val="20"/>
        </w:rPr>
        <w:t>, ensuring compliance across environments with inventory scripts for automatic cloud resource tracking and real-time scaling</w:t>
      </w:r>
    </w:p>
    <w:p w14:paraId="2D5C3A74" w14:textId="77777777" w:rsidR="007F66ED" w:rsidRDefault="00000000">
      <w:pPr>
        <w:numPr>
          <w:ilvl w:val="0"/>
          <w:numId w:val="10"/>
        </w:numPr>
        <w:spacing w:after="0" w:line="240" w:lineRule="auto"/>
        <w:jc w:val="both"/>
      </w:pPr>
      <w:r>
        <w:rPr>
          <w:sz w:val="20"/>
        </w:rPr>
        <w:t xml:space="preserve">As part of standardizing infrastructure provisioning across production environments, </w:t>
      </w:r>
      <w:r>
        <w:rPr>
          <w:b/>
          <w:sz w:val="20"/>
        </w:rPr>
        <w:t>Terraform</w:t>
      </w:r>
      <w:r>
        <w:rPr>
          <w:sz w:val="20"/>
        </w:rPr>
        <w:t xml:space="preserve"> workspaces and remote state files enabled consistent deployments and smoother cross-team collaboration</w:t>
      </w:r>
    </w:p>
    <w:p w14:paraId="463B3CE5" w14:textId="77777777" w:rsidR="007F66ED" w:rsidRDefault="00000000">
      <w:pPr>
        <w:numPr>
          <w:ilvl w:val="0"/>
          <w:numId w:val="10"/>
        </w:numPr>
        <w:spacing w:after="0" w:line="240" w:lineRule="auto"/>
        <w:jc w:val="both"/>
      </w:pPr>
      <w:r>
        <w:rPr>
          <w:b/>
          <w:sz w:val="20"/>
        </w:rPr>
        <w:t>ArgoCD</w:t>
      </w:r>
      <w:r>
        <w:rPr>
          <w:sz w:val="20"/>
        </w:rPr>
        <w:t xml:space="preserve"> GitOps approach managed blue-green and canary deployments for pricing updates, enabling zero-downtime production changes</w:t>
      </w:r>
    </w:p>
    <w:p w14:paraId="699C0557" w14:textId="77777777" w:rsidR="007F66ED" w:rsidRDefault="00000000">
      <w:pPr>
        <w:numPr>
          <w:ilvl w:val="0"/>
          <w:numId w:val="10"/>
        </w:numPr>
        <w:spacing w:after="0" w:line="240" w:lineRule="auto"/>
        <w:jc w:val="both"/>
      </w:pPr>
      <w:r>
        <w:rPr>
          <w:b/>
          <w:sz w:val="20"/>
        </w:rPr>
        <w:t>Kubernetes</w:t>
      </w:r>
      <w:r>
        <w:rPr>
          <w:sz w:val="20"/>
        </w:rPr>
        <w:t xml:space="preserve"> workloads deployed using Deployments, Services, Ingress controllers, PersistentVolumes, ConfigMaps, and Secrets for secure, highly available application delivery in production</w:t>
      </w:r>
    </w:p>
    <w:p w14:paraId="2185C6E1" w14:textId="77777777" w:rsidR="007F66ED" w:rsidRDefault="00000000">
      <w:pPr>
        <w:numPr>
          <w:ilvl w:val="0"/>
          <w:numId w:val="10"/>
        </w:numPr>
        <w:spacing w:after="0" w:line="240" w:lineRule="auto"/>
        <w:jc w:val="both"/>
      </w:pPr>
      <w:r>
        <w:rPr>
          <w:sz w:val="20"/>
        </w:rPr>
        <w:t xml:space="preserve">Documentation maintained for </w:t>
      </w:r>
      <w:r>
        <w:rPr>
          <w:b/>
          <w:sz w:val="20"/>
        </w:rPr>
        <w:t>CentOS</w:t>
      </w:r>
      <w:r>
        <w:rPr>
          <w:sz w:val="20"/>
        </w:rPr>
        <w:t xml:space="preserve"> in the performance-testing environment, reducing guesswork during releases</w:t>
      </w:r>
    </w:p>
    <w:p w14:paraId="242B6B46" w14:textId="77777777" w:rsidR="007F66ED" w:rsidRDefault="00000000">
      <w:pPr>
        <w:numPr>
          <w:ilvl w:val="0"/>
          <w:numId w:val="10"/>
        </w:numPr>
        <w:spacing w:after="0" w:line="240" w:lineRule="auto"/>
        <w:jc w:val="both"/>
      </w:pPr>
      <w:r>
        <w:rPr>
          <w:sz w:val="20"/>
        </w:rPr>
        <w:t xml:space="preserve">Container image security hardened through </w:t>
      </w:r>
      <w:r>
        <w:rPr>
          <w:b/>
          <w:sz w:val="20"/>
        </w:rPr>
        <w:t>Trivy</w:t>
      </w:r>
      <w:r>
        <w:rPr>
          <w:sz w:val="20"/>
        </w:rPr>
        <w:t xml:space="preserve"> scans reducing critical CVEs by 60% across containerized workloads</w:t>
      </w:r>
    </w:p>
    <w:p w14:paraId="30BF257C" w14:textId="77777777" w:rsidR="007F66ED" w:rsidRDefault="00000000">
      <w:pPr>
        <w:numPr>
          <w:ilvl w:val="0"/>
          <w:numId w:val="10"/>
        </w:numPr>
        <w:spacing w:after="0" w:line="240" w:lineRule="auto"/>
        <w:jc w:val="both"/>
      </w:pPr>
      <w:r>
        <w:rPr>
          <w:b/>
          <w:sz w:val="20"/>
        </w:rPr>
        <w:t>Kubernetes</w:t>
      </w:r>
      <w:r>
        <w:rPr>
          <w:sz w:val="20"/>
        </w:rPr>
        <w:t>/</w:t>
      </w:r>
      <w:r>
        <w:rPr>
          <w:b/>
          <w:sz w:val="20"/>
        </w:rPr>
        <w:t>EKS</w:t>
      </w:r>
      <w:r>
        <w:rPr>
          <w:sz w:val="20"/>
        </w:rPr>
        <w:t xml:space="preserve"> container workloads managed through </w:t>
      </w:r>
      <w:r>
        <w:rPr>
          <w:b/>
          <w:sz w:val="20"/>
        </w:rPr>
        <w:t>Helm</w:t>
      </w:r>
      <w:r>
        <w:rPr>
          <w:sz w:val="20"/>
        </w:rPr>
        <w:t xml:space="preserve"> charts with namespace quotas and </w:t>
      </w:r>
      <w:r>
        <w:rPr>
          <w:b/>
          <w:sz w:val="20"/>
        </w:rPr>
        <w:t>HPA</w:t>
      </w:r>
      <w:r>
        <w:rPr>
          <w:sz w:val="20"/>
        </w:rPr>
        <w:t xml:space="preserve"> policies, ensuring predictable resource usage during traffic spikes across </w:t>
      </w:r>
      <w:r>
        <w:rPr>
          <w:b/>
          <w:sz w:val="20"/>
        </w:rPr>
        <w:t>microservices</w:t>
      </w:r>
    </w:p>
    <w:p w14:paraId="300DE3B5" w14:textId="77777777" w:rsidR="007F66ED" w:rsidRDefault="00000000">
      <w:pPr>
        <w:numPr>
          <w:ilvl w:val="0"/>
          <w:numId w:val="10"/>
        </w:numPr>
        <w:spacing w:after="0" w:line="240" w:lineRule="auto"/>
        <w:jc w:val="both"/>
      </w:pPr>
      <w:r>
        <w:rPr>
          <w:sz w:val="20"/>
        </w:rPr>
        <w:t xml:space="preserve">Developed </w:t>
      </w:r>
      <w:r>
        <w:rPr>
          <w:b/>
          <w:sz w:val="20"/>
        </w:rPr>
        <w:t>Vault</w:t>
      </w:r>
      <w:r>
        <w:rPr>
          <w:sz w:val="20"/>
        </w:rPr>
        <w:t xml:space="preserve"> Agent sidecar injection for automatic secrets retrieval and credential rotation in container workloads</w:t>
      </w:r>
    </w:p>
    <w:p w14:paraId="1FE5728B" w14:textId="77777777" w:rsidR="007F66ED" w:rsidRDefault="00000000">
      <w:pPr>
        <w:numPr>
          <w:ilvl w:val="0"/>
          <w:numId w:val="10"/>
        </w:numPr>
        <w:spacing w:after="0" w:line="240" w:lineRule="auto"/>
        <w:jc w:val="both"/>
      </w:pPr>
      <w:r>
        <w:rPr>
          <w:sz w:val="20"/>
        </w:rPr>
        <w:t xml:space="preserve">Handled </w:t>
      </w:r>
      <w:r>
        <w:rPr>
          <w:b/>
          <w:sz w:val="20"/>
        </w:rPr>
        <w:t>microservices</w:t>
      </w:r>
      <w:r>
        <w:rPr>
          <w:sz w:val="20"/>
        </w:rPr>
        <w:t xml:space="preserve"> architecture in the QA environment, keeping environments identical from a developer laptop through to production</w:t>
      </w:r>
    </w:p>
    <w:p w14:paraId="40680587" w14:textId="77777777" w:rsidR="007F66ED" w:rsidRDefault="00000000">
      <w:pPr>
        <w:numPr>
          <w:ilvl w:val="0"/>
          <w:numId w:val="10"/>
        </w:numPr>
        <w:spacing w:after="0" w:line="240" w:lineRule="auto"/>
        <w:jc w:val="both"/>
      </w:pPr>
      <w:r>
        <w:rPr>
          <w:sz w:val="20"/>
        </w:rPr>
        <w:t xml:space="preserve">Standardised on </w:t>
      </w:r>
      <w:r>
        <w:rPr>
          <w:b/>
          <w:sz w:val="20"/>
        </w:rPr>
        <w:t>ArgoCD</w:t>
      </w:r>
      <w:r>
        <w:rPr>
          <w:sz w:val="20"/>
        </w:rPr>
        <w:t xml:space="preserve"> for GitOps, automating deployments everywhere and stopping configuration drift by syncing from </w:t>
      </w:r>
      <w:r>
        <w:rPr>
          <w:b/>
          <w:sz w:val="20"/>
        </w:rPr>
        <w:t>Git</w:t>
      </w:r>
    </w:p>
    <w:p w14:paraId="71A8ED5F" w14:textId="77777777" w:rsidR="007F66ED" w:rsidRDefault="00000000">
      <w:pPr>
        <w:numPr>
          <w:ilvl w:val="0"/>
          <w:numId w:val="10"/>
        </w:numPr>
        <w:spacing w:after="0" w:line="240" w:lineRule="auto"/>
        <w:jc w:val="both"/>
      </w:pPr>
      <w:r>
        <w:rPr>
          <w:sz w:val="20"/>
        </w:rPr>
        <w:t xml:space="preserve">Established </w:t>
      </w:r>
      <w:r>
        <w:rPr>
          <w:b/>
          <w:sz w:val="20"/>
        </w:rPr>
        <w:t>RBAC</w:t>
      </w:r>
      <w:r>
        <w:rPr>
          <w:sz w:val="20"/>
        </w:rPr>
        <w:t xml:space="preserve"> policies for disaster recovery environments, allowing for fast provisioning without manual security reviews</w:t>
      </w:r>
    </w:p>
    <w:p w14:paraId="78A753D6" w14:textId="77777777" w:rsidR="007F66ED" w:rsidRDefault="00000000">
      <w:pPr>
        <w:numPr>
          <w:ilvl w:val="0"/>
          <w:numId w:val="10"/>
        </w:numPr>
        <w:spacing w:after="0" w:line="240" w:lineRule="auto"/>
        <w:jc w:val="both"/>
      </w:pPr>
      <w:r>
        <w:rPr>
          <w:sz w:val="20"/>
        </w:rPr>
        <w:t xml:space="preserve">Cloud infrastructure architected and maintained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delivering resilient production environments</w:t>
      </w:r>
    </w:p>
    <w:p w14:paraId="46484289" w14:textId="77777777" w:rsidR="007F66ED" w:rsidRDefault="00000000">
      <w:pPr>
        <w:numPr>
          <w:ilvl w:val="0"/>
          <w:numId w:val="10"/>
        </w:numPr>
        <w:spacing w:after="0" w:line="240" w:lineRule="auto"/>
        <w:jc w:val="both"/>
      </w:pPr>
      <w:r>
        <w:rPr>
          <w:sz w:val="20"/>
        </w:rPr>
        <w:t xml:space="preserve">Partnered with engineering teams on </w:t>
      </w:r>
      <w:r>
        <w:rPr>
          <w:b/>
          <w:sz w:val="20"/>
        </w:rPr>
        <w:t>Terraform</w:t>
      </w:r>
      <w:r>
        <w:rPr>
          <w:sz w:val="20"/>
        </w:rPr>
        <w:t xml:space="preserve"> </w:t>
      </w:r>
      <w:r>
        <w:rPr>
          <w:b/>
          <w:sz w:val="20"/>
        </w:rPr>
        <w:t>IaC</w:t>
      </w:r>
      <w:r>
        <w:rPr>
          <w:sz w:val="20"/>
        </w:rPr>
        <w:t xml:space="preserve"> best practices, designing module patterns that accelerated provisioning and reduced manual errors</w:t>
      </w:r>
    </w:p>
    <w:p w14:paraId="5D2D5D1B" w14:textId="77777777" w:rsidR="007F66ED" w:rsidRDefault="00000000">
      <w:pPr>
        <w:numPr>
          <w:ilvl w:val="0"/>
          <w:numId w:val="10"/>
        </w:numPr>
        <w:spacing w:after="0" w:line="240" w:lineRule="auto"/>
        <w:jc w:val="both"/>
      </w:pPr>
      <w:r>
        <w:rPr>
          <w:sz w:val="20"/>
        </w:rPr>
        <w:t xml:space="preserve">Existing </w:t>
      </w:r>
      <w:r>
        <w:rPr>
          <w:b/>
          <w:sz w:val="20"/>
        </w:rPr>
        <w:t>Terraform</w:t>
      </w:r>
      <w:r>
        <w:rPr>
          <w:sz w:val="20"/>
        </w:rPr>
        <w:t xml:space="preserve"> configs converted into reusable modules with variables, accelerating infrastructure provisioning for other projects</w:t>
      </w:r>
    </w:p>
    <w:p w14:paraId="3059BEC2" w14:textId="77777777" w:rsidR="007F66ED" w:rsidRDefault="00000000">
      <w:pPr>
        <w:numPr>
          <w:ilvl w:val="0"/>
          <w:numId w:val="10"/>
        </w:numPr>
        <w:spacing w:after="0" w:line="240" w:lineRule="auto"/>
        <w:jc w:val="both"/>
      </w:pPr>
      <w:r>
        <w:rPr>
          <w:b/>
          <w:sz w:val="20"/>
        </w:rPr>
        <w:t>GitLab CI</w:t>
      </w:r>
      <w:r>
        <w:rPr>
          <w:sz w:val="20"/>
        </w:rPr>
        <w:t xml:space="preserve">/CD pipelines established for automated build, test, and deployment workflows, integrating </w:t>
      </w:r>
      <w:r>
        <w:rPr>
          <w:b/>
          <w:sz w:val="20"/>
        </w:rPr>
        <w:t>Docker</w:t>
      </w:r>
      <w:r>
        <w:rPr>
          <w:sz w:val="20"/>
        </w:rPr>
        <w:t xml:space="preserve"> image builds with </w:t>
      </w:r>
      <w:r>
        <w:rPr>
          <w:b/>
          <w:sz w:val="20"/>
        </w:rPr>
        <w:t>AWS</w:t>
      </w:r>
      <w:r>
        <w:rPr>
          <w:sz w:val="20"/>
        </w:rPr>
        <w:t xml:space="preserve"> ECR repository management</w:t>
      </w:r>
    </w:p>
    <w:p w14:paraId="7DF7EC2B" w14:textId="77777777" w:rsidR="007F66ED" w:rsidRDefault="00000000">
      <w:pPr>
        <w:numPr>
          <w:ilvl w:val="0"/>
          <w:numId w:val="10"/>
        </w:numPr>
        <w:spacing w:after="0" w:line="240" w:lineRule="auto"/>
        <w:jc w:val="both"/>
      </w:pPr>
      <w:r>
        <w:rPr>
          <w:b/>
          <w:sz w:val="20"/>
        </w:rPr>
        <w:t>Atlantis</w:t>
      </w:r>
      <w:r>
        <w:rPr>
          <w:sz w:val="20"/>
        </w:rPr>
        <w:t xml:space="preserve"> set up to handle </w:t>
      </w:r>
      <w:r>
        <w:rPr>
          <w:b/>
          <w:sz w:val="20"/>
        </w:rPr>
        <w:t>Terraform</w:t>
      </w:r>
      <w:r>
        <w:rPr>
          <w:sz w:val="20"/>
        </w:rPr>
        <w:t xml:space="preserve"> pull requests, ensuring infrastructure changes received proper review and consistent plans before applying</w:t>
      </w:r>
    </w:p>
    <w:p w14:paraId="2B2C29B4" w14:textId="77777777" w:rsidR="007F66ED" w:rsidRDefault="00000000">
      <w:pPr>
        <w:numPr>
          <w:ilvl w:val="0"/>
          <w:numId w:val="10"/>
        </w:numPr>
        <w:spacing w:after="0" w:line="240" w:lineRule="auto"/>
        <w:jc w:val="both"/>
      </w:pPr>
      <w:r>
        <w:rPr>
          <w:b/>
          <w:sz w:val="20"/>
        </w:rPr>
        <w:t>Bash</w:t>
      </w:r>
      <w:r>
        <w:rPr>
          <w:sz w:val="20"/>
        </w:rPr>
        <w:t xml:space="preserve"> scripting lifted and shifted to the performance-testing environment, making the deployment process faster and more predictable</w:t>
      </w:r>
    </w:p>
    <w:p w14:paraId="5848B070" w14:textId="77777777" w:rsidR="007F66ED" w:rsidRDefault="00000000">
      <w:pPr>
        <w:numPr>
          <w:ilvl w:val="0"/>
          <w:numId w:val="10"/>
        </w:numPr>
        <w:spacing w:after="0" w:line="240" w:lineRule="auto"/>
        <w:jc w:val="both"/>
      </w:pPr>
      <w:r>
        <w:rPr>
          <w:b/>
          <w:sz w:val="20"/>
        </w:rPr>
        <w:t>Trivy</w:t>
      </w:r>
      <w:r>
        <w:rPr>
          <w:sz w:val="20"/>
        </w:rPr>
        <w:t xml:space="preserve"> security scans added for container images and infrastructure code, preventing common security vulnerabilities in production</w:t>
      </w:r>
    </w:p>
    <w:p w14:paraId="77A58E8D" w14:textId="77777777" w:rsidR="007F66ED" w:rsidRDefault="00000000">
      <w:pPr>
        <w:numPr>
          <w:ilvl w:val="0"/>
          <w:numId w:val="10"/>
        </w:numPr>
        <w:spacing w:after="0" w:line="240" w:lineRule="auto"/>
        <w:jc w:val="both"/>
      </w:pPr>
      <w:r>
        <w:rPr>
          <w:b/>
          <w:sz w:val="20"/>
        </w:rPr>
        <w:t>Agile</w:t>
      </w:r>
      <w:r>
        <w:rPr>
          <w:sz w:val="20"/>
        </w:rPr>
        <w:t xml:space="preserve"> maintained in the performance-testing environment, reducing late-night pages for the on-call engineer</w:t>
      </w:r>
    </w:p>
    <w:p w14:paraId="255ABD92" w14:textId="77777777" w:rsidR="007F66ED" w:rsidRDefault="00000000">
      <w:pPr>
        <w:numPr>
          <w:ilvl w:val="0"/>
          <w:numId w:val="10"/>
        </w:numPr>
        <w:spacing w:after="0" w:line="240" w:lineRule="auto"/>
        <w:jc w:val="both"/>
      </w:pPr>
      <w:r>
        <w:rPr>
          <w:sz w:val="20"/>
        </w:rPr>
        <w:t>Disaster recovery (DR) managed in the development environment, achieving near-zero downtime during production rollouts</w:t>
      </w:r>
    </w:p>
    <w:p w14:paraId="252757BE" w14:textId="77777777" w:rsidR="007F66ED" w:rsidRDefault="00000000">
      <w:pPr>
        <w:numPr>
          <w:ilvl w:val="0"/>
          <w:numId w:val="10"/>
        </w:numPr>
        <w:spacing w:after="0" w:line="240" w:lineRule="auto"/>
        <w:jc w:val="both"/>
      </w:pPr>
      <w:r>
        <w:rPr>
          <w:sz w:val="20"/>
        </w:rPr>
        <w:t>Automated build tools in the production environment, scaling node capacity during traffic surges and scaling back during off-peak</w:t>
      </w:r>
    </w:p>
    <w:p w14:paraId="715DD55C" w14:textId="77777777" w:rsidR="007F66ED" w:rsidRDefault="00000000">
      <w:pPr>
        <w:numPr>
          <w:ilvl w:val="0"/>
          <w:numId w:val="10"/>
        </w:numPr>
        <w:spacing w:after="0" w:line="240" w:lineRule="auto"/>
        <w:jc w:val="both"/>
      </w:pPr>
      <w:r>
        <w:rPr>
          <w:sz w:val="20"/>
        </w:rPr>
        <w:t>Administered reliability engineering in the QA environment, covering the majority of infrastructure with automated alerting</w:t>
      </w:r>
    </w:p>
    <w:p w14:paraId="37CF133F" w14:textId="77777777" w:rsidR="007F66ED" w:rsidRDefault="00000000">
      <w:pPr>
        <w:numPr>
          <w:ilvl w:val="0"/>
          <w:numId w:val="10"/>
        </w:numPr>
        <w:spacing w:after="0" w:line="240" w:lineRule="auto"/>
        <w:jc w:val="both"/>
      </w:pPr>
      <w:r>
        <w:rPr>
          <w:sz w:val="20"/>
        </w:rPr>
        <w:t xml:space="preserve">Conducted root cause analysis using </w:t>
      </w:r>
      <w:r>
        <w:rPr>
          <w:b/>
          <w:sz w:val="20"/>
        </w:rPr>
        <w:t>Prometheus</w:t>
      </w:r>
      <w:r>
        <w:rPr>
          <w:sz w:val="20"/>
        </w:rPr>
        <w:t xml:space="preserve"> metrics and </w:t>
      </w:r>
      <w:r>
        <w:rPr>
          <w:b/>
          <w:sz w:val="20"/>
        </w:rPr>
        <w:t>PromQL</w:t>
      </w:r>
      <w:r>
        <w:rPr>
          <w:sz w:val="20"/>
        </w:rPr>
        <w:t xml:space="preserve"> queries to resolve production incidents and prevent them long-term</w:t>
      </w:r>
    </w:p>
    <w:p w14:paraId="1E223639" w14:textId="77777777" w:rsidR="007F66ED" w:rsidRDefault="00000000">
      <w:pPr>
        <w:numPr>
          <w:ilvl w:val="0"/>
          <w:numId w:val="10"/>
        </w:numPr>
        <w:spacing w:after="0" w:line="240" w:lineRule="auto"/>
        <w:jc w:val="both"/>
      </w:pPr>
      <w:r>
        <w:rPr>
          <w:sz w:val="20"/>
        </w:rPr>
        <w:t xml:space="preserve">Managed </w:t>
      </w:r>
      <w:r>
        <w:rPr>
          <w:b/>
          <w:sz w:val="20"/>
        </w:rPr>
        <w:t>eks</w:t>
      </w:r>
      <w:r>
        <w:rPr>
          <w:sz w:val="20"/>
        </w:rPr>
        <w:t xml:space="preserve"> in the development environment, helping bring down the overall infrastructure costs</w:t>
      </w:r>
    </w:p>
    <w:p w14:paraId="2186F67C" w14:textId="77777777" w:rsidR="007F66ED" w:rsidRDefault="00000000">
      <w:pPr>
        <w:numPr>
          <w:ilvl w:val="0"/>
          <w:numId w:val="10"/>
        </w:numPr>
        <w:spacing w:after="0" w:line="240" w:lineRule="auto"/>
        <w:jc w:val="both"/>
      </w:pPr>
      <w:r>
        <w:rPr>
          <w:sz w:val="20"/>
        </w:rPr>
        <w:t>Bootstrapped blue-green deployment in the sandbox environment, covering the full fleet of servers under a single configuration baseline</w:t>
      </w:r>
    </w:p>
    <w:p w14:paraId="51AABB5A" w14:textId="77777777" w:rsidR="007F66ED" w:rsidRDefault="00000000">
      <w:pPr>
        <w:numPr>
          <w:ilvl w:val="0"/>
          <w:numId w:val="10"/>
        </w:numPr>
        <w:spacing w:after="0" w:line="240" w:lineRule="auto"/>
        <w:jc w:val="both"/>
      </w:pPr>
      <w:r>
        <w:rPr>
          <w:sz w:val="20"/>
        </w:rPr>
        <w:lastRenderedPageBreak/>
        <w:t xml:space="preserve">Maintained </w:t>
      </w:r>
      <w:r>
        <w:rPr>
          <w:b/>
          <w:sz w:val="20"/>
        </w:rPr>
        <w:t>linux</w:t>
      </w:r>
      <w:r>
        <w:rPr>
          <w:sz w:val="20"/>
        </w:rPr>
        <w:t xml:space="preserve"> administration in the QA environment, so the same setup could be reproduced reliably in any environment</w:t>
      </w:r>
    </w:p>
    <w:p w14:paraId="1DE25067" w14:textId="77777777" w:rsidR="007F66ED" w:rsidRDefault="00000000">
      <w:pPr>
        <w:numPr>
          <w:ilvl w:val="0"/>
          <w:numId w:val="10"/>
        </w:numPr>
        <w:spacing w:after="0" w:line="240" w:lineRule="auto"/>
        <w:jc w:val="both"/>
      </w:pPr>
      <w:r>
        <w:rPr>
          <w:sz w:val="20"/>
        </w:rPr>
        <w:t xml:space="preserve">Documented </w:t>
      </w:r>
      <w:r>
        <w:rPr>
          <w:b/>
          <w:sz w:val="20"/>
        </w:rPr>
        <w:t>rhel</w:t>
      </w:r>
      <w:r>
        <w:rPr>
          <w:sz w:val="20"/>
        </w:rPr>
        <w:t xml:space="preserve"> in the sandbox environment, making the whole pipeline more reliable end to end</w:t>
      </w:r>
    </w:p>
    <w:p w14:paraId="0E3337B1" w14:textId="77777777" w:rsidR="007F66ED" w:rsidRDefault="00000000">
      <w:pPr>
        <w:numPr>
          <w:ilvl w:val="0"/>
          <w:numId w:val="10"/>
        </w:numPr>
        <w:spacing w:after="0" w:line="240" w:lineRule="auto"/>
        <w:jc w:val="both"/>
      </w:pPr>
      <w:r>
        <w:rPr>
          <w:sz w:val="20"/>
        </w:rPr>
        <w:t>Evaluated observability in the production and staging environment, which the team adopted as the standard going forward</w:t>
      </w:r>
    </w:p>
    <w:p w14:paraId="5DEC4496" w14:textId="77777777" w:rsidR="007F66ED" w:rsidRDefault="00000000">
      <w:pPr>
        <w:numPr>
          <w:ilvl w:val="0"/>
          <w:numId w:val="10"/>
        </w:numPr>
        <w:spacing w:after="0" w:line="240" w:lineRule="auto"/>
        <w:jc w:val="both"/>
      </w:pPr>
      <w:r>
        <w:rPr>
          <w:sz w:val="20"/>
        </w:rPr>
        <w:t xml:space="preserve">Coordinated with </w:t>
      </w:r>
      <w:r>
        <w:rPr>
          <w:b/>
          <w:sz w:val="20"/>
        </w:rPr>
        <w:t>centos</w:t>
      </w:r>
      <w:r>
        <w:rPr>
          <w:sz w:val="20"/>
        </w:rPr>
        <w:t xml:space="preserve"> in the UAT environment, supporting all </w:t>
      </w:r>
      <w:r>
        <w:rPr>
          <w:b/>
          <w:sz w:val="20"/>
        </w:rPr>
        <w:t>microservices</w:t>
      </w:r>
      <w:r>
        <w:rPr>
          <w:sz w:val="20"/>
        </w:rPr>
        <w:t xml:space="preserve"> running in the production cluster</w:t>
      </w:r>
    </w:p>
    <w:p w14:paraId="4C100CAD" w14:textId="77777777" w:rsidR="007F66ED" w:rsidRDefault="00000000">
      <w:pPr>
        <w:numPr>
          <w:ilvl w:val="0"/>
          <w:numId w:val="10"/>
        </w:numPr>
        <w:spacing w:after="0" w:line="240" w:lineRule="auto"/>
        <w:jc w:val="both"/>
      </w:pPr>
      <w:r>
        <w:rPr>
          <w:sz w:val="20"/>
        </w:rPr>
        <w:t>Created build tools in the UAT environment, keeping infrastructure consistent and reducing config drift</w:t>
      </w:r>
    </w:p>
    <w:p w14:paraId="1EC32F0D" w14:textId="77777777" w:rsidR="007F66ED" w:rsidRDefault="00000000">
      <w:pPr>
        <w:numPr>
          <w:ilvl w:val="0"/>
          <w:numId w:val="10"/>
        </w:numPr>
        <w:spacing w:after="0" w:line="240" w:lineRule="auto"/>
        <w:jc w:val="both"/>
      </w:pPr>
      <w:r>
        <w:rPr>
          <w:sz w:val="20"/>
        </w:rPr>
        <w:t>Partnered with reverse proxy in the DR environment, so capacity issues were spotted well before they became outages</w:t>
      </w:r>
    </w:p>
    <w:p w14:paraId="40F0D645" w14:textId="77777777" w:rsidR="007F66ED" w:rsidRDefault="00000000">
      <w:pPr>
        <w:numPr>
          <w:ilvl w:val="0"/>
          <w:numId w:val="10"/>
        </w:numPr>
        <w:spacing w:after="0" w:line="240" w:lineRule="auto"/>
        <w:jc w:val="both"/>
      </w:pPr>
      <w:r>
        <w:rPr>
          <w:sz w:val="20"/>
        </w:rPr>
        <w:t>Root cause analysis (rca) in the production and staging environment, cutting the number of manual deployment steps down to a single click.</w:t>
      </w:r>
    </w:p>
    <w:p w14:paraId="7258F905" w14:textId="77777777" w:rsidR="007F66ED" w:rsidRDefault="00000000">
      <w:pPr>
        <w:numPr>
          <w:ilvl w:val="0"/>
          <w:numId w:val="10"/>
        </w:numPr>
        <w:spacing w:after="0" w:line="240" w:lineRule="auto"/>
        <w:jc w:val="both"/>
      </w:pPr>
      <w:r>
        <w:rPr>
          <w:sz w:val="20"/>
        </w:rPr>
        <w:t>Handled workloads in the development environment, making releases smoother for the development teams</w:t>
      </w:r>
    </w:p>
    <w:p w14:paraId="5A561A7E" w14:textId="77777777" w:rsidR="007F66ED" w:rsidRDefault="00000000">
      <w:pPr>
        <w:numPr>
          <w:ilvl w:val="0"/>
          <w:numId w:val="10"/>
        </w:numPr>
        <w:spacing w:after="0" w:line="240" w:lineRule="auto"/>
        <w:jc w:val="both"/>
      </w:pPr>
      <w:r>
        <w:rPr>
          <w:sz w:val="20"/>
        </w:rPr>
        <w:t>Provisioned multi-region deployment in the production and staging environment, which cut down the time spent on environment provisioning</w:t>
      </w:r>
    </w:p>
    <w:p w14:paraId="34434058" w14:textId="77777777" w:rsidR="007F66ED" w:rsidRDefault="00000000">
      <w:pPr>
        <w:numPr>
          <w:ilvl w:val="0"/>
          <w:numId w:val="10"/>
        </w:numPr>
        <w:spacing w:after="0" w:line="240" w:lineRule="auto"/>
        <w:jc w:val="both"/>
      </w:pPr>
      <w:r>
        <w:rPr>
          <w:sz w:val="20"/>
        </w:rPr>
        <w:t>Monitored monitoring tools in the performance-testing environment, cutting out a whole class of configuration mistakes</w:t>
      </w:r>
    </w:p>
    <w:p w14:paraId="13085161" w14:textId="04A4A40F" w:rsidR="007F66ED" w:rsidRDefault="00A16F5D">
      <w:pPr>
        <w:pBdr>
          <w:bottom w:val="dotted" w:sz="4" w:space="1" w:color="CCCCCC"/>
        </w:pBdr>
        <w:spacing w:before="20" w:after="20"/>
      </w:pPr>
      <w:r>
        <w:rPr>
          <w:noProof/>
        </w:rPr>
        <w:drawing>
          <wp:anchor distT="0" distB="0" distL="114300" distR="114300" simplePos="0" relativeHeight="251658240" behindDoc="0" locked="0" layoutInCell="1" allowOverlap="1" wp14:anchorId="4126AECF" wp14:editId="1501E46B">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F66ED" w:rsidSect="00034616">
      <w:footerReference w:type="default" r:id="rId9"/>
      <w:pgSz w:w="12240" w:h="15840"/>
      <w:pgMar w:top="567" w:right="737" w:bottom="454"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749DA" w14:textId="77777777" w:rsidR="00D74CE4" w:rsidRDefault="00D74CE4">
      <w:pPr>
        <w:spacing w:after="0" w:line="240" w:lineRule="auto"/>
      </w:pPr>
      <w:r>
        <w:separator/>
      </w:r>
    </w:p>
  </w:endnote>
  <w:endnote w:type="continuationSeparator" w:id="0">
    <w:p w14:paraId="20854564" w14:textId="77777777" w:rsidR="00D74CE4" w:rsidRDefault="00D74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4050" w14:textId="77777777" w:rsidR="007F66ED" w:rsidRDefault="007F66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997D" w14:textId="77777777" w:rsidR="00D74CE4" w:rsidRDefault="00D74CE4">
      <w:pPr>
        <w:spacing w:after="0" w:line="240" w:lineRule="auto"/>
      </w:pPr>
      <w:r>
        <w:separator/>
      </w:r>
    </w:p>
  </w:footnote>
  <w:footnote w:type="continuationSeparator" w:id="0">
    <w:p w14:paraId="7C5F158A" w14:textId="77777777" w:rsidR="00D74CE4" w:rsidRDefault="00D74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8EFB5E"/>
    <w:multiLevelType w:val="hybridMultilevel"/>
    <w:tmpl w:val="5CEEE35F"/>
    <w:lvl w:ilvl="0" w:tplc="C742CA7C">
      <w:start w:val="1"/>
      <w:numFmt w:val="bullet"/>
      <w:lvlText w:val="–"/>
      <w:lvlJc w:val="left"/>
      <w:pPr>
        <w:ind w:left="360" w:hanging="216"/>
      </w:pPr>
      <w:rPr>
        <w:rFonts w:ascii="Century Gothic" w:hAnsi="Century Gothic" w:hint="default"/>
      </w:rPr>
    </w:lvl>
    <w:lvl w:ilvl="1" w:tplc="959E3208" w:tentative="1">
      <w:start w:val="1"/>
      <w:numFmt w:val="bullet"/>
      <w:lvlText w:val="◦"/>
      <w:lvlJc w:val="left"/>
      <w:pPr>
        <w:ind w:left="720" w:hanging="360"/>
      </w:pPr>
      <w:rPr>
        <w:rFonts w:ascii="Century Gothic" w:hAnsi="Century Gothic" w:hint="default"/>
      </w:rPr>
    </w:lvl>
    <w:lvl w:ilvl="2" w:tplc="DC3455C0" w:tentative="1">
      <w:start w:val="1"/>
      <w:numFmt w:val="bullet"/>
      <w:lvlText w:val="▪"/>
      <w:lvlJc w:val="left"/>
      <w:pPr>
        <w:ind w:left="1080" w:hanging="360"/>
      </w:pPr>
      <w:rPr>
        <w:rFonts w:ascii="Century Gothic" w:hAnsi="Century Gothic" w:hint="default"/>
      </w:rPr>
    </w:lvl>
    <w:lvl w:ilvl="3" w:tplc="059A20D2" w:tentative="1">
      <w:start w:val="1"/>
      <w:numFmt w:val="bullet"/>
      <w:lvlText w:val="–"/>
      <w:lvlJc w:val="left"/>
      <w:pPr>
        <w:ind w:left="1440" w:hanging="360"/>
      </w:pPr>
      <w:rPr>
        <w:rFonts w:ascii="Century Gothic" w:hAnsi="Century Gothic" w:hint="default"/>
      </w:rPr>
    </w:lvl>
    <w:lvl w:ilvl="4" w:tplc="7040B43E" w:tentative="1">
      <w:start w:val="1"/>
      <w:numFmt w:val="bullet"/>
      <w:lvlText w:val="◦"/>
      <w:lvlJc w:val="left"/>
      <w:pPr>
        <w:ind w:left="1800" w:hanging="360"/>
      </w:pPr>
      <w:rPr>
        <w:rFonts w:ascii="Century Gothic" w:hAnsi="Century Gothic" w:hint="default"/>
      </w:rPr>
    </w:lvl>
    <w:lvl w:ilvl="5" w:tplc="58040E70" w:tentative="1">
      <w:start w:val="1"/>
      <w:numFmt w:val="bullet"/>
      <w:lvlText w:val="▪"/>
      <w:lvlJc w:val="left"/>
      <w:pPr>
        <w:ind w:left="2160" w:hanging="360"/>
      </w:pPr>
      <w:rPr>
        <w:rFonts w:ascii="Century Gothic" w:hAnsi="Century Gothic" w:hint="default"/>
      </w:rPr>
    </w:lvl>
    <w:lvl w:ilvl="6" w:tplc="36BC1E9A" w:tentative="1">
      <w:start w:val="1"/>
      <w:numFmt w:val="bullet"/>
      <w:lvlText w:val="–"/>
      <w:lvlJc w:val="left"/>
      <w:pPr>
        <w:ind w:left="2520" w:hanging="360"/>
      </w:pPr>
      <w:rPr>
        <w:rFonts w:ascii="Century Gothic" w:hAnsi="Century Gothic" w:hint="default"/>
      </w:rPr>
    </w:lvl>
    <w:lvl w:ilvl="7" w:tplc="5EBE2AA0" w:tentative="1">
      <w:start w:val="1"/>
      <w:numFmt w:val="bullet"/>
      <w:lvlText w:val="◦"/>
      <w:lvlJc w:val="left"/>
      <w:pPr>
        <w:ind w:left="2880" w:hanging="360"/>
      </w:pPr>
      <w:rPr>
        <w:rFonts w:ascii="Century Gothic" w:hAnsi="Century Gothic" w:hint="default"/>
      </w:rPr>
    </w:lvl>
    <w:lvl w:ilvl="8" w:tplc="88825824" w:tentative="1">
      <w:start w:val="1"/>
      <w:numFmt w:val="bullet"/>
      <w:lvlText w:val="▪"/>
      <w:lvlJc w:val="left"/>
      <w:pPr>
        <w:ind w:left="3240" w:hanging="360"/>
      </w:pPr>
      <w:rPr>
        <w:rFonts w:ascii="Century Gothic" w:hAnsi="Century Gothic" w:hint="default"/>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172847">
    <w:abstractNumId w:val="9"/>
  </w:num>
  <w:num w:numId="2" w16cid:durableId="999817473">
    <w:abstractNumId w:val="7"/>
  </w:num>
  <w:num w:numId="3" w16cid:durableId="854149556">
    <w:abstractNumId w:val="6"/>
  </w:num>
  <w:num w:numId="4" w16cid:durableId="610210378">
    <w:abstractNumId w:val="5"/>
  </w:num>
  <w:num w:numId="5" w16cid:durableId="1492257332">
    <w:abstractNumId w:val="8"/>
  </w:num>
  <w:num w:numId="6" w16cid:durableId="860554456">
    <w:abstractNumId w:val="4"/>
  </w:num>
  <w:num w:numId="7" w16cid:durableId="597517549">
    <w:abstractNumId w:val="3"/>
  </w:num>
  <w:num w:numId="8" w16cid:durableId="972827056">
    <w:abstractNumId w:val="2"/>
  </w:num>
  <w:num w:numId="9" w16cid:durableId="406268211">
    <w:abstractNumId w:val="1"/>
  </w:num>
  <w:num w:numId="10" w16cid:durableId="175708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2B25"/>
    <w:rsid w:val="007F66ED"/>
    <w:rsid w:val="00A16F5D"/>
    <w:rsid w:val="00AA1D8D"/>
    <w:rsid w:val="00B47730"/>
    <w:rsid w:val="00CB0664"/>
    <w:rsid w:val="00D74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5CAC"/>
  <w14:defaultImageDpi w14:val="300"/>
  <w15:docId w15:val="{7358E19B-D9F6-4878-8618-4D60FAAB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entury Gothic" w:hAnsi="Century Gothic"/>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91e005d3c689f6419df91b45439e9822134f4b0419514c4847440321091b5b58120b14061748595e0c435601514841481f0f2b561358191b195115495d0c00584e4209430247460c590858184508105042445b0c0f054e4108120211474a411b02154e49405d58380c4f0343421b0015061953444f530e18705c4458440321091b5b58100d17031843505f0d4356014a4857034b4a550f574d130e180a17454a106&amp;docType=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Gagan H A - Resume</dc:title>
  <dc:subject>Resume</dc:subject>
  <dc:creator>Gagan H A</dc:creator>
  <cp:lastModifiedBy>Manasa Samsani (People Prime)</cp:lastModifiedBy>
  <cp:revision>2</cp:revision>
  <dcterms:created xsi:type="dcterms:W3CDTF">2026-06-30T13:18:00Z</dcterms:created>
  <dcterms:modified xsi:type="dcterms:W3CDTF">2026-06-30T13:18:00Z</dcterms:modified>
</cp:coreProperties>
</file>