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461EBE" w:rsidRDefault="00461EBE">
      <w:pPr>
        <w:rPr>
          <w:rFonts w:hint="default"/>
          <w:b/>
          <w:caps/>
          <w:sz w:val="36"/>
          <w:szCs w:val="32"/>
          <w:u w:val="single"/>
        </w:rPr>
      </w:pPr>
      <w:bookmarkStart w:id="0" w:name="OLE_LINK1"/>
      <w:bookmarkStart w:id="1" w:name="OLE_LINK2"/>
      <w:bookmarkStart w:id="2" w:name="_Hlk155174431"/>
    </w:p>
    <w:p w:rsidR="005613E6" w:rsidRDefault="00E04F97">
      <w:pPr>
        <w:rPr>
          <w:rFonts w:ascii="Calibri" w:hAnsi="Calibri" w:cs="Calibri" w:hint="default"/>
          <w:caps/>
          <w:sz w:val="22"/>
        </w:rPr>
      </w:pPr>
      <w:r>
        <w:rPr>
          <w:rFonts w:ascii="Calibri" w:hAnsi="Calibri" w:cs="Calibri" w:hint="default"/>
          <w:b/>
          <w:caps/>
          <w:sz w:val="36"/>
          <w:szCs w:val="32"/>
          <w:u w:val="single"/>
        </w:rPr>
        <w:t xml:space="preserve">  </w:t>
      </w:r>
    </w:p>
    <w:p w:rsidR="005613E6" w:rsidRDefault="00AC4FAD">
      <w:pPr>
        <w:rPr>
          <w:rFonts w:ascii="Calibri" w:hAnsi="Calibri" w:cs="Calibri" w:hint="default"/>
        </w:rPr>
      </w:pPr>
      <w:r>
        <w:rPr>
          <w:rFonts w:ascii="Calibri" w:hAnsi="Calibri" w:cs="Calibri" w:hint="default"/>
          <w:caps/>
          <w:sz w:val="22"/>
        </w:rPr>
        <w:t xml:space="preserve"> Gopi </w:t>
      </w:r>
      <w:r w:rsidR="005613E6">
        <w:rPr>
          <w:rFonts w:ascii="Calibri" w:hAnsi="Calibri" w:cs="Calibri" w:hint="default"/>
          <w:caps/>
          <w:sz w:val="22"/>
        </w:rPr>
        <w:t xml:space="preserve"> </w:t>
      </w:r>
      <w:r w:rsidR="005613E6">
        <w:rPr>
          <w:rFonts w:ascii="Calibri" w:hAnsi="Calibri" w:cs="Calibri" w:hint="default"/>
          <w:b/>
        </w:rPr>
        <w:t xml:space="preserve">                                                                                         </w:t>
      </w:r>
      <w:r w:rsidR="00270795">
        <w:rPr>
          <w:rFonts w:ascii="Calibri" w:hAnsi="Calibri" w:cs="Calibri" w:hint="default"/>
          <w:b/>
        </w:rPr>
        <w:t xml:space="preserve">                  </w:t>
      </w:r>
      <w:r w:rsidR="005613E6">
        <w:rPr>
          <w:rFonts w:ascii="Calibri" w:hAnsi="Calibri" w:cs="Calibri" w:hint="default"/>
          <w:b/>
        </w:rPr>
        <w:t xml:space="preserve">   </w:t>
      </w:r>
    </w:p>
    <w:p w:rsidR="005613E6" w:rsidRDefault="005613E6">
      <w:pPr>
        <w:rPr>
          <w:rFonts w:ascii="Calibri" w:hAnsi="Calibri" w:cs="Calibri" w:hint="default"/>
        </w:rPr>
      </w:pPr>
      <w:r>
        <w:rPr>
          <w:rFonts w:ascii="Calibri" w:hAnsi="Calibri" w:cs="Calibri" w:hint="default"/>
          <w:b/>
        </w:rPr>
        <w:t xml:space="preserve">SAP / FICO consultant                                                 </w:t>
      </w:r>
      <w:r w:rsidR="00BE3BAB">
        <w:rPr>
          <w:rFonts w:ascii="Calibri" w:hAnsi="Calibri" w:cs="Calibri" w:hint="default"/>
          <w:b/>
        </w:rPr>
        <w:t xml:space="preserve">               </w:t>
      </w:r>
      <w:r w:rsidR="00293C24">
        <w:rPr>
          <w:rFonts w:ascii="Calibri" w:hAnsi="Calibri" w:cs="Calibri" w:hint="default"/>
          <w:b/>
        </w:rPr>
        <w:t xml:space="preserve">                  </w:t>
      </w:r>
      <w:r w:rsidR="00BE3BAB">
        <w:rPr>
          <w:rFonts w:ascii="Calibri" w:hAnsi="Calibri" w:cs="Calibri" w:hint="default"/>
          <w:b/>
        </w:rPr>
        <w:t xml:space="preserve"> </w:t>
      </w:r>
      <w:r w:rsidR="000D3B11">
        <w:rPr>
          <w:rFonts w:ascii="Calibri" w:hAnsi="Calibri" w:cs="Calibri" w:hint="default"/>
          <w:noProof/>
        </w:rPr>
        <mc:AlternateContent>
          <mc:Choice Requires="wps">
            <w:drawing>
              <wp:inline distT="0" distB="0" distL="0" distR="0">
                <wp:extent cx="6675120" cy="19050"/>
                <wp:effectExtent l="0" t="0" r="0" b="1270"/>
                <wp:docPr id="172597683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5120" cy="19050"/>
                        </a:xfrm>
                        <a:prstGeom prst="rect">
                          <a:avLst/>
                        </a:prstGeom>
                        <a:solidFill>
                          <a:srgbClr val="ACA8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D904B3" id="Rectangle 4" o:spid="_x0000_s1026" style="width:525.6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" fillcolor="#aca899" stroked="f">
                <w10:anchorlock/>
              </v:rect>
            </w:pict>
          </mc:Fallback>
        </mc:AlternateContent>
      </w:r>
    </w:p>
    <w:p w:rsidR="005613E6" w:rsidRDefault="005613E6">
      <w:pPr>
        <w:shd w:val="clear" w:color="auto" w:fill="D9D9D9"/>
        <w:tabs>
          <w:tab w:val="left" w:pos="0"/>
        </w:tabs>
        <w:jc w:val="both"/>
        <w:rPr>
          <w:rStyle w:val="Strong"/>
          <w:rFonts w:ascii="Calibri" w:eastAsia="Arial Unicode MS" w:hAnsi="Calibri" w:cs="Calibri" w:hint="default"/>
          <w:b w:val="0"/>
        </w:rPr>
      </w:pPr>
      <w:r>
        <w:rPr>
          <w:rStyle w:val="Strong"/>
          <w:rFonts w:ascii="Calibri" w:eastAsia="Arial Unicode MS" w:hAnsi="Calibri" w:cs="Calibri" w:hint="default"/>
          <w:b w:val="0"/>
        </w:rPr>
        <w:t>OBJECTIVE</w:t>
      </w:r>
    </w:p>
    <w:p w:rsidR="005613E6" w:rsidRDefault="005613E6">
      <w:pPr>
        <w:jc w:val="both"/>
        <w:rPr>
          <w:rFonts w:ascii="Calibri" w:hAnsi="Calibri" w:cs="Calibri" w:hint="default"/>
          <w:sz w:val="22"/>
          <w:szCs w:val="20"/>
        </w:rPr>
      </w:pPr>
    </w:p>
    <w:p w:rsidR="00270795" w:rsidRDefault="00270795" w:rsidP="00270795">
      <w:pPr>
        <w:jc w:val="both"/>
        <w:rPr>
          <w:rFonts w:ascii="Calibri" w:hAnsi="Calibri" w:cs="Calibri" w:hint="default"/>
        </w:rPr>
      </w:pPr>
      <w:r>
        <w:rPr>
          <w:rFonts w:ascii="Calibri" w:hAnsi="Calibri" w:cs="Calibri" w:hint="default"/>
        </w:rPr>
        <w:t>Experienced finance professional with hands-on knowledge of accounting and financial operations, seeking to leverage my expertise as an SAP FICO consultant to deliver efficient business solutions and contribute to organizational success.</w:t>
      </w:r>
    </w:p>
    <w:p w:rsidR="005613E6" w:rsidRDefault="005613E6">
      <w:pPr>
        <w:jc w:val="both"/>
        <w:rPr>
          <w:rFonts w:ascii="Calibri" w:hAnsi="Calibri" w:cs="Calibri" w:hint="default"/>
        </w:rPr>
      </w:pPr>
    </w:p>
    <w:p w:rsidR="005613E6" w:rsidRDefault="005613E6">
      <w:pPr>
        <w:shd w:val="clear" w:color="auto" w:fill="D9D9D9"/>
        <w:tabs>
          <w:tab w:val="left" w:pos="0"/>
        </w:tabs>
        <w:jc w:val="both"/>
        <w:rPr>
          <w:rStyle w:val="Strong"/>
          <w:rFonts w:ascii="Calibri" w:eastAsia="Arial Unicode MS" w:hAnsi="Calibri" w:cs="Calibri" w:hint="default"/>
          <w:b w:val="0"/>
          <w:bCs w:val="0"/>
        </w:rPr>
      </w:pPr>
      <w:r>
        <w:rPr>
          <w:rStyle w:val="Strong"/>
          <w:rFonts w:ascii="Calibri" w:eastAsia="Arial Unicode MS" w:hAnsi="Calibri" w:cs="Calibri" w:hint="default"/>
          <w:b w:val="0"/>
          <w:bCs w:val="0"/>
        </w:rPr>
        <w:t>PROFESSIONAL SNAPSHOT</w:t>
      </w:r>
    </w:p>
    <w:p w:rsidR="005613E6" w:rsidRDefault="005613E6">
      <w:pPr>
        <w:ind w:left="720" w:hanging="720"/>
        <w:jc w:val="both"/>
        <w:rPr>
          <w:rFonts w:ascii="Calibri" w:hAnsi="Calibri" w:cs="Calibri" w:hint="default"/>
          <w:lang w:val="fr-FR"/>
        </w:rPr>
      </w:pPr>
    </w:p>
    <w:p w:rsidR="005613E6" w:rsidRDefault="005613E6">
      <w:pPr>
        <w:numPr>
          <w:ilvl w:val="0"/>
          <w:numId w:val="8"/>
        </w:numPr>
        <w:spacing w:after="200" w:line="276" w:lineRule="auto"/>
        <w:ind w:left="0" w:hanging="142"/>
        <w:jc w:val="both"/>
        <w:rPr>
          <w:rFonts w:ascii="Calibri" w:hAnsi="Calibri" w:cs="Calibri" w:hint="default"/>
        </w:rPr>
      </w:pPr>
      <w:r>
        <w:rPr>
          <w:rFonts w:ascii="Calibri" w:hAnsi="Calibri" w:cs="Calibri" w:hint="default"/>
        </w:rPr>
        <w:t>Having around</w:t>
      </w:r>
      <w:r w:rsidR="00652501">
        <w:rPr>
          <w:rFonts w:ascii="Calibri" w:hAnsi="Calibri" w:cs="Calibri" w:hint="default"/>
        </w:rPr>
        <w:t xml:space="preserve"> </w:t>
      </w:r>
      <w:r w:rsidR="00237272">
        <w:rPr>
          <w:rFonts w:ascii="Calibri" w:hAnsi="Calibri" w:cs="Calibri" w:hint="default"/>
        </w:rPr>
        <w:t>8</w:t>
      </w:r>
      <w:r>
        <w:rPr>
          <w:rFonts w:ascii="Calibri" w:hAnsi="Calibri" w:cs="Calibri" w:hint="default"/>
        </w:rPr>
        <w:t xml:space="preserve"> years of extensive functional experience of </w:t>
      </w:r>
      <w:r w:rsidR="00902877">
        <w:rPr>
          <w:rFonts w:ascii="Calibri" w:hAnsi="Calibri" w:cs="Calibri" w:hint="default"/>
        </w:rPr>
        <w:t>which</w:t>
      </w:r>
      <w:r w:rsidR="001D6AB9">
        <w:rPr>
          <w:rFonts w:ascii="Calibri" w:hAnsi="Calibri" w:cs="Calibri" w:hint="default"/>
        </w:rPr>
        <w:t xml:space="preserve"> </w:t>
      </w:r>
      <w:r w:rsidR="00237272">
        <w:rPr>
          <w:rFonts w:ascii="Calibri" w:hAnsi="Calibri" w:cs="Calibri" w:hint="default"/>
        </w:rPr>
        <w:t>5.2</w:t>
      </w:r>
      <w:r w:rsidR="00F52C6B">
        <w:rPr>
          <w:rFonts w:ascii="Calibri" w:hAnsi="Calibri" w:cs="Calibri" w:hint="default"/>
        </w:rPr>
        <w:t xml:space="preserve"> </w:t>
      </w:r>
      <w:r w:rsidR="00902877">
        <w:rPr>
          <w:rFonts w:ascii="Calibri" w:hAnsi="Calibri" w:cs="Calibri" w:hint="default"/>
        </w:rPr>
        <w:t xml:space="preserve">years of </w:t>
      </w:r>
      <w:r>
        <w:rPr>
          <w:rFonts w:ascii="Calibri" w:hAnsi="Calibri" w:cs="Calibri" w:hint="default"/>
        </w:rPr>
        <w:t xml:space="preserve">SAP Professional experience with expertise in SAP FI/CO and S/4 HANA. </w:t>
      </w:r>
    </w:p>
    <w:p w:rsidR="005613E6" w:rsidRDefault="005613E6">
      <w:pPr>
        <w:numPr>
          <w:ilvl w:val="0"/>
          <w:numId w:val="8"/>
        </w:numPr>
        <w:spacing w:after="200" w:line="276" w:lineRule="auto"/>
        <w:ind w:left="0" w:hanging="142"/>
        <w:jc w:val="both"/>
        <w:rPr>
          <w:rFonts w:ascii="Calibri" w:hAnsi="Calibri" w:cs="Calibri" w:hint="default"/>
        </w:rPr>
      </w:pPr>
      <w:r>
        <w:rPr>
          <w:rFonts w:ascii="Calibri" w:hAnsi="Calibri" w:cs="Calibri" w:hint="default"/>
        </w:rPr>
        <w:t>Worked on 1 full life cycle End-to-End Implementation using Activate Methodology</w:t>
      </w:r>
      <w:r w:rsidR="00C424B8">
        <w:rPr>
          <w:rFonts w:ascii="Calibri" w:hAnsi="Calibri" w:cs="Calibri" w:hint="default"/>
        </w:rPr>
        <w:t xml:space="preserve">, along with 3 </w:t>
      </w:r>
      <w:r w:rsidR="00BA6749">
        <w:rPr>
          <w:rFonts w:ascii="Calibri" w:hAnsi="Calibri" w:cs="Calibri" w:hint="default"/>
        </w:rPr>
        <w:t>Support</w:t>
      </w:r>
      <w:r w:rsidR="006240FB">
        <w:rPr>
          <w:rFonts w:ascii="Calibri" w:hAnsi="Calibri" w:cs="Calibri" w:hint="default"/>
        </w:rPr>
        <w:t xml:space="preserve">, </w:t>
      </w:r>
      <w:r w:rsidR="006240FB">
        <w:rPr>
          <w:rFonts w:ascii="Calibri" w:hAnsi="Calibri" w:cs="Calibri"/>
        </w:rPr>
        <w:t>including one testing project.</w:t>
      </w:r>
    </w:p>
    <w:p w:rsidR="005613E6" w:rsidRDefault="005613E6">
      <w:pPr>
        <w:numPr>
          <w:ilvl w:val="0"/>
          <w:numId w:val="8"/>
        </w:numPr>
        <w:spacing w:after="200" w:line="276" w:lineRule="auto"/>
        <w:ind w:left="0" w:hanging="142"/>
        <w:jc w:val="both"/>
        <w:rPr>
          <w:rFonts w:ascii="Calibri" w:hAnsi="Calibri" w:cs="Calibri" w:hint="default"/>
        </w:rPr>
      </w:pPr>
      <w:r>
        <w:rPr>
          <w:rFonts w:ascii="Calibri" w:hAnsi="Calibri" w:cs="Calibri" w:hint="default"/>
        </w:rPr>
        <w:t>Specific focus is on S/4 HANA, and Process Integration areas of SAP. Provide innovation and generate business value for customers on the latest SAP HANA platform. Participated in multiple End-to-End implementations using Activate methodology, and in various support roles.</w:t>
      </w:r>
    </w:p>
    <w:p w:rsidR="00643FE6" w:rsidRDefault="00643FE6">
      <w:pPr>
        <w:numPr>
          <w:ilvl w:val="0"/>
          <w:numId w:val="8"/>
        </w:numPr>
        <w:spacing w:after="200" w:line="276" w:lineRule="auto"/>
        <w:ind w:left="0" w:hanging="142"/>
        <w:jc w:val="both"/>
        <w:rPr>
          <w:rFonts w:ascii="Calibri" w:hAnsi="Calibri" w:cs="Calibri" w:hint="default"/>
        </w:rPr>
      </w:pPr>
      <w:r>
        <w:rPr>
          <w:rFonts w:ascii="Calibri" w:hAnsi="Calibri" w:cs="Calibri" w:hint="default"/>
        </w:rPr>
        <w:t>Strong experience in Record-to-Report (R2R) processes with focus on S/4HANA Finance and Revenue Accounting &amp; Reporting (RAR)</w:t>
      </w:r>
    </w:p>
    <w:p w:rsidR="00F16A51" w:rsidRDefault="00F16A51" w:rsidP="00F16A51">
      <w:pPr>
        <w:numPr>
          <w:ilvl w:val="0"/>
          <w:numId w:val="8"/>
        </w:numPr>
        <w:spacing w:after="200" w:line="276" w:lineRule="auto"/>
        <w:ind w:left="0" w:hanging="142"/>
        <w:jc w:val="both"/>
        <w:rPr>
          <w:rFonts w:ascii="Calibri" w:hAnsi="Calibri" w:cs="Calibri" w:hint="default"/>
        </w:rPr>
      </w:pPr>
      <w:r>
        <w:rPr>
          <w:rFonts w:ascii="Calibri" w:hAnsi="Calibri" w:cs="Calibri" w:hint="default"/>
        </w:rPr>
        <w:t>Worked on integration between SD, FI, and RAR modules, ensuring proper transfer of sales orders</w:t>
      </w:r>
      <w:r w:rsidR="005C6A2E">
        <w:rPr>
          <w:rFonts w:ascii="Calibri" w:hAnsi="Calibri" w:cs="Calibri" w:hint="default"/>
        </w:rPr>
        <w:t>, billing documents, and accounting documents into RAR.</w:t>
      </w:r>
    </w:p>
    <w:p w:rsidR="00CF6230" w:rsidRDefault="005C6A2E" w:rsidP="009B79FA">
      <w:pPr>
        <w:numPr>
          <w:ilvl w:val="0"/>
          <w:numId w:val="8"/>
        </w:numPr>
        <w:spacing w:after="200" w:line="276" w:lineRule="auto"/>
        <w:ind w:left="0" w:hanging="142"/>
        <w:jc w:val="both"/>
        <w:rPr>
          <w:rFonts w:ascii="Calibri" w:hAnsi="Calibri" w:cs="Calibri" w:hint="default"/>
        </w:rPr>
      </w:pPr>
      <w:r>
        <w:rPr>
          <w:rFonts w:ascii="Calibri" w:hAnsi="Calibri" w:cs="Calibri" w:hint="default"/>
        </w:rPr>
        <w:t>Specific focus is on S/4 HANA finance with revenue accounting &amp; reporting (RAR) and cross-module integration. Delivered business value by implementing revenue recognition solutions aligned with IFRS 15 ASC using S/4 HANA</w:t>
      </w:r>
    </w:p>
    <w:p w:rsidR="005613E6" w:rsidRDefault="005613E6">
      <w:pPr>
        <w:numPr>
          <w:ilvl w:val="0"/>
          <w:numId w:val="8"/>
        </w:numPr>
        <w:spacing w:after="200" w:line="276" w:lineRule="auto"/>
        <w:ind w:left="0" w:hanging="142"/>
        <w:jc w:val="both"/>
        <w:rPr>
          <w:rFonts w:ascii="Calibri" w:hAnsi="Calibri" w:cs="Calibri" w:hint="default"/>
        </w:rPr>
      </w:pPr>
      <w:r>
        <w:rPr>
          <w:rFonts w:ascii="Calibri" w:hAnsi="Calibri" w:cs="Calibri" w:hint="default"/>
        </w:rPr>
        <w:t>Responsible for business and system solutions, design and document methodologies, configuration of S/4HANA FI functional module, integration processes, conduct workshops, user training and continued support during the projects.</w:t>
      </w:r>
    </w:p>
    <w:p w:rsidR="007F37B0" w:rsidRDefault="007F37B0" w:rsidP="007F37B0">
      <w:pPr>
        <w:numPr>
          <w:ilvl w:val="0"/>
          <w:numId w:val="8"/>
        </w:numPr>
        <w:spacing w:after="200" w:line="276" w:lineRule="auto"/>
        <w:ind w:left="0" w:hanging="142"/>
        <w:jc w:val="both"/>
        <w:rPr>
          <w:rFonts w:ascii="Calibri" w:hAnsi="Calibri" w:cs="Calibri" w:hint="default"/>
        </w:rPr>
      </w:pPr>
      <w:r>
        <w:rPr>
          <w:rFonts w:ascii="Calibri" w:hAnsi="Calibri" w:cs="Calibri" w:hint="default"/>
        </w:rPr>
        <w:t>Worked on inbound and outbound IDocs related to Vendor, Customer, Invoice, Payment, and accounting document postings from a FICO perspective.</w:t>
      </w:r>
    </w:p>
    <w:p w:rsidR="008806F9" w:rsidRDefault="008806F9" w:rsidP="007F37B0">
      <w:pPr>
        <w:numPr>
          <w:ilvl w:val="0"/>
          <w:numId w:val="8"/>
        </w:numPr>
        <w:spacing w:after="200" w:line="276" w:lineRule="auto"/>
        <w:ind w:left="0" w:hanging="142"/>
        <w:jc w:val="both"/>
        <w:rPr>
          <w:rFonts w:ascii="Calibri" w:hAnsi="Calibri" w:cs="Calibri" w:hint="default"/>
        </w:rPr>
      </w:pPr>
      <w:r w:rsidRPr="008806F9">
        <w:rPr>
          <w:rFonts w:ascii="Calibri" w:hAnsi="Calibri" w:cs="Calibri"/>
        </w:rPr>
        <w:t>Configured Partner Profiles (WE20), Ports (WE21), message types, and process codes for inbound and outbound IDoc processing</w:t>
      </w:r>
    </w:p>
    <w:p w:rsidR="008806F9" w:rsidRPr="008806F9" w:rsidRDefault="008806F9" w:rsidP="007F37B0">
      <w:pPr>
        <w:numPr>
          <w:ilvl w:val="0"/>
          <w:numId w:val="8"/>
        </w:numPr>
        <w:spacing w:after="200" w:line="276" w:lineRule="auto"/>
        <w:ind w:left="0" w:hanging="142"/>
        <w:jc w:val="both"/>
        <w:rPr>
          <w:rFonts w:ascii="Calibri" w:hAnsi="Calibri" w:cs="Calibri" w:hint="default"/>
        </w:rPr>
      </w:pPr>
      <w:r w:rsidRPr="008806F9">
        <w:rPr>
          <w:rFonts w:ascii="Calibri" w:hAnsi="Calibri" w:cs="Calibri"/>
        </w:rPr>
        <w:t>Monitored and analyzed IDoc processing using WE02 / WE05, identifying errors and performing reprocessing using BD87</w:t>
      </w:r>
    </w:p>
    <w:p w:rsidR="00CE78C7" w:rsidRDefault="00CE78C7" w:rsidP="007F37B0">
      <w:pPr>
        <w:numPr>
          <w:ilvl w:val="0"/>
          <w:numId w:val="8"/>
        </w:numPr>
        <w:spacing w:after="200" w:line="276" w:lineRule="auto"/>
        <w:ind w:left="0" w:hanging="142"/>
        <w:jc w:val="both"/>
        <w:rPr>
          <w:rFonts w:ascii="Calibri" w:hAnsi="Calibri" w:cs="Calibri" w:hint="default"/>
        </w:rPr>
      </w:pPr>
      <w:r>
        <w:rPr>
          <w:rFonts w:ascii="Calibri" w:hAnsi="Calibri" w:cs="Calibri" w:hint="default"/>
        </w:rPr>
        <w:t>Hands-on experience in Unit Testing, Integration Testing, and UAT</w:t>
      </w:r>
    </w:p>
    <w:p w:rsidR="007F37B0" w:rsidRDefault="007F37B0" w:rsidP="007F37B0">
      <w:pPr>
        <w:numPr>
          <w:ilvl w:val="0"/>
          <w:numId w:val="8"/>
        </w:numPr>
        <w:spacing w:after="200" w:line="276" w:lineRule="auto"/>
        <w:ind w:left="0" w:hanging="142"/>
        <w:jc w:val="both"/>
        <w:rPr>
          <w:rFonts w:ascii="Calibri" w:hAnsi="Calibri" w:cs="Calibri" w:hint="default"/>
        </w:rPr>
      </w:pPr>
      <w:r>
        <w:rPr>
          <w:rFonts w:ascii="Calibri" w:hAnsi="Calibri" w:cs="Calibri" w:hint="default"/>
        </w:rPr>
        <w:t>Involved in configuration and validation of Partner Profiles (WE20), message types, and process codes for FI-related IDocs.</w:t>
      </w:r>
    </w:p>
    <w:p w:rsidR="007F37B0" w:rsidRDefault="007F37B0" w:rsidP="007F37B0">
      <w:pPr>
        <w:numPr>
          <w:ilvl w:val="0"/>
          <w:numId w:val="8"/>
        </w:numPr>
        <w:spacing w:after="200" w:line="276" w:lineRule="auto"/>
        <w:ind w:left="0" w:hanging="142"/>
        <w:jc w:val="both"/>
        <w:rPr>
          <w:rFonts w:ascii="Calibri" w:hAnsi="Calibri" w:cs="Calibri" w:hint="default"/>
        </w:rPr>
      </w:pPr>
      <w:r>
        <w:rPr>
          <w:rFonts w:ascii="Calibri" w:hAnsi="Calibri" w:cs="Calibri" w:hint="default"/>
        </w:rPr>
        <w:lastRenderedPageBreak/>
        <w:t>Monitored and analysed IDoc processing using WE02 / WE05, identifying and resolving business-related posting errors.</w:t>
      </w:r>
    </w:p>
    <w:p w:rsidR="005613E6" w:rsidRDefault="005613E6">
      <w:pPr>
        <w:numPr>
          <w:ilvl w:val="0"/>
          <w:numId w:val="8"/>
        </w:numPr>
        <w:spacing w:after="200" w:line="276" w:lineRule="auto"/>
        <w:ind w:left="0" w:hanging="142"/>
        <w:jc w:val="both"/>
        <w:rPr>
          <w:rFonts w:ascii="Calibri" w:hAnsi="Calibri" w:cs="Calibri" w:hint="default"/>
        </w:rPr>
      </w:pPr>
      <w:r>
        <w:rPr>
          <w:rFonts w:ascii="Calibri" w:hAnsi="Calibri" w:cs="Calibri" w:hint="default"/>
        </w:rPr>
        <w:t xml:space="preserve">Studying the current processes through detailed discussions with the client’s core team. </w:t>
      </w:r>
    </w:p>
    <w:p w:rsidR="005613E6" w:rsidRDefault="005613E6">
      <w:pPr>
        <w:numPr>
          <w:ilvl w:val="0"/>
          <w:numId w:val="8"/>
        </w:numPr>
        <w:spacing w:after="200" w:line="276" w:lineRule="auto"/>
        <w:ind w:left="0" w:hanging="142"/>
        <w:jc w:val="both"/>
        <w:rPr>
          <w:rFonts w:ascii="Calibri" w:hAnsi="Calibri" w:cs="Calibri" w:hint="default"/>
        </w:rPr>
      </w:pPr>
      <w:r>
        <w:rPr>
          <w:rFonts w:ascii="Calibri" w:hAnsi="Calibri" w:cs="Calibri" w:hint="default"/>
        </w:rPr>
        <w:t>Experience in system testing (unit, integration and regression).</w:t>
      </w:r>
    </w:p>
    <w:p w:rsidR="005613E6" w:rsidRDefault="005613E6">
      <w:pPr>
        <w:numPr>
          <w:ilvl w:val="0"/>
          <w:numId w:val="8"/>
        </w:numPr>
        <w:spacing w:after="200" w:line="276" w:lineRule="auto"/>
        <w:ind w:left="0" w:hanging="142"/>
        <w:jc w:val="both"/>
        <w:rPr>
          <w:rFonts w:ascii="Calibri" w:hAnsi="Calibri" w:cs="Calibri" w:hint="default"/>
        </w:rPr>
      </w:pPr>
      <w:r>
        <w:rPr>
          <w:rFonts w:ascii="Calibri" w:hAnsi="Calibri" w:cs="Calibri" w:hint="default"/>
        </w:rPr>
        <w:t>Excellent configuration and training skills in General Ledger, Accounts Payable, Accounts Receivable, Asset Accounting, Electronic Bank Statement (EBS)</w:t>
      </w:r>
      <w:r w:rsidR="00005BD4">
        <w:rPr>
          <w:rFonts w:ascii="Calibri" w:hAnsi="Calibri" w:cs="Calibri" w:hint="default"/>
        </w:rPr>
        <w:t>.</w:t>
      </w:r>
    </w:p>
    <w:p w:rsidR="0038721B" w:rsidRPr="0038721B" w:rsidRDefault="0038721B">
      <w:pPr>
        <w:numPr>
          <w:ilvl w:val="0"/>
          <w:numId w:val="8"/>
        </w:numPr>
        <w:spacing w:after="200" w:line="276" w:lineRule="auto"/>
        <w:ind w:left="0" w:hanging="142"/>
        <w:jc w:val="both"/>
        <w:rPr>
          <w:rFonts w:ascii="Calibri" w:hAnsi="Calibri" w:cs="Calibri" w:hint="default"/>
        </w:rPr>
      </w:pPr>
      <w:r w:rsidRPr="0038721B">
        <w:rPr>
          <w:rFonts w:ascii="Calibri" w:hAnsi="Calibri" w:cs="Calibri"/>
        </w:rPr>
        <w:t xml:space="preserve">Configured Electronic Bank Statement (EBS) processing using formats like MT940, BAI2, CAMT.053, ensuring seamless bank </w:t>
      </w:r>
      <w:r w:rsidR="005400E9" w:rsidRPr="0038721B">
        <w:rPr>
          <w:rFonts w:ascii="Calibri" w:hAnsi="Calibri" w:cs="Calibri" w:hint="default"/>
        </w:rPr>
        <w:t>reconciliation.</w:t>
      </w:r>
    </w:p>
    <w:p w:rsidR="005613E6" w:rsidRDefault="005613E6">
      <w:pPr>
        <w:numPr>
          <w:ilvl w:val="0"/>
          <w:numId w:val="8"/>
        </w:numPr>
        <w:spacing w:after="200" w:line="276" w:lineRule="auto"/>
        <w:ind w:left="0" w:hanging="142"/>
        <w:jc w:val="both"/>
        <w:rPr>
          <w:rFonts w:ascii="Calibri" w:hAnsi="Calibri" w:cs="Calibri" w:hint="default"/>
        </w:rPr>
      </w:pPr>
      <w:r>
        <w:rPr>
          <w:rFonts w:ascii="Calibri" w:hAnsi="Calibri" w:cs="Calibri" w:hint="default"/>
        </w:rPr>
        <w:t>Extensive experience in Procure to Pay (P2P) and Order to Cash (OTC) processes.</w:t>
      </w:r>
    </w:p>
    <w:p w:rsidR="005613E6" w:rsidRDefault="005613E6">
      <w:pPr>
        <w:numPr>
          <w:ilvl w:val="0"/>
          <w:numId w:val="8"/>
        </w:numPr>
        <w:spacing w:after="200" w:line="276" w:lineRule="auto"/>
        <w:ind w:left="0" w:hanging="142"/>
        <w:jc w:val="both"/>
        <w:rPr>
          <w:rFonts w:ascii="Calibri" w:hAnsi="Calibri" w:cs="Calibri" w:hint="default"/>
        </w:rPr>
      </w:pPr>
      <w:r>
        <w:rPr>
          <w:rFonts w:ascii="Calibri" w:hAnsi="Calibri" w:cs="Calibri" w:hint="default"/>
        </w:rPr>
        <w:t>Excellent understanding of Business Processes relating to SAP Finance (FI), Controlling (CO) and Integration with SD, MM.</w:t>
      </w:r>
    </w:p>
    <w:p w:rsidR="008806F9" w:rsidRPr="008806F9" w:rsidRDefault="008806F9">
      <w:pPr>
        <w:numPr>
          <w:ilvl w:val="0"/>
          <w:numId w:val="8"/>
        </w:numPr>
        <w:spacing w:after="200" w:line="276" w:lineRule="auto"/>
        <w:ind w:left="0" w:hanging="142"/>
        <w:jc w:val="both"/>
        <w:rPr>
          <w:rFonts w:ascii="Calibri" w:hAnsi="Calibri" w:cs="Calibri" w:hint="default"/>
        </w:rPr>
      </w:pPr>
      <w:r w:rsidRPr="008806F9">
        <w:rPr>
          <w:rFonts w:ascii="Calibri" w:hAnsi="Calibri" w:cs="Calibri"/>
        </w:rPr>
        <w:t>Involved in configuration and customization of SAP FSCM components including Credit Management (FIN-FSCM-CR), Collections Management, and Dispute Management.</w:t>
      </w:r>
    </w:p>
    <w:p w:rsidR="005613E6" w:rsidRDefault="005613E6">
      <w:pPr>
        <w:numPr>
          <w:ilvl w:val="0"/>
          <w:numId w:val="8"/>
        </w:numPr>
        <w:spacing w:after="200" w:line="276" w:lineRule="auto"/>
        <w:ind w:left="0" w:hanging="142"/>
        <w:jc w:val="both"/>
        <w:rPr>
          <w:rFonts w:ascii="Calibri" w:hAnsi="Calibri" w:cs="Calibri" w:hint="default"/>
        </w:rPr>
      </w:pPr>
      <w:r>
        <w:rPr>
          <w:rFonts w:ascii="Calibri" w:hAnsi="Calibri" w:cs="Calibri" w:hint="default"/>
        </w:rPr>
        <w:t>Exposure in Data Migration from legacy system (LTMC).</w:t>
      </w:r>
    </w:p>
    <w:p w:rsidR="005613E6" w:rsidRDefault="005613E6">
      <w:pPr>
        <w:shd w:val="clear" w:color="auto" w:fill="D9D9D9"/>
        <w:tabs>
          <w:tab w:val="left" w:pos="0"/>
        </w:tabs>
        <w:jc w:val="both"/>
        <w:rPr>
          <w:rFonts w:ascii="Calibri" w:hAnsi="Calibri" w:cs="Calibri" w:hint="default"/>
          <w:b/>
          <w:bCs/>
          <w:u w:val="single"/>
        </w:rPr>
      </w:pPr>
      <w:r>
        <w:rPr>
          <w:rStyle w:val="Strong"/>
          <w:rFonts w:ascii="Calibri" w:eastAsia="Arial Unicode MS" w:hAnsi="Calibri" w:cs="Calibri" w:hint="default"/>
          <w:b w:val="0"/>
          <w:bCs w:val="0"/>
        </w:rPr>
        <w:t>Educational Qualifications:</w:t>
      </w:r>
    </w:p>
    <w:p w:rsidR="005613E6" w:rsidRDefault="005613E6">
      <w:pPr>
        <w:spacing w:after="200" w:line="276" w:lineRule="auto"/>
        <w:jc w:val="both"/>
        <w:rPr>
          <w:rFonts w:ascii="Calibri" w:hAnsi="Calibri" w:cs="Calibri" w:hint="default"/>
        </w:rPr>
      </w:pPr>
    </w:p>
    <w:p w:rsidR="005613E6" w:rsidRDefault="00766F9E" w:rsidP="00766F9E">
      <w:pPr>
        <w:numPr>
          <w:ilvl w:val="0"/>
          <w:numId w:val="8"/>
        </w:numPr>
        <w:spacing w:after="200" w:line="276" w:lineRule="auto"/>
        <w:ind w:left="0" w:hanging="142"/>
        <w:jc w:val="both"/>
        <w:rPr>
          <w:rFonts w:ascii="Calibri" w:hAnsi="Calibri" w:cs="Calibri" w:hint="default"/>
        </w:rPr>
      </w:pPr>
      <w:r>
        <w:rPr>
          <w:rFonts w:ascii="Calibri" w:hAnsi="Calibri" w:cs="Calibri" w:hint="default"/>
        </w:rPr>
        <w:t xml:space="preserve">B. com from </w:t>
      </w:r>
      <w:r w:rsidR="000C3EBF">
        <w:rPr>
          <w:rFonts w:ascii="Calibri" w:hAnsi="Calibri" w:cs="Calibri" w:hint="default"/>
        </w:rPr>
        <w:t>Krishna Universit</w:t>
      </w:r>
      <w:r w:rsidR="00827980">
        <w:rPr>
          <w:rFonts w:ascii="Calibri" w:hAnsi="Calibri" w:cs="Calibri" w:hint="default"/>
        </w:rPr>
        <w:t>y</w:t>
      </w:r>
      <w:r w:rsidR="000C3EBF">
        <w:rPr>
          <w:rFonts w:ascii="Calibri" w:hAnsi="Calibri" w:cs="Calibri" w:hint="default"/>
        </w:rPr>
        <w:t xml:space="preserve"> </w:t>
      </w:r>
      <w:r w:rsidR="00B97E9F">
        <w:rPr>
          <w:rFonts w:ascii="Calibri" w:hAnsi="Calibri" w:cs="Calibri" w:hint="default"/>
        </w:rPr>
        <w:t xml:space="preserve">Machilipatnam </w:t>
      </w:r>
      <w:r>
        <w:rPr>
          <w:rFonts w:ascii="Calibri" w:hAnsi="Calibri" w:cs="Calibri" w:hint="default"/>
        </w:rPr>
        <w:t>completed in 2016</w:t>
      </w:r>
    </w:p>
    <w:p w:rsidR="005613E6" w:rsidRDefault="005613E6">
      <w:pPr>
        <w:tabs>
          <w:tab w:val="right" w:pos="8640"/>
        </w:tabs>
        <w:jc w:val="both"/>
        <w:rPr>
          <w:rFonts w:ascii="Calibri" w:hAnsi="Calibri" w:cs="Calibri" w:hint="default"/>
          <w:b/>
          <w:bCs/>
          <w:u w:val="single"/>
          <w:lang w:val="en-US"/>
        </w:rPr>
      </w:pPr>
    </w:p>
    <w:p w:rsidR="005613E6" w:rsidRDefault="005613E6">
      <w:pPr>
        <w:shd w:val="clear" w:color="auto" w:fill="D9D9D9"/>
        <w:tabs>
          <w:tab w:val="left" w:pos="0"/>
        </w:tabs>
        <w:jc w:val="both"/>
        <w:rPr>
          <w:rStyle w:val="Strong"/>
          <w:rFonts w:ascii="Calibri" w:eastAsia="Arial Unicode MS" w:hAnsi="Calibri" w:cs="Calibri" w:hint="default"/>
          <w:b w:val="0"/>
          <w:bCs w:val="0"/>
        </w:rPr>
      </w:pPr>
      <w:r>
        <w:rPr>
          <w:rStyle w:val="Strong"/>
          <w:rFonts w:ascii="Calibri" w:eastAsia="Arial Unicode MS" w:hAnsi="Calibri" w:cs="Calibri" w:hint="default"/>
          <w:b w:val="0"/>
          <w:bCs w:val="0"/>
        </w:rPr>
        <w:t>Technical Skills:</w:t>
      </w:r>
    </w:p>
    <w:p w:rsidR="005613E6" w:rsidRDefault="005613E6">
      <w:pPr>
        <w:tabs>
          <w:tab w:val="left" w:pos="0"/>
        </w:tabs>
        <w:spacing w:after="40"/>
        <w:jc w:val="both"/>
        <w:rPr>
          <w:rFonts w:ascii="Calibri" w:eastAsia="Arial Unicode MS" w:hAnsi="Calibri" w:cs="Calibri" w:hint="default"/>
        </w:rPr>
      </w:pPr>
    </w:p>
    <w:p w:rsidR="005613E6" w:rsidRDefault="005613E6">
      <w:pPr>
        <w:tabs>
          <w:tab w:val="left" w:pos="0"/>
        </w:tabs>
        <w:spacing w:after="40"/>
        <w:jc w:val="both"/>
        <w:rPr>
          <w:rFonts w:ascii="Calibri" w:eastAsia="Arial Unicode MS" w:hAnsi="Calibri" w:cs="Calibri" w:hint="default"/>
        </w:rPr>
      </w:pPr>
      <w:r>
        <w:rPr>
          <w:rFonts w:ascii="Calibri" w:eastAsia="Arial Unicode MS" w:hAnsi="Calibri" w:cs="Calibri" w:hint="default"/>
        </w:rPr>
        <w:t>ERP</w:t>
      </w:r>
      <w:r>
        <w:rPr>
          <w:rFonts w:ascii="Calibri" w:eastAsia="Arial Unicode MS" w:hAnsi="Calibri" w:cs="Calibri" w:hint="default"/>
        </w:rPr>
        <w:tab/>
      </w:r>
      <w:r>
        <w:rPr>
          <w:rFonts w:ascii="Calibri" w:eastAsia="Arial Unicode MS" w:hAnsi="Calibri" w:cs="Calibri" w:hint="default"/>
        </w:rPr>
        <w:tab/>
        <w:t>:</w:t>
      </w:r>
      <w:r>
        <w:rPr>
          <w:rFonts w:ascii="Calibri" w:eastAsia="Arial Unicode MS" w:hAnsi="Calibri" w:cs="Calibri" w:hint="default"/>
        </w:rPr>
        <w:tab/>
      </w:r>
      <w:r>
        <w:rPr>
          <w:rFonts w:ascii="Calibri" w:eastAsia="Arial Unicode MS" w:hAnsi="Calibri" w:cs="Calibri" w:hint="default"/>
          <w:b/>
        </w:rPr>
        <w:t>SAP ECC 6.0- SAP S/4 HANA FICO</w:t>
      </w:r>
    </w:p>
    <w:p w:rsidR="005613E6" w:rsidRDefault="005613E6">
      <w:pPr>
        <w:tabs>
          <w:tab w:val="left" w:pos="0"/>
        </w:tabs>
        <w:spacing w:after="40"/>
        <w:jc w:val="both"/>
        <w:rPr>
          <w:rFonts w:ascii="Calibri" w:eastAsia="Arial Unicode MS" w:hAnsi="Calibri" w:cs="Calibri" w:hint="default"/>
        </w:rPr>
      </w:pPr>
      <w:r>
        <w:rPr>
          <w:rFonts w:ascii="Calibri" w:eastAsia="Arial Unicode MS" w:hAnsi="Calibri" w:cs="Calibri" w:hint="default"/>
        </w:rPr>
        <w:t>OS</w:t>
      </w:r>
      <w:r>
        <w:rPr>
          <w:rFonts w:ascii="Calibri" w:eastAsia="Arial Unicode MS" w:hAnsi="Calibri" w:cs="Calibri" w:hint="default"/>
        </w:rPr>
        <w:tab/>
      </w:r>
      <w:r>
        <w:rPr>
          <w:rFonts w:ascii="Calibri" w:eastAsia="Arial Unicode MS" w:hAnsi="Calibri" w:cs="Calibri" w:hint="default"/>
        </w:rPr>
        <w:tab/>
        <w:t>:</w:t>
      </w:r>
      <w:r>
        <w:rPr>
          <w:rFonts w:ascii="Calibri" w:eastAsia="Arial Unicode MS" w:hAnsi="Calibri" w:cs="Calibri" w:hint="default"/>
        </w:rPr>
        <w:tab/>
        <w:t>Windows 98, 2003 server, 2000 server, XP</w:t>
      </w:r>
    </w:p>
    <w:p w:rsidR="00CC5F73" w:rsidRDefault="00CC5F73">
      <w:pPr>
        <w:tabs>
          <w:tab w:val="left" w:pos="0"/>
        </w:tabs>
        <w:spacing w:after="40"/>
        <w:jc w:val="both"/>
        <w:rPr>
          <w:rFonts w:ascii="Calibri" w:eastAsia="Arial Unicode MS" w:hAnsi="Calibri" w:cs="Calibri" w:hint="default"/>
        </w:rPr>
      </w:pPr>
    </w:p>
    <w:p w:rsidR="00717BE0" w:rsidRDefault="00717BE0">
      <w:pPr>
        <w:tabs>
          <w:tab w:val="left" w:pos="0"/>
        </w:tabs>
        <w:spacing w:after="40"/>
        <w:jc w:val="both"/>
        <w:rPr>
          <w:rFonts w:ascii="Calibri" w:eastAsia="Arial Unicode MS" w:hAnsi="Calibri" w:cs="Calibri" w:hint="default"/>
        </w:rPr>
      </w:pPr>
    </w:p>
    <w:p w:rsidR="005613E6" w:rsidRDefault="005613E6">
      <w:pPr>
        <w:shd w:val="clear" w:color="auto" w:fill="D9D9D9"/>
        <w:tabs>
          <w:tab w:val="left" w:pos="0"/>
        </w:tabs>
        <w:jc w:val="both"/>
        <w:rPr>
          <w:rFonts w:ascii="Calibri" w:hAnsi="Calibri" w:cs="Calibri" w:hint="default"/>
          <w:b/>
          <w:u w:val="single"/>
        </w:rPr>
      </w:pPr>
      <w:r>
        <w:rPr>
          <w:rStyle w:val="Strong"/>
          <w:rFonts w:ascii="Calibri" w:eastAsia="Arial Unicode MS" w:hAnsi="Calibri" w:cs="Calibri" w:hint="default"/>
          <w:b w:val="0"/>
          <w:bCs w:val="0"/>
        </w:rPr>
        <w:t xml:space="preserve">Job </w:t>
      </w:r>
      <w:r w:rsidR="000162BE">
        <w:rPr>
          <w:rStyle w:val="Strong"/>
          <w:rFonts w:ascii="Calibri" w:eastAsia="Arial Unicode MS" w:hAnsi="Calibri" w:cs="Calibri" w:hint="default"/>
          <w:b w:val="0"/>
          <w:bCs w:val="0"/>
        </w:rPr>
        <w:t>Profile: +</w:t>
      </w:r>
    </w:p>
    <w:p w:rsidR="005613E6" w:rsidRDefault="005613E6">
      <w:pPr>
        <w:pStyle w:val="ListParagraph"/>
        <w:numPr>
          <w:ilvl w:val="0"/>
          <w:numId w:val="9"/>
        </w:numPr>
        <w:rPr>
          <w:rFonts w:cs="Calibri" w:hint="default"/>
          <w:sz w:val="24"/>
          <w:szCs w:val="24"/>
        </w:rPr>
      </w:pPr>
      <w:r>
        <w:rPr>
          <w:rFonts w:cs="Calibri" w:hint="default"/>
          <w:sz w:val="24"/>
          <w:szCs w:val="24"/>
        </w:rPr>
        <w:t>Work</w:t>
      </w:r>
      <w:r w:rsidR="000162BE">
        <w:rPr>
          <w:rFonts w:cs="Calibri" w:hint="default"/>
          <w:sz w:val="24"/>
          <w:szCs w:val="24"/>
        </w:rPr>
        <w:t>ed</w:t>
      </w:r>
      <w:r>
        <w:rPr>
          <w:rFonts w:cs="Calibri" w:hint="default"/>
          <w:sz w:val="24"/>
          <w:szCs w:val="24"/>
        </w:rPr>
        <w:t xml:space="preserve"> in</w:t>
      </w:r>
      <w:r>
        <w:rPr>
          <w:rFonts w:cs="Calibri" w:hint="default"/>
          <w:b/>
          <w:bCs/>
          <w:sz w:val="24"/>
          <w:szCs w:val="24"/>
        </w:rPr>
        <w:t xml:space="preserve"> </w:t>
      </w:r>
      <w:r w:rsidR="00766F9E">
        <w:rPr>
          <w:rFonts w:cs="Calibri" w:hint="default"/>
          <w:sz w:val="24"/>
          <w:szCs w:val="24"/>
        </w:rPr>
        <w:t>Deloitte</w:t>
      </w:r>
      <w:r>
        <w:rPr>
          <w:rFonts w:cs="Calibri" w:hint="default"/>
          <w:b/>
          <w:bCs/>
          <w:color w:val="000000"/>
          <w:sz w:val="24"/>
          <w:szCs w:val="24"/>
        </w:rPr>
        <w:t>,</w:t>
      </w:r>
      <w:r>
        <w:rPr>
          <w:rFonts w:cs="Calibri" w:hint="default"/>
          <w:sz w:val="24"/>
          <w:szCs w:val="24"/>
        </w:rPr>
        <w:t xml:space="preserve"> </w:t>
      </w:r>
      <w:r w:rsidR="00766F9E">
        <w:rPr>
          <w:rFonts w:cs="Calibri" w:hint="default"/>
          <w:sz w:val="24"/>
          <w:szCs w:val="24"/>
        </w:rPr>
        <w:t>Bangalore</w:t>
      </w:r>
      <w:r>
        <w:rPr>
          <w:rFonts w:cs="Calibri" w:hint="default"/>
          <w:sz w:val="24"/>
          <w:szCs w:val="24"/>
        </w:rPr>
        <w:t xml:space="preserve"> as an SAP FICO Consultant from Nov 20</w:t>
      </w:r>
      <w:r w:rsidR="000162BE">
        <w:rPr>
          <w:rFonts w:cs="Calibri" w:hint="default"/>
          <w:sz w:val="24"/>
          <w:szCs w:val="24"/>
        </w:rPr>
        <w:t>24</w:t>
      </w:r>
      <w:r>
        <w:rPr>
          <w:rFonts w:cs="Calibri" w:hint="default"/>
          <w:sz w:val="24"/>
          <w:szCs w:val="24"/>
        </w:rPr>
        <w:t xml:space="preserve"> to </w:t>
      </w:r>
      <w:r w:rsidR="00766F9E">
        <w:rPr>
          <w:rFonts w:cs="Calibri" w:hint="default"/>
          <w:sz w:val="24"/>
          <w:szCs w:val="24"/>
        </w:rPr>
        <w:t>Nov 2025</w:t>
      </w:r>
    </w:p>
    <w:p w:rsidR="005613E6" w:rsidRDefault="005613E6">
      <w:pPr>
        <w:pStyle w:val="ListParagraph"/>
        <w:numPr>
          <w:ilvl w:val="0"/>
          <w:numId w:val="9"/>
        </w:numPr>
        <w:rPr>
          <w:rFonts w:cs="Calibri" w:hint="default"/>
          <w:b/>
          <w:sz w:val="24"/>
          <w:szCs w:val="24"/>
          <w:u w:val="single"/>
        </w:rPr>
      </w:pPr>
      <w:r>
        <w:rPr>
          <w:rFonts w:cs="Calibri" w:hint="default"/>
          <w:sz w:val="24"/>
          <w:szCs w:val="24"/>
        </w:rPr>
        <w:t xml:space="preserve">Worked in </w:t>
      </w:r>
      <w:r w:rsidR="00766F9E">
        <w:rPr>
          <w:rFonts w:cs="Calibri" w:hint="default"/>
          <w:sz w:val="24"/>
          <w:szCs w:val="24"/>
        </w:rPr>
        <w:t>Robert Bosch</w:t>
      </w:r>
      <w:r>
        <w:rPr>
          <w:rFonts w:cs="Calibri" w:hint="default"/>
          <w:b/>
          <w:bCs/>
          <w:color w:val="000000"/>
          <w:sz w:val="24"/>
          <w:szCs w:val="24"/>
        </w:rPr>
        <w:t>,</w:t>
      </w:r>
      <w:r>
        <w:rPr>
          <w:rFonts w:cs="Calibri" w:hint="default"/>
          <w:sz w:val="24"/>
          <w:szCs w:val="24"/>
        </w:rPr>
        <w:t xml:space="preserve"> </w:t>
      </w:r>
      <w:r w:rsidR="005E6150">
        <w:rPr>
          <w:rFonts w:cs="Calibri" w:hint="default"/>
          <w:sz w:val="24"/>
          <w:szCs w:val="24"/>
        </w:rPr>
        <w:t>Bangalore</w:t>
      </w:r>
      <w:r>
        <w:rPr>
          <w:rFonts w:cs="Calibri" w:hint="default"/>
          <w:sz w:val="24"/>
          <w:szCs w:val="24"/>
        </w:rPr>
        <w:t xml:space="preserve"> as an SAP FICO Consultant from </w:t>
      </w:r>
      <w:r w:rsidR="000162BE">
        <w:rPr>
          <w:rFonts w:cs="Calibri" w:hint="default"/>
          <w:sz w:val="24"/>
          <w:szCs w:val="24"/>
        </w:rPr>
        <w:t xml:space="preserve">Nov </w:t>
      </w:r>
      <w:r>
        <w:rPr>
          <w:rFonts w:cs="Calibri" w:hint="default"/>
          <w:sz w:val="24"/>
          <w:szCs w:val="24"/>
        </w:rPr>
        <w:t>20</w:t>
      </w:r>
      <w:r w:rsidR="000162BE">
        <w:rPr>
          <w:rFonts w:cs="Calibri" w:hint="default"/>
          <w:sz w:val="24"/>
          <w:szCs w:val="24"/>
        </w:rPr>
        <w:t>21</w:t>
      </w:r>
      <w:r>
        <w:rPr>
          <w:rFonts w:cs="Calibri" w:hint="default"/>
          <w:sz w:val="24"/>
          <w:szCs w:val="24"/>
        </w:rPr>
        <w:t xml:space="preserve"> to </w:t>
      </w:r>
      <w:r w:rsidR="000162BE">
        <w:rPr>
          <w:rFonts w:cs="Calibri" w:hint="default"/>
          <w:sz w:val="24"/>
          <w:szCs w:val="24"/>
        </w:rPr>
        <w:t>Feb</w:t>
      </w:r>
      <w:r>
        <w:rPr>
          <w:rFonts w:cs="Calibri" w:hint="default"/>
          <w:sz w:val="24"/>
          <w:szCs w:val="24"/>
        </w:rPr>
        <w:t xml:space="preserve"> 202</w:t>
      </w:r>
      <w:r w:rsidR="000162BE">
        <w:rPr>
          <w:rFonts w:cs="Calibri" w:hint="default"/>
          <w:sz w:val="24"/>
          <w:szCs w:val="24"/>
        </w:rPr>
        <w:t>4</w:t>
      </w:r>
    </w:p>
    <w:p w:rsidR="00F45698" w:rsidRDefault="00766F9E" w:rsidP="005E6150">
      <w:pPr>
        <w:pStyle w:val="ListParagraph"/>
        <w:numPr>
          <w:ilvl w:val="0"/>
          <w:numId w:val="9"/>
        </w:numPr>
        <w:rPr>
          <w:rFonts w:cs="Calibri" w:hint="default"/>
          <w:b/>
          <w:sz w:val="24"/>
          <w:szCs w:val="24"/>
          <w:u w:val="single"/>
        </w:rPr>
      </w:pPr>
      <w:r>
        <w:rPr>
          <w:rFonts w:cs="Calibri" w:hint="default"/>
          <w:sz w:val="24"/>
          <w:szCs w:val="24"/>
        </w:rPr>
        <w:t xml:space="preserve">Worked in </w:t>
      </w:r>
      <w:r w:rsidR="005E6150">
        <w:rPr>
          <w:rFonts w:cs="Calibri" w:hint="default"/>
          <w:sz w:val="24"/>
          <w:szCs w:val="24"/>
        </w:rPr>
        <w:t>Ntt Data</w:t>
      </w:r>
      <w:r>
        <w:rPr>
          <w:rFonts w:cs="Calibri" w:hint="default"/>
          <w:b/>
          <w:bCs/>
          <w:color w:val="000000"/>
          <w:sz w:val="24"/>
          <w:szCs w:val="24"/>
        </w:rPr>
        <w:t>,</w:t>
      </w:r>
      <w:r w:rsidR="005E6150">
        <w:rPr>
          <w:rFonts w:cs="Calibri" w:hint="default"/>
          <w:b/>
          <w:bCs/>
          <w:color w:val="000000"/>
          <w:sz w:val="24"/>
          <w:szCs w:val="24"/>
        </w:rPr>
        <w:t xml:space="preserve"> (C2H)</w:t>
      </w:r>
      <w:r>
        <w:rPr>
          <w:rFonts w:cs="Calibri" w:hint="default"/>
          <w:sz w:val="24"/>
          <w:szCs w:val="24"/>
        </w:rPr>
        <w:t xml:space="preserve"> </w:t>
      </w:r>
      <w:r w:rsidR="005E6150">
        <w:rPr>
          <w:rFonts w:cs="Calibri" w:hint="default"/>
          <w:sz w:val="24"/>
          <w:szCs w:val="24"/>
        </w:rPr>
        <w:t>Bangalore</w:t>
      </w:r>
      <w:r>
        <w:rPr>
          <w:rFonts w:cs="Calibri" w:hint="default"/>
          <w:sz w:val="24"/>
          <w:szCs w:val="24"/>
        </w:rPr>
        <w:t xml:space="preserve"> as an SAP FICO Consultant from </w:t>
      </w:r>
      <w:r w:rsidR="000C3EBF">
        <w:rPr>
          <w:rFonts w:cs="Calibri" w:hint="default"/>
          <w:sz w:val="24"/>
          <w:szCs w:val="24"/>
        </w:rPr>
        <w:t>Oct</w:t>
      </w:r>
      <w:r w:rsidR="000162BE">
        <w:rPr>
          <w:rFonts w:cs="Calibri" w:hint="default"/>
          <w:sz w:val="24"/>
          <w:szCs w:val="24"/>
        </w:rPr>
        <w:t xml:space="preserve"> </w:t>
      </w:r>
      <w:r>
        <w:rPr>
          <w:rFonts w:cs="Calibri" w:hint="default"/>
          <w:sz w:val="24"/>
          <w:szCs w:val="24"/>
        </w:rPr>
        <w:t>20</w:t>
      </w:r>
      <w:r w:rsidR="000C3EBF">
        <w:rPr>
          <w:rFonts w:cs="Calibri" w:hint="default"/>
          <w:sz w:val="24"/>
          <w:szCs w:val="24"/>
        </w:rPr>
        <w:t>19</w:t>
      </w:r>
      <w:r>
        <w:rPr>
          <w:rFonts w:cs="Calibri" w:hint="default"/>
          <w:sz w:val="24"/>
          <w:szCs w:val="24"/>
        </w:rPr>
        <w:t xml:space="preserve"> to Oct 2021</w:t>
      </w:r>
    </w:p>
    <w:p w:rsidR="006A6BCD" w:rsidRDefault="006A6BCD" w:rsidP="006A6BCD">
      <w:pPr>
        <w:pStyle w:val="ListParagraph"/>
        <w:ind w:left="0"/>
        <w:rPr>
          <w:rStyle w:val="Style11"/>
          <w:rFonts w:ascii="Calibri" w:hAnsi="Calibri" w:cs="Calibri" w:hint="default"/>
          <w:b/>
          <w:u w:val="single"/>
        </w:rPr>
      </w:pPr>
      <w:r>
        <w:rPr>
          <w:rStyle w:val="Style11"/>
          <w:rFonts w:ascii="Calibri" w:hAnsi="Calibri" w:cs="Calibri" w:hint="default"/>
          <w:b/>
          <w:u w:val="single"/>
        </w:rPr>
        <w:t xml:space="preserve">Project </w:t>
      </w:r>
      <w:r w:rsidR="00237272">
        <w:rPr>
          <w:rStyle w:val="Style11"/>
          <w:rFonts w:ascii="Calibri" w:hAnsi="Calibri" w:cs="Calibri" w:hint="default"/>
          <w:b/>
          <w:u w:val="single"/>
        </w:rPr>
        <w:t>4</w:t>
      </w:r>
      <w:r>
        <w:rPr>
          <w:rStyle w:val="Style11"/>
          <w:rFonts w:ascii="Calibri" w:hAnsi="Calibri" w:cs="Calibri" w:hint="default"/>
          <w:b/>
          <w:u w:val="single"/>
        </w:rPr>
        <w:t>#:</w:t>
      </w:r>
    </w:p>
    <w:p w:rsidR="006A6BCD" w:rsidRDefault="006A6BCD" w:rsidP="006A6BCD">
      <w:pPr>
        <w:pStyle w:val="ListParagraph"/>
        <w:ind w:left="0"/>
        <w:rPr>
          <w:rStyle w:val="Style11"/>
          <w:rFonts w:ascii="Calibri" w:hAnsi="Calibri" w:cs="Calibri" w:hint="default"/>
          <w:bCs/>
        </w:rPr>
      </w:pPr>
      <w:r>
        <w:rPr>
          <w:rStyle w:val="Style11"/>
          <w:rFonts w:ascii="Calibri" w:hAnsi="Calibri" w:cs="Calibri" w:hint="default"/>
          <w:bCs/>
        </w:rPr>
        <w:t xml:space="preserve">Employer           : Deloitte, </w:t>
      </w:r>
    </w:p>
    <w:p w:rsidR="006A6BCD" w:rsidRDefault="006A6BCD" w:rsidP="006A6BCD">
      <w:pPr>
        <w:pStyle w:val="ListParagraph"/>
        <w:ind w:left="0"/>
        <w:rPr>
          <w:rStyle w:val="Style11"/>
          <w:rFonts w:ascii="Calibri" w:hAnsi="Calibri" w:cs="Calibri" w:hint="default"/>
          <w:b/>
          <w:u w:val="single"/>
        </w:rPr>
      </w:pPr>
      <w:r>
        <w:rPr>
          <w:rStyle w:val="Style11"/>
          <w:rFonts w:ascii="Calibri" w:hAnsi="Calibri" w:cs="Calibri" w:hint="default"/>
        </w:rPr>
        <w:t xml:space="preserve">Client                 : </w:t>
      </w:r>
      <w:r w:rsidR="005E6150">
        <w:rPr>
          <w:rStyle w:val="Style11"/>
          <w:rFonts w:ascii="Calibri" w:hAnsi="Calibri" w:cs="Calibri" w:hint="default"/>
        </w:rPr>
        <w:t xml:space="preserve"> </w:t>
      </w:r>
      <w:r w:rsidR="00860EAD">
        <w:rPr>
          <w:rFonts w:cs="Calibri" w:hint="default"/>
          <w:color w:val="202122"/>
          <w:shd w:val="clear" w:color="auto" w:fill="FFFFFF"/>
        </w:rPr>
        <w:t>EVSL</w:t>
      </w:r>
    </w:p>
    <w:p w:rsidR="006A6BCD" w:rsidRDefault="006A6BCD" w:rsidP="006A6BCD">
      <w:pPr>
        <w:pStyle w:val="ListParagraph"/>
        <w:ind w:left="0"/>
        <w:rPr>
          <w:rStyle w:val="Style11"/>
          <w:rFonts w:ascii="Calibri" w:hAnsi="Calibri" w:cs="Calibri" w:hint="default"/>
        </w:rPr>
      </w:pPr>
      <w:r>
        <w:rPr>
          <w:rStyle w:val="Style11"/>
          <w:rFonts w:ascii="Calibri" w:hAnsi="Calibri" w:cs="Calibri" w:hint="default"/>
        </w:rPr>
        <w:t xml:space="preserve">Project Type    </w:t>
      </w:r>
      <w:r w:rsidR="005E6150">
        <w:rPr>
          <w:rStyle w:val="Style11"/>
          <w:rFonts w:ascii="Calibri" w:hAnsi="Calibri" w:cs="Calibri" w:hint="default"/>
        </w:rPr>
        <w:t xml:space="preserve"> </w:t>
      </w:r>
      <w:r>
        <w:rPr>
          <w:rStyle w:val="Style11"/>
          <w:rFonts w:ascii="Calibri" w:hAnsi="Calibri" w:cs="Calibri" w:hint="default"/>
        </w:rPr>
        <w:t xml:space="preserve">:  </w:t>
      </w:r>
      <w:r w:rsidR="00B05A0C">
        <w:rPr>
          <w:rStyle w:val="Style11"/>
          <w:rFonts w:ascii="Calibri" w:hAnsi="Calibri" w:cs="Calibri" w:hint="default"/>
        </w:rPr>
        <w:t xml:space="preserve">Implementation </w:t>
      </w:r>
      <w:r>
        <w:rPr>
          <w:rStyle w:val="Style11"/>
          <w:rFonts w:ascii="Calibri" w:hAnsi="Calibri" w:cs="Calibri" w:hint="default"/>
        </w:rPr>
        <w:tab/>
      </w:r>
      <w:r>
        <w:rPr>
          <w:rStyle w:val="Style11"/>
          <w:rFonts w:ascii="Calibri" w:hAnsi="Calibri" w:cs="Calibri" w:hint="default"/>
        </w:rPr>
        <w:tab/>
      </w:r>
      <w:r>
        <w:rPr>
          <w:rStyle w:val="Style11"/>
          <w:rFonts w:ascii="Calibri" w:hAnsi="Calibri" w:cs="Calibri" w:hint="default"/>
        </w:rPr>
        <w:tab/>
      </w:r>
      <w:r>
        <w:rPr>
          <w:rStyle w:val="Style11"/>
          <w:rFonts w:ascii="Calibri" w:hAnsi="Calibri" w:cs="Calibri" w:hint="default"/>
        </w:rPr>
        <w:tab/>
      </w:r>
    </w:p>
    <w:p w:rsidR="006A6BCD" w:rsidRDefault="006A6BCD" w:rsidP="006A6BCD">
      <w:pPr>
        <w:pStyle w:val="ListParagraph"/>
        <w:ind w:left="0"/>
        <w:rPr>
          <w:rStyle w:val="Style11"/>
          <w:rFonts w:ascii="Calibri" w:hAnsi="Calibri" w:cs="Calibri" w:hint="default"/>
        </w:rPr>
      </w:pPr>
      <w:r>
        <w:rPr>
          <w:rStyle w:val="Style11"/>
          <w:rFonts w:ascii="Calibri" w:hAnsi="Calibri" w:cs="Calibri" w:hint="default"/>
        </w:rPr>
        <w:t xml:space="preserve">Duration            : Nov </w:t>
      </w:r>
      <w:r w:rsidR="00766F9E">
        <w:rPr>
          <w:rStyle w:val="Style11"/>
          <w:rFonts w:ascii="Calibri" w:hAnsi="Calibri" w:cs="Calibri" w:hint="default"/>
        </w:rPr>
        <w:t>-</w:t>
      </w:r>
      <w:r>
        <w:rPr>
          <w:rStyle w:val="Style11"/>
          <w:rFonts w:ascii="Calibri" w:hAnsi="Calibri" w:cs="Calibri" w:hint="default"/>
        </w:rPr>
        <w:t>202</w:t>
      </w:r>
      <w:r w:rsidR="00766F9E">
        <w:rPr>
          <w:rStyle w:val="Style11"/>
          <w:rFonts w:ascii="Calibri" w:hAnsi="Calibri" w:cs="Calibri" w:hint="default"/>
        </w:rPr>
        <w:t>4</w:t>
      </w:r>
      <w:r>
        <w:rPr>
          <w:rStyle w:val="Style11"/>
          <w:rFonts w:ascii="Calibri" w:hAnsi="Calibri" w:cs="Calibri" w:hint="default"/>
        </w:rPr>
        <w:t xml:space="preserve"> to </w:t>
      </w:r>
      <w:r w:rsidR="00766F9E">
        <w:rPr>
          <w:rStyle w:val="Style11"/>
          <w:rFonts w:ascii="Calibri" w:hAnsi="Calibri" w:cs="Calibri" w:hint="default"/>
        </w:rPr>
        <w:t>Nov-2025</w:t>
      </w:r>
    </w:p>
    <w:p w:rsidR="006A6BCD" w:rsidRDefault="006A6BCD" w:rsidP="006A6BCD">
      <w:pPr>
        <w:rPr>
          <w:rStyle w:val="Style11"/>
          <w:rFonts w:ascii="Calibri" w:hAnsi="Calibri" w:cs="Calibri" w:hint="default"/>
        </w:rPr>
      </w:pPr>
      <w:r>
        <w:rPr>
          <w:rStyle w:val="Style11"/>
          <w:rFonts w:ascii="Calibri" w:hAnsi="Calibri" w:cs="Calibri" w:hint="default"/>
        </w:rPr>
        <w:t xml:space="preserve">Role                   : </w:t>
      </w:r>
      <w:r w:rsidR="00CC5F73">
        <w:rPr>
          <w:rStyle w:val="Style11"/>
          <w:rFonts w:ascii="Calibri" w:hAnsi="Calibri" w:cs="Calibri" w:hint="default"/>
        </w:rPr>
        <w:t xml:space="preserve"> </w:t>
      </w:r>
      <w:r>
        <w:rPr>
          <w:rStyle w:val="Style11"/>
          <w:rFonts w:ascii="Calibri" w:hAnsi="Calibri" w:cs="Calibri" w:hint="default"/>
        </w:rPr>
        <w:t>Consultant</w:t>
      </w:r>
    </w:p>
    <w:p w:rsidR="006A6BCD" w:rsidRDefault="006A6BCD" w:rsidP="006A6BCD">
      <w:pPr>
        <w:rPr>
          <w:rFonts w:ascii="Calibri" w:hAnsi="Calibri" w:cs="Calibri" w:hint="default"/>
        </w:rPr>
      </w:pPr>
    </w:p>
    <w:p w:rsidR="006A6BCD" w:rsidRDefault="006A6BCD" w:rsidP="006A6BCD">
      <w:pPr>
        <w:rPr>
          <w:rFonts w:ascii="Calibri" w:hAnsi="Calibri" w:cs="Calibri" w:hint="default"/>
        </w:rPr>
      </w:pPr>
    </w:p>
    <w:p w:rsidR="006A6BCD" w:rsidRDefault="006A6BCD" w:rsidP="006A6BCD">
      <w:pPr>
        <w:jc w:val="both"/>
        <w:rPr>
          <w:rFonts w:ascii="Calibri" w:hAnsi="Calibri" w:cs="Calibri" w:hint="default"/>
          <w:b/>
          <w:bCs/>
          <w:u w:val="single"/>
        </w:rPr>
      </w:pPr>
      <w:r>
        <w:rPr>
          <w:rFonts w:ascii="Calibri" w:hAnsi="Calibri" w:cs="Calibri" w:hint="default"/>
          <w:b/>
          <w:bCs/>
          <w:u w:val="single"/>
        </w:rPr>
        <w:lastRenderedPageBreak/>
        <w:t>Project Description:</w:t>
      </w:r>
    </w:p>
    <w:p w:rsidR="006A6BCD" w:rsidRDefault="006A6BCD" w:rsidP="006A6BCD">
      <w:pPr>
        <w:rPr>
          <w:rFonts w:ascii="Calibri" w:hAnsi="Calibri" w:cs="Calibri" w:hint="default"/>
        </w:rPr>
      </w:pPr>
    </w:p>
    <w:p w:rsidR="00BA6749" w:rsidRDefault="00BA6749" w:rsidP="00BA6749">
      <w:pPr>
        <w:jc w:val="both"/>
        <w:rPr>
          <w:rFonts w:ascii="Calibri" w:hAnsi="Calibri" w:cs="Calibri" w:hint="default"/>
          <w:lang w:val="en-US"/>
        </w:rPr>
      </w:pPr>
      <w:r>
        <w:rPr>
          <w:rFonts w:ascii="Calibri" w:hAnsi="Calibri" w:cs="Calibri"/>
          <w:lang w:val="en-US"/>
        </w:rPr>
        <w:t xml:space="preserve">Evonith Value Steels Ltd was incorporated in the year 2013. The company took over the erstwhile Lloyds Steel, which began its operations in the year 1994. The company is in the business of manufacturing high grade hot rolled special steel. The products are used in in a myriad of industries ranging from boilers and pressure vessels, material handling, transmission towers, industrial and mining machinery, </w:t>
      </w:r>
      <w:r>
        <w:rPr>
          <w:rFonts w:ascii="Calibri" w:hAnsi="Calibri" w:cs="Calibri" w:hint="default"/>
          <w:lang w:val="en-US"/>
        </w:rPr>
        <w:t>pre-engineered</w:t>
      </w:r>
      <w:r>
        <w:rPr>
          <w:rFonts w:ascii="Calibri" w:hAnsi="Calibri" w:cs="Calibri"/>
          <w:lang w:val="en-US"/>
        </w:rPr>
        <w:t xml:space="preserve"> buildings, commercial vehicles to name a few. The steel making facility is supported by our group company, Evonith Galva Metallics Ltd (UGML) for its hot metal requirements’ which is located adjacent to the plant has a blast furnace, two coke ovens and a sinter plant.</w:t>
      </w:r>
    </w:p>
    <w:p w:rsidR="00BA6749" w:rsidRDefault="00BA6749" w:rsidP="00BA6749">
      <w:pPr>
        <w:jc w:val="both"/>
        <w:rPr>
          <w:rFonts w:ascii="Calibri" w:hAnsi="Calibri" w:cs="Calibri" w:hint="default"/>
          <w:lang w:val="en-US"/>
        </w:rPr>
      </w:pPr>
    </w:p>
    <w:p w:rsidR="000C3EBF" w:rsidRDefault="000C3EBF" w:rsidP="00BA6749">
      <w:pPr>
        <w:jc w:val="both"/>
        <w:rPr>
          <w:rFonts w:ascii="Calibri" w:hAnsi="Calibri" w:cs="Calibri" w:hint="default"/>
          <w:lang w:val="en-US"/>
        </w:rPr>
      </w:pPr>
    </w:p>
    <w:p w:rsidR="00BA6749" w:rsidRDefault="00BA6749" w:rsidP="00BA6749">
      <w:pPr>
        <w:jc w:val="both"/>
        <w:rPr>
          <w:rFonts w:ascii="Calibri" w:hAnsi="Calibri" w:cs="Calibri"/>
          <w:lang w:val="en-US"/>
        </w:rPr>
      </w:pPr>
    </w:p>
    <w:p w:rsidR="006A6BCD" w:rsidRDefault="006A6BCD" w:rsidP="006A6BCD">
      <w:pPr>
        <w:jc w:val="both"/>
        <w:rPr>
          <w:rFonts w:ascii="Calibri" w:hAnsi="Calibri" w:cs="Calibri" w:hint="default"/>
          <w:b/>
          <w:bCs/>
          <w:u w:val="single"/>
        </w:rPr>
      </w:pPr>
      <w:r>
        <w:rPr>
          <w:rFonts w:ascii="Calibri" w:hAnsi="Calibri" w:cs="Calibri" w:hint="default"/>
          <w:b/>
          <w:bCs/>
          <w:u w:val="single"/>
        </w:rPr>
        <w:t>Roles and Responsibilities:</w:t>
      </w:r>
    </w:p>
    <w:p w:rsidR="006A6BCD" w:rsidRDefault="006A6BCD" w:rsidP="006A6BCD">
      <w:pPr>
        <w:rPr>
          <w:rFonts w:ascii="Calibri" w:hAnsi="Calibri" w:cs="Calibri" w:hint="default"/>
        </w:rPr>
      </w:pPr>
    </w:p>
    <w:p w:rsidR="00717BE0" w:rsidRDefault="00717BE0" w:rsidP="00717BE0">
      <w:pPr>
        <w:numPr>
          <w:ilvl w:val="0"/>
          <w:numId w:val="8"/>
        </w:numPr>
        <w:spacing w:after="200" w:line="276" w:lineRule="auto"/>
        <w:ind w:left="0" w:hanging="142"/>
        <w:jc w:val="both"/>
        <w:rPr>
          <w:rFonts w:ascii="Calibri" w:hAnsi="Calibri" w:cs="Calibri" w:hint="default"/>
        </w:rPr>
      </w:pPr>
      <w:r>
        <w:rPr>
          <w:rFonts w:ascii="Calibri" w:hAnsi="Calibri" w:cs="Calibri" w:hint="default"/>
        </w:rPr>
        <w:t>Configured chart of accounts, account groups, field status groups, and posting keys, assigned these variants to company codes, created GL Master records, reconciliation accounts for sub-ledgers, document types, number ranges for invoices and payments, tolerance groups and financial statement version.</w:t>
      </w:r>
    </w:p>
    <w:p w:rsidR="00D02904" w:rsidRDefault="00D02904" w:rsidP="00717BE0">
      <w:pPr>
        <w:numPr>
          <w:ilvl w:val="0"/>
          <w:numId w:val="8"/>
        </w:numPr>
        <w:spacing w:after="200" w:line="276" w:lineRule="auto"/>
        <w:ind w:left="0" w:hanging="142"/>
        <w:jc w:val="both"/>
        <w:rPr>
          <w:rFonts w:ascii="Calibri" w:hAnsi="Calibri" w:cs="Calibri" w:hint="default"/>
        </w:rPr>
      </w:pPr>
      <w:r>
        <w:rPr>
          <w:rFonts w:ascii="Calibri" w:hAnsi="Calibri" w:cs="Calibri" w:hint="default"/>
        </w:rPr>
        <w:t>Ensured accurate tax calculation and posting in AP, AR, and GL transactions.</w:t>
      </w:r>
    </w:p>
    <w:p w:rsidR="008806F9" w:rsidRPr="00B4171A" w:rsidRDefault="008806F9" w:rsidP="00717BE0">
      <w:pPr>
        <w:numPr>
          <w:ilvl w:val="0"/>
          <w:numId w:val="8"/>
        </w:numPr>
        <w:spacing w:after="200" w:line="276" w:lineRule="auto"/>
        <w:ind w:left="0" w:hanging="142"/>
        <w:jc w:val="both"/>
        <w:rPr>
          <w:rFonts w:ascii="Calibri" w:hAnsi="Calibri" w:cs="Calibri" w:hint="default"/>
        </w:rPr>
      </w:pPr>
      <w:r>
        <w:rPr>
          <w:rFonts w:ascii="Calibri" w:hAnsi="Calibri" w:cs="Calibri" w:hint="default"/>
        </w:rPr>
        <w:t>C</w:t>
      </w:r>
      <w:r w:rsidRPr="008806F9">
        <w:rPr>
          <w:rFonts w:ascii="Calibri" w:hAnsi="Calibri" w:cs="Calibri"/>
        </w:rPr>
        <w:t xml:space="preserve">onfigured Business Partner (BP) roles, credit segments, scoring models, risk classes, and credit limit </w:t>
      </w:r>
      <w:r w:rsidRPr="00B4171A">
        <w:rPr>
          <w:rFonts w:ascii="Calibri" w:hAnsi="Calibri" w:cs="Calibri"/>
        </w:rPr>
        <w:t>determination.</w:t>
      </w:r>
    </w:p>
    <w:p w:rsidR="00B4171A" w:rsidRDefault="00B4171A" w:rsidP="00717BE0">
      <w:pPr>
        <w:numPr>
          <w:ilvl w:val="0"/>
          <w:numId w:val="8"/>
        </w:numPr>
        <w:spacing w:after="200" w:line="276" w:lineRule="auto"/>
        <w:ind w:left="0" w:hanging="142"/>
        <w:jc w:val="both"/>
        <w:rPr>
          <w:rFonts w:ascii="Calibri" w:hAnsi="Calibri" w:cs="Calibri" w:hint="default"/>
        </w:rPr>
      </w:pPr>
      <w:r w:rsidRPr="00B4171A">
        <w:rPr>
          <w:rFonts w:ascii="Calibri" w:hAnsi="Calibri" w:cs="Calibri"/>
        </w:rPr>
        <w:t>Set up Distribution Model (BD64) and ALE configuration for system-to-system communication</w:t>
      </w:r>
      <w:r>
        <w:rPr>
          <w:rFonts w:ascii="Calibri" w:hAnsi="Calibri" w:cs="Calibri" w:hint="default"/>
        </w:rPr>
        <w:t>.</w:t>
      </w:r>
    </w:p>
    <w:p w:rsidR="00B4171A" w:rsidRPr="00B4171A" w:rsidRDefault="00B4171A" w:rsidP="00717BE0">
      <w:pPr>
        <w:numPr>
          <w:ilvl w:val="0"/>
          <w:numId w:val="8"/>
        </w:numPr>
        <w:spacing w:after="200" w:line="276" w:lineRule="auto"/>
        <w:ind w:left="0" w:hanging="142"/>
        <w:jc w:val="both"/>
        <w:rPr>
          <w:rFonts w:ascii="Calibri" w:hAnsi="Calibri" w:cs="Calibri" w:hint="default"/>
        </w:rPr>
      </w:pPr>
      <w:r w:rsidRPr="00B4171A">
        <w:rPr>
          <w:rFonts w:ascii="Calibri" w:hAnsi="Calibri" w:cs="Calibri"/>
        </w:rPr>
        <w:t>Designed data mapping, transformation, and validation rules for inbound and outbound interfaces</w:t>
      </w:r>
      <w:r>
        <w:rPr>
          <w:rFonts w:ascii="Calibri" w:hAnsi="Calibri" w:cs="Calibri" w:hint="default"/>
        </w:rPr>
        <w:t>.</w:t>
      </w:r>
    </w:p>
    <w:p w:rsidR="00D02904" w:rsidRDefault="00D02904" w:rsidP="00717BE0">
      <w:pPr>
        <w:numPr>
          <w:ilvl w:val="0"/>
          <w:numId w:val="8"/>
        </w:numPr>
        <w:spacing w:after="200" w:line="276" w:lineRule="auto"/>
        <w:ind w:left="0" w:hanging="142"/>
        <w:jc w:val="both"/>
        <w:rPr>
          <w:rFonts w:ascii="Calibri" w:hAnsi="Calibri" w:cs="Calibri" w:hint="default"/>
        </w:rPr>
      </w:pPr>
      <w:r>
        <w:rPr>
          <w:rFonts w:ascii="Calibri" w:hAnsi="Calibri" w:cs="Calibri" w:hint="default"/>
        </w:rPr>
        <w:t>Configured and supported withholding tax (WHT) settings in SAP FI for vendor and customer transactions.</w:t>
      </w:r>
    </w:p>
    <w:p w:rsidR="00F21EF3" w:rsidRDefault="00F21EF3" w:rsidP="00717BE0">
      <w:pPr>
        <w:numPr>
          <w:ilvl w:val="0"/>
          <w:numId w:val="8"/>
        </w:numPr>
        <w:spacing w:after="200" w:line="276" w:lineRule="auto"/>
        <w:ind w:left="0" w:hanging="142"/>
        <w:jc w:val="both"/>
        <w:rPr>
          <w:rFonts w:ascii="Calibri" w:hAnsi="Calibri" w:cs="Calibri" w:hint="default"/>
        </w:rPr>
      </w:pPr>
      <w:r>
        <w:rPr>
          <w:rFonts w:ascii="Calibri" w:hAnsi="Calibri" w:cs="Calibri" w:hint="default"/>
        </w:rPr>
        <w:t xml:space="preserve">Provide day to day operational and production support </w:t>
      </w:r>
      <w:r w:rsidR="00510BEC">
        <w:rPr>
          <w:rFonts w:ascii="Calibri" w:hAnsi="Calibri" w:cs="Calibri" w:hint="default"/>
        </w:rPr>
        <w:t>for SAP RAR users</w:t>
      </w:r>
      <w:r w:rsidR="008F7D99">
        <w:rPr>
          <w:rFonts w:ascii="Calibri" w:hAnsi="Calibri" w:cs="Calibri" w:hint="default"/>
        </w:rPr>
        <w:t>.</w:t>
      </w:r>
    </w:p>
    <w:p w:rsidR="008F7D99" w:rsidRDefault="008F7D99" w:rsidP="00717BE0">
      <w:pPr>
        <w:numPr>
          <w:ilvl w:val="0"/>
          <w:numId w:val="8"/>
        </w:numPr>
        <w:spacing w:after="200" w:line="276" w:lineRule="auto"/>
        <w:ind w:left="0" w:hanging="142"/>
        <w:jc w:val="both"/>
        <w:rPr>
          <w:rFonts w:ascii="Calibri" w:hAnsi="Calibri" w:cs="Calibri" w:hint="default"/>
        </w:rPr>
      </w:pPr>
      <w:r>
        <w:rPr>
          <w:rFonts w:ascii="Calibri" w:hAnsi="Calibri" w:cs="Calibri" w:hint="default"/>
        </w:rPr>
        <w:t>Experience in SAP FICO with strong exposure to Record-to-Report (R2R) processes</w:t>
      </w:r>
    </w:p>
    <w:p w:rsidR="00F90CC5" w:rsidRDefault="00F90CC5" w:rsidP="00717BE0">
      <w:pPr>
        <w:numPr>
          <w:ilvl w:val="0"/>
          <w:numId w:val="8"/>
        </w:numPr>
        <w:spacing w:after="200" w:line="276" w:lineRule="auto"/>
        <w:ind w:left="0" w:hanging="142"/>
        <w:jc w:val="both"/>
        <w:rPr>
          <w:rFonts w:ascii="Calibri" w:hAnsi="Calibri" w:cs="Calibri" w:hint="default"/>
        </w:rPr>
      </w:pPr>
      <w:r>
        <w:rPr>
          <w:rFonts w:ascii="Calibri" w:hAnsi="Calibri" w:cs="Calibri" w:hint="default"/>
        </w:rPr>
        <w:t>Worked closely with business users to gather and analyse interface requirements, mapping business processes to standard FI IDoc solutions.</w:t>
      </w:r>
    </w:p>
    <w:p w:rsidR="00F90CC5" w:rsidRDefault="00F90CC5" w:rsidP="00F90CC5">
      <w:pPr>
        <w:numPr>
          <w:ilvl w:val="0"/>
          <w:numId w:val="8"/>
        </w:numPr>
        <w:spacing w:after="200" w:line="276" w:lineRule="auto"/>
        <w:ind w:left="0" w:hanging="142"/>
        <w:jc w:val="both"/>
        <w:rPr>
          <w:rFonts w:ascii="Calibri" w:hAnsi="Calibri" w:cs="Calibri" w:hint="default"/>
        </w:rPr>
      </w:pPr>
      <w:r>
        <w:rPr>
          <w:rFonts w:ascii="Calibri" w:hAnsi="Calibri" w:cs="Calibri" w:hint="default"/>
        </w:rPr>
        <w:t>Configured and validated Partner Profiles (WE20), message types, and process codes for inbound and outbound FI IDocs.</w:t>
      </w:r>
    </w:p>
    <w:p w:rsidR="00717BE0" w:rsidRDefault="00717BE0" w:rsidP="00717BE0">
      <w:pPr>
        <w:numPr>
          <w:ilvl w:val="0"/>
          <w:numId w:val="8"/>
        </w:numPr>
        <w:spacing w:after="200" w:line="276" w:lineRule="auto"/>
        <w:ind w:left="0" w:hanging="142"/>
        <w:jc w:val="both"/>
        <w:rPr>
          <w:rFonts w:ascii="Calibri" w:hAnsi="Calibri" w:cs="Calibri" w:hint="default"/>
        </w:rPr>
      </w:pPr>
      <w:r>
        <w:rPr>
          <w:rFonts w:ascii="Calibri" w:hAnsi="Calibri" w:cs="Calibri" w:hint="default"/>
        </w:rPr>
        <w:t>Integrated A/P and A/R modules in FI with MM and SD respectively, provided configuration support in MM and SD integration for account determination of MM (Procure-to-Pay), SD (Order-to-Cash).</w:t>
      </w:r>
    </w:p>
    <w:p w:rsidR="00717BE0" w:rsidRDefault="00717BE0" w:rsidP="00717BE0">
      <w:pPr>
        <w:numPr>
          <w:ilvl w:val="0"/>
          <w:numId w:val="8"/>
        </w:numPr>
        <w:spacing w:after="200" w:line="276" w:lineRule="auto"/>
        <w:ind w:left="0" w:hanging="142"/>
        <w:jc w:val="both"/>
        <w:rPr>
          <w:rFonts w:ascii="Calibri" w:hAnsi="Calibri" w:cs="Calibri" w:hint="default"/>
        </w:rPr>
      </w:pPr>
      <w:r>
        <w:rPr>
          <w:rFonts w:ascii="Calibri" w:hAnsi="Calibri" w:cs="Calibri" w:hint="default"/>
        </w:rPr>
        <w:t>Reviewed and analysed Business Requirements and Business Processes and mapped them with SAP.</w:t>
      </w:r>
    </w:p>
    <w:p w:rsidR="00717BE0" w:rsidRDefault="00717BE0" w:rsidP="00717BE0">
      <w:pPr>
        <w:numPr>
          <w:ilvl w:val="0"/>
          <w:numId w:val="8"/>
        </w:numPr>
        <w:spacing w:after="200" w:line="276" w:lineRule="auto"/>
        <w:ind w:left="0" w:hanging="142"/>
        <w:jc w:val="both"/>
        <w:rPr>
          <w:rFonts w:ascii="Calibri" w:hAnsi="Calibri" w:cs="Calibri" w:hint="default"/>
        </w:rPr>
      </w:pPr>
      <w:r>
        <w:rPr>
          <w:rFonts w:ascii="Calibri" w:hAnsi="Calibri" w:cs="Calibri" w:hint="default"/>
        </w:rPr>
        <w:t>Regularly interacted with users to ensure proper understanding of the Business Requirements and Functional specifications.</w:t>
      </w:r>
    </w:p>
    <w:p w:rsidR="00717BE0" w:rsidRDefault="00717BE0" w:rsidP="00717BE0">
      <w:pPr>
        <w:numPr>
          <w:ilvl w:val="0"/>
          <w:numId w:val="8"/>
        </w:numPr>
        <w:spacing w:after="200" w:line="276" w:lineRule="auto"/>
        <w:ind w:left="0" w:hanging="142"/>
        <w:jc w:val="both"/>
        <w:rPr>
          <w:rFonts w:ascii="Calibri" w:hAnsi="Calibri" w:cs="Calibri" w:hint="default"/>
        </w:rPr>
      </w:pPr>
      <w:r>
        <w:rPr>
          <w:rFonts w:ascii="Calibri" w:hAnsi="Calibri" w:cs="Calibri" w:hint="default"/>
        </w:rPr>
        <w:t>Involved in designing SAP Simple Finance solution for client on SAP S/4HANA platform and implementing the S4Hanas on premises edition.</w:t>
      </w:r>
    </w:p>
    <w:p w:rsidR="00717BE0" w:rsidRDefault="00717BE0" w:rsidP="00717BE0">
      <w:pPr>
        <w:numPr>
          <w:ilvl w:val="0"/>
          <w:numId w:val="8"/>
        </w:numPr>
        <w:spacing w:after="200" w:line="276" w:lineRule="auto"/>
        <w:ind w:left="0" w:hanging="142"/>
        <w:jc w:val="both"/>
        <w:rPr>
          <w:rFonts w:ascii="Calibri" w:hAnsi="Calibri" w:cs="Calibri" w:hint="default"/>
        </w:rPr>
      </w:pPr>
      <w:r>
        <w:rPr>
          <w:rFonts w:ascii="Calibri" w:hAnsi="Calibri" w:cs="Calibri" w:hint="default"/>
        </w:rPr>
        <w:t>Successfully configured and tested GL, AP, AR, Fixed Assets modules in S/4HANA Finance Fiori apps.</w:t>
      </w:r>
    </w:p>
    <w:p w:rsidR="00717BE0" w:rsidRDefault="00717BE0" w:rsidP="00717BE0">
      <w:pPr>
        <w:numPr>
          <w:ilvl w:val="0"/>
          <w:numId w:val="8"/>
        </w:numPr>
        <w:spacing w:after="200" w:line="276" w:lineRule="auto"/>
        <w:ind w:left="0" w:hanging="142"/>
        <w:jc w:val="both"/>
        <w:rPr>
          <w:rFonts w:ascii="Calibri" w:hAnsi="Calibri" w:cs="Calibri" w:hint="default"/>
        </w:rPr>
      </w:pPr>
      <w:r>
        <w:rPr>
          <w:rFonts w:ascii="Calibri" w:hAnsi="Calibri" w:cs="Calibri" w:hint="default"/>
        </w:rPr>
        <w:lastRenderedPageBreak/>
        <w:t>Configured setting for revaluation of fixed assets, normal depreciation run and posting of asset acquisition.</w:t>
      </w:r>
    </w:p>
    <w:p w:rsidR="00717BE0" w:rsidRDefault="00717BE0" w:rsidP="00717BE0">
      <w:pPr>
        <w:numPr>
          <w:ilvl w:val="0"/>
          <w:numId w:val="8"/>
        </w:numPr>
        <w:spacing w:after="200" w:line="276" w:lineRule="auto"/>
        <w:ind w:left="0" w:hanging="142"/>
        <w:jc w:val="both"/>
        <w:rPr>
          <w:rFonts w:ascii="Calibri" w:hAnsi="Calibri" w:cs="Calibri" w:hint="default"/>
        </w:rPr>
      </w:pPr>
      <w:r>
        <w:rPr>
          <w:rFonts w:ascii="Calibri" w:hAnsi="Calibri" w:cs="Calibri" w:hint="default"/>
        </w:rPr>
        <w:t>Developed documentation for end users, end user trainings.</w:t>
      </w:r>
    </w:p>
    <w:p w:rsidR="00717BE0" w:rsidRDefault="00717BE0" w:rsidP="00717BE0">
      <w:pPr>
        <w:numPr>
          <w:ilvl w:val="0"/>
          <w:numId w:val="8"/>
        </w:numPr>
        <w:spacing w:after="200" w:line="276" w:lineRule="auto"/>
        <w:ind w:left="0" w:hanging="142"/>
        <w:jc w:val="both"/>
        <w:rPr>
          <w:rFonts w:ascii="Calibri" w:hAnsi="Calibri" w:cs="Calibri" w:hint="default"/>
        </w:rPr>
      </w:pPr>
      <w:r>
        <w:rPr>
          <w:rFonts w:ascii="Calibri" w:hAnsi="Calibri" w:cs="Calibri" w:hint="default"/>
        </w:rPr>
        <w:t>Handled SAP finance related tickets to find the possible solution of problems.</w:t>
      </w:r>
    </w:p>
    <w:p w:rsidR="00717BE0" w:rsidRDefault="00717BE0" w:rsidP="00717BE0">
      <w:pPr>
        <w:numPr>
          <w:ilvl w:val="0"/>
          <w:numId w:val="8"/>
        </w:numPr>
        <w:spacing w:after="200" w:line="276" w:lineRule="auto"/>
        <w:ind w:left="0" w:hanging="142"/>
        <w:jc w:val="both"/>
        <w:rPr>
          <w:rFonts w:ascii="Calibri" w:hAnsi="Calibri" w:cs="Calibri" w:hint="default"/>
        </w:rPr>
      </w:pPr>
      <w:r>
        <w:rPr>
          <w:rFonts w:ascii="Calibri" w:hAnsi="Calibri" w:cs="Calibri" w:hint="default"/>
        </w:rPr>
        <w:t>Prepared Month End activities for managerial reporting purposes.</w:t>
      </w:r>
    </w:p>
    <w:p w:rsidR="00717BE0" w:rsidRDefault="00717BE0" w:rsidP="00717BE0">
      <w:pPr>
        <w:numPr>
          <w:ilvl w:val="0"/>
          <w:numId w:val="8"/>
        </w:numPr>
        <w:spacing w:after="200" w:line="276" w:lineRule="auto"/>
        <w:ind w:left="0" w:hanging="142"/>
        <w:jc w:val="both"/>
        <w:rPr>
          <w:rFonts w:ascii="Calibri" w:hAnsi="Calibri" w:cs="Calibri" w:hint="default"/>
        </w:rPr>
      </w:pPr>
      <w:r>
        <w:rPr>
          <w:rFonts w:ascii="Calibri" w:hAnsi="Calibri" w:cs="Calibri" w:hint="default"/>
        </w:rPr>
        <w:t>Interaction with client business users for gathering and analysis of requirements, written functional specifications.</w:t>
      </w:r>
    </w:p>
    <w:p w:rsidR="00717BE0" w:rsidRDefault="00717BE0" w:rsidP="00717BE0">
      <w:pPr>
        <w:numPr>
          <w:ilvl w:val="0"/>
          <w:numId w:val="8"/>
        </w:numPr>
        <w:spacing w:after="200" w:line="276" w:lineRule="auto"/>
        <w:ind w:left="0" w:hanging="142"/>
        <w:jc w:val="both"/>
        <w:rPr>
          <w:rFonts w:ascii="Calibri" w:hAnsi="Calibri" w:cs="Calibri" w:hint="default"/>
        </w:rPr>
      </w:pPr>
      <w:r>
        <w:rPr>
          <w:rFonts w:ascii="Calibri" w:hAnsi="Calibri" w:cs="Calibri" w:hint="default"/>
        </w:rPr>
        <w:t>Responsibilities included the design, configuration, and implementation of the Controlling module.</w:t>
      </w:r>
    </w:p>
    <w:p w:rsidR="00717BE0" w:rsidRDefault="00717BE0" w:rsidP="00717BE0">
      <w:pPr>
        <w:numPr>
          <w:ilvl w:val="0"/>
          <w:numId w:val="8"/>
        </w:numPr>
        <w:spacing w:after="200" w:line="276" w:lineRule="auto"/>
        <w:ind w:left="0" w:hanging="142"/>
        <w:jc w:val="both"/>
        <w:rPr>
          <w:rFonts w:ascii="Calibri" w:hAnsi="Calibri" w:cs="Calibri" w:hint="default"/>
        </w:rPr>
      </w:pPr>
      <w:r>
        <w:rPr>
          <w:rFonts w:ascii="Calibri" w:hAnsi="Calibri" w:cs="Calibri" w:hint="default"/>
        </w:rPr>
        <w:t>Developed test scenarios and Performed unit and integration testing</w:t>
      </w:r>
    </w:p>
    <w:p w:rsidR="00C424B8" w:rsidRDefault="00717BE0" w:rsidP="00C424B8">
      <w:pPr>
        <w:numPr>
          <w:ilvl w:val="0"/>
          <w:numId w:val="8"/>
        </w:numPr>
        <w:spacing w:after="200" w:line="276" w:lineRule="auto"/>
        <w:ind w:left="0" w:hanging="142"/>
        <w:jc w:val="both"/>
        <w:rPr>
          <w:rFonts w:ascii="Calibri" w:hAnsi="Calibri" w:cs="Calibri" w:hint="default"/>
        </w:rPr>
      </w:pPr>
      <w:r>
        <w:rPr>
          <w:rFonts w:ascii="Calibri" w:hAnsi="Calibri" w:cs="Calibri" w:hint="default"/>
        </w:rPr>
        <w:t>Involved in Period-end-closing activities.</w:t>
      </w:r>
    </w:p>
    <w:p w:rsidR="00C424B8" w:rsidRDefault="00C424B8" w:rsidP="00C424B8">
      <w:pPr>
        <w:spacing w:after="200" w:line="276" w:lineRule="auto"/>
        <w:jc w:val="both"/>
        <w:rPr>
          <w:rFonts w:ascii="Calibri" w:hAnsi="Calibri" w:cs="Calibri" w:hint="default"/>
        </w:rPr>
      </w:pPr>
    </w:p>
    <w:p w:rsidR="00E9660B" w:rsidRPr="00E9660B" w:rsidRDefault="00E9660B" w:rsidP="00E9660B">
      <w:pPr>
        <w:pStyle w:val="ListParagraph"/>
        <w:ind w:left="0"/>
        <w:rPr>
          <w:rStyle w:val="Style11"/>
          <w:rFonts w:ascii="Calibri" w:hAnsi="Calibri" w:cs="Calibri" w:hint="default"/>
          <w:b/>
          <w:u w:val="single"/>
        </w:rPr>
      </w:pPr>
      <w:r w:rsidRPr="00E9660B">
        <w:rPr>
          <w:rStyle w:val="Style11"/>
          <w:rFonts w:ascii="Calibri" w:hAnsi="Calibri" w:cs="Calibri" w:hint="default"/>
          <w:b/>
          <w:u w:val="single"/>
        </w:rPr>
        <w:t xml:space="preserve">Project </w:t>
      </w:r>
      <w:r w:rsidR="000C3EBF">
        <w:rPr>
          <w:rStyle w:val="Style11"/>
          <w:rFonts w:ascii="Calibri" w:hAnsi="Calibri" w:cs="Calibri" w:hint="default"/>
          <w:b/>
          <w:u w:val="single"/>
        </w:rPr>
        <w:t>3</w:t>
      </w:r>
      <w:r w:rsidRPr="00E9660B">
        <w:rPr>
          <w:rStyle w:val="Style11"/>
          <w:rFonts w:ascii="Calibri" w:hAnsi="Calibri" w:cs="Calibri" w:hint="default"/>
          <w:b/>
          <w:u w:val="single"/>
        </w:rPr>
        <w:t>#:</w:t>
      </w:r>
    </w:p>
    <w:p w:rsidR="00E9660B" w:rsidRPr="00E9660B" w:rsidRDefault="00E9660B" w:rsidP="00E9660B">
      <w:pPr>
        <w:pStyle w:val="ListParagraph"/>
        <w:ind w:left="0"/>
        <w:rPr>
          <w:rStyle w:val="Style11"/>
          <w:rFonts w:ascii="Calibri" w:hAnsi="Calibri" w:cs="Calibri" w:hint="default"/>
          <w:bCs/>
        </w:rPr>
      </w:pPr>
      <w:r w:rsidRPr="00E9660B">
        <w:rPr>
          <w:rStyle w:val="Style11"/>
          <w:rFonts w:ascii="Calibri" w:hAnsi="Calibri" w:cs="Calibri" w:hint="default"/>
          <w:bCs/>
        </w:rPr>
        <w:t xml:space="preserve">Employer           : Robert Bosch, </w:t>
      </w:r>
    </w:p>
    <w:p w:rsidR="00E9660B" w:rsidRPr="00E9660B" w:rsidRDefault="00E9660B" w:rsidP="00E9660B">
      <w:pPr>
        <w:pStyle w:val="ListParagraph"/>
        <w:ind w:left="0"/>
        <w:rPr>
          <w:rStyle w:val="Style11"/>
          <w:rFonts w:ascii="Calibri" w:hAnsi="Calibri" w:cs="Calibri" w:hint="default"/>
          <w:b/>
          <w:u w:val="single"/>
        </w:rPr>
      </w:pPr>
      <w:r w:rsidRPr="00E9660B">
        <w:rPr>
          <w:rStyle w:val="Style11"/>
          <w:rFonts w:ascii="Calibri" w:hAnsi="Calibri" w:cs="Calibri" w:hint="default"/>
        </w:rPr>
        <w:t xml:space="preserve">Client                 : </w:t>
      </w:r>
      <w:r>
        <w:rPr>
          <w:rFonts w:cs="Calibri" w:hint="default"/>
          <w:color w:val="202122"/>
          <w:shd w:val="clear" w:color="auto" w:fill="FFFFFF"/>
        </w:rPr>
        <w:t>BGSW</w:t>
      </w:r>
    </w:p>
    <w:p w:rsidR="00E9660B" w:rsidRPr="00E9660B" w:rsidRDefault="00E9660B" w:rsidP="00E9660B">
      <w:pPr>
        <w:pStyle w:val="ListParagraph"/>
        <w:ind w:left="0"/>
        <w:rPr>
          <w:rStyle w:val="Style11"/>
          <w:rFonts w:ascii="Calibri" w:hAnsi="Calibri" w:cs="Calibri" w:hint="default"/>
        </w:rPr>
      </w:pPr>
      <w:r w:rsidRPr="00E9660B">
        <w:rPr>
          <w:rStyle w:val="Style11"/>
          <w:rFonts w:ascii="Calibri" w:hAnsi="Calibri" w:cs="Calibri" w:hint="default"/>
        </w:rPr>
        <w:t xml:space="preserve">Project Type      : Support </w:t>
      </w:r>
      <w:r w:rsidRPr="00E9660B">
        <w:rPr>
          <w:rStyle w:val="Style11"/>
          <w:rFonts w:ascii="Calibri" w:hAnsi="Calibri" w:cs="Calibri" w:hint="default"/>
        </w:rPr>
        <w:tab/>
      </w:r>
      <w:r w:rsidRPr="00E9660B">
        <w:rPr>
          <w:rStyle w:val="Style11"/>
          <w:rFonts w:ascii="Calibri" w:hAnsi="Calibri" w:cs="Calibri" w:hint="default"/>
        </w:rPr>
        <w:tab/>
      </w:r>
      <w:r w:rsidRPr="00E9660B">
        <w:rPr>
          <w:rStyle w:val="Style11"/>
          <w:rFonts w:ascii="Calibri" w:hAnsi="Calibri" w:cs="Calibri" w:hint="default"/>
        </w:rPr>
        <w:tab/>
      </w:r>
    </w:p>
    <w:p w:rsidR="00E9660B" w:rsidRPr="00E9660B" w:rsidRDefault="00E9660B" w:rsidP="00E9660B">
      <w:pPr>
        <w:pStyle w:val="ListParagraph"/>
        <w:ind w:left="0"/>
        <w:rPr>
          <w:rStyle w:val="Style11"/>
          <w:rFonts w:ascii="Calibri" w:hAnsi="Calibri" w:cs="Calibri" w:hint="default"/>
        </w:rPr>
      </w:pPr>
      <w:r w:rsidRPr="00E9660B">
        <w:rPr>
          <w:rStyle w:val="Style11"/>
          <w:rFonts w:ascii="Calibri" w:hAnsi="Calibri" w:cs="Calibri" w:hint="default"/>
        </w:rPr>
        <w:t xml:space="preserve">Duration            : </w:t>
      </w:r>
      <w:r>
        <w:rPr>
          <w:rStyle w:val="Style11"/>
          <w:rFonts w:ascii="Calibri" w:hAnsi="Calibri" w:cs="Calibri" w:hint="default"/>
        </w:rPr>
        <w:t>Feb</w:t>
      </w:r>
      <w:r w:rsidRPr="00E9660B">
        <w:rPr>
          <w:rStyle w:val="Style11"/>
          <w:rFonts w:ascii="Calibri" w:hAnsi="Calibri" w:cs="Calibri" w:hint="default"/>
        </w:rPr>
        <w:t>- 202</w:t>
      </w:r>
      <w:r>
        <w:rPr>
          <w:rStyle w:val="Style11"/>
          <w:rFonts w:ascii="Calibri" w:hAnsi="Calibri" w:cs="Calibri" w:hint="default"/>
        </w:rPr>
        <w:t>3</w:t>
      </w:r>
      <w:r w:rsidRPr="00E9660B">
        <w:rPr>
          <w:rStyle w:val="Style11"/>
          <w:rFonts w:ascii="Calibri" w:hAnsi="Calibri" w:cs="Calibri" w:hint="default"/>
        </w:rPr>
        <w:t xml:space="preserve"> to Feb-2024</w:t>
      </w:r>
    </w:p>
    <w:p w:rsidR="00E9660B" w:rsidRPr="00E9660B" w:rsidRDefault="00E9660B" w:rsidP="00E9660B">
      <w:pPr>
        <w:rPr>
          <w:rStyle w:val="Style11"/>
          <w:rFonts w:ascii="Calibri" w:hAnsi="Calibri" w:cs="Calibri" w:hint="default"/>
        </w:rPr>
      </w:pPr>
      <w:r w:rsidRPr="00E9660B">
        <w:rPr>
          <w:rStyle w:val="Style11"/>
          <w:rFonts w:ascii="Calibri" w:hAnsi="Calibri" w:cs="Calibri" w:hint="default"/>
        </w:rPr>
        <w:t>Role                   : Senior Associate Consultant</w:t>
      </w:r>
    </w:p>
    <w:p w:rsidR="00E9660B" w:rsidRPr="00E9660B" w:rsidRDefault="00E9660B" w:rsidP="00E9660B">
      <w:pPr>
        <w:rPr>
          <w:rFonts w:ascii="Calibri" w:hAnsi="Calibri" w:cs="Calibri" w:hint="default"/>
        </w:rPr>
      </w:pPr>
    </w:p>
    <w:p w:rsidR="00E9660B" w:rsidRPr="00E9660B" w:rsidRDefault="00E9660B" w:rsidP="00E9660B">
      <w:pPr>
        <w:rPr>
          <w:rFonts w:ascii="Calibri" w:hAnsi="Calibri" w:cs="Calibri" w:hint="default"/>
        </w:rPr>
      </w:pPr>
    </w:p>
    <w:p w:rsidR="00E9660B" w:rsidRPr="00E9660B" w:rsidRDefault="00E9660B" w:rsidP="00E9660B">
      <w:pPr>
        <w:jc w:val="both"/>
        <w:rPr>
          <w:rFonts w:ascii="Calibri" w:hAnsi="Calibri" w:cs="Calibri" w:hint="default"/>
          <w:b/>
          <w:bCs/>
          <w:u w:val="single"/>
        </w:rPr>
      </w:pPr>
      <w:r w:rsidRPr="00E9660B">
        <w:rPr>
          <w:rFonts w:ascii="Calibri" w:hAnsi="Calibri" w:cs="Calibri" w:hint="default"/>
          <w:b/>
          <w:bCs/>
          <w:u w:val="single"/>
        </w:rPr>
        <w:t>Project Description:</w:t>
      </w:r>
    </w:p>
    <w:p w:rsidR="00E9660B" w:rsidRPr="00E9660B" w:rsidRDefault="00E9660B" w:rsidP="00E9660B">
      <w:pPr>
        <w:rPr>
          <w:rFonts w:ascii="Calibri" w:hAnsi="Calibri" w:cs="Calibri" w:hint="default"/>
        </w:rPr>
      </w:pPr>
    </w:p>
    <w:p w:rsidR="000C3EBF" w:rsidRDefault="000C3EBF" w:rsidP="000C3EBF">
      <w:pPr>
        <w:spacing w:after="160" w:line="278" w:lineRule="auto"/>
        <w:rPr>
          <w:rFonts w:ascii="Calibri" w:hAnsi="Calibri" w:cs="Calibri" w:hint="default"/>
        </w:rPr>
      </w:pPr>
      <w:r>
        <w:rPr>
          <w:rFonts w:ascii="Calibri" w:hAnsi="Calibri" w:cs="Calibri" w:hint="default"/>
        </w:rPr>
        <w:t xml:space="preserve">Bosch's international development began in 1898 with the opening of a branch in London, followed the next year by Paris, Vienna, and Budapest. By 1909, Bosch was represented by trading partners on every continent. Bosch opened the first factory outside Germany in Paris in 1905 and the first on another continent in 1912 in Springfield, Massachusetts (USA). In 1913, Bosch founded an apprentice workshop to recruit young people for the production of automotive electrics. </w:t>
      </w:r>
    </w:p>
    <w:p w:rsidR="000C3EBF" w:rsidRDefault="000C3EBF" w:rsidP="000C3EBF">
      <w:pPr>
        <w:spacing w:after="160" w:line="278" w:lineRule="auto"/>
        <w:rPr>
          <w:rFonts w:ascii="Calibri" w:hAnsi="Calibri" w:cs="Calibri" w:hint="default"/>
        </w:rPr>
      </w:pPr>
      <w:r>
        <w:rPr>
          <w:rFonts w:ascii="Calibri" w:hAnsi="Calibri" w:cs="Calibri" w:hint="default"/>
        </w:rPr>
        <w:t>In 1917, Bosch was transformed into a corporation and remained so until 1937, when Robert Bosch regained sole ownership by purchasing back his shares. In the process, the company became a limited liability company (GmbH)</w:t>
      </w:r>
    </w:p>
    <w:p w:rsidR="00CC6F36" w:rsidRPr="00475AC4" w:rsidRDefault="00CC6F36" w:rsidP="00CC6F36"/>
    <w:p w:rsidR="00E9660B" w:rsidRDefault="00E9660B" w:rsidP="00E92B1C">
      <w:pPr>
        <w:jc w:val="both"/>
        <w:rPr>
          <w:rFonts w:ascii="Calibri" w:hAnsi="Calibri" w:cs="Calibri" w:hint="default"/>
          <w:b/>
          <w:bCs/>
          <w:u w:val="single"/>
        </w:rPr>
      </w:pPr>
      <w:r w:rsidRPr="00E9660B">
        <w:rPr>
          <w:rFonts w:ascii="Calibri" w:hAnsi="Calibri" w:cs="Calibri" w:hint="default"/>
          <w:b/>
          <w:bCs/>
          <w:u w:val="single"/>
        </w:rPr>
        <w:t>Roles and Responsibilities:</w:t>
      </w:r>
    </w:p>
    <w:p w:rsidR="00E92B1C" w:rsidRPr="00E92B1C" w:rsidRDefault="00E92B1C" w:rsidP="00E92B1C">
      <w:pPr>
        <w:jc w:val="both"/>
        <w:rPr>
          <w:rFonts w:ascii="Calibri" w:hAnsi="Calibri" w:cs="Calibri" w:hint="default"/>
          <w:b/>
          <w:bCs/>
          <w:u w:val="single"/>
        </w:rPr>
      </w:pPr>
    </w:p>
    <w:p w:rsidR="00CC6F36" w:rsidRDefault="00E9660B" w:rsidP="00CC6F36">
      <w:pPr>
        <w:numPr>
          <w:ilvl w:val="0"/>
          <w:numId w:val="11"/>
        </w:numPr>
        <w:spacing w:after="200" w:line="276" w:lineRule="auto"/>
        <w:ind w:left="0" w:hanging="142"/>
        <w:jc w:val="both"/>
        <w:rPr>
          <w:rFonts w:ascii="Calibri" w:hAnsi="Calibri" w:cs="Calibri" w:hint="default"/>
        </w:rPr>
      </w:pPr>
      <w:r w:rsidRPr="00E9660B">
        <w:rPr>
          <w:rFonts w:ascii="Calibri" w:hAnsi="Calibri" w:cs="Calibri" w:hint="default"/>
        </w:rPr>
        <w:t>Changes in configuration settings as required by the client.</w:t>
      </w:r>
    </w:p>
    <w:p w:rsidR="00CC6F36" w:rsidRDefault="00CC6F36" w:rsidP="00CC6F36">
      <w:pPr>
        <w:numPr>
          <w:ilvl w:val="0"/>
          <w:numId w:val="11"/>
        </w:numPr>
        <w:spacing w:after="200" w:line="276" w:lineRule="auto"/>
        <w:ind w:left="0" w:hanging="142"/>
        <w:jc w:val="both"/>
        <w:rPr>
          <w:rFonts w:ascii="Calibri" w:hAnsi="Calibri" w:cs="Calibri" w:hint="default"/>
        </w:rPr>
      </w:pPr>
      <w:r>
        <w:rPr>
          <w:rFonts w:ascii="Calibri" w:hAnsi="Calibri" w:cs="Calibri" w:hint="default"/>
        </w:rPr>
        <w:t>Handled issues related to GL, AP, AR, AA.</w:t>
      </w:r>
    </w:p>
    <w:p w:rsidR="008806F9" w:rsidRDefault="008806F9" w:rsidP="00CC6F36">
      <w:pPr>
        <w:numPr>
          <w:ilvl w:val="0"/>
          <w:numId w:val="11"/>
        </w:numPr>
        <w:spacing w:after="200" w:line="276" w:lineRule="auto"/>
        <w:ind w:left="0" w:hanging="142"/>
        <w:jc w:val="both"/>
        <w:rPr>
          <w:rFonts w:ascii="Calibri" w:hAnsi="Calibri" w:cs="Calibri" w:hint="default"/>
        </w:rPr>
      </w:pPr>
      <w:r w:rsidRPr="008806F9">
        <w:rPr>
          <w:rFonts w:ascii="Calibri" w:hAnsi="Calibri" w:cs="Calibri"/>
        </w:rPr>
        <w:t>Performed root cause analysis (RCA) for recurring issues and implemented preventive solutions.</w:t>
      </w:r>
    </w:p>
    <w:p w:rsidR="005400E9" w:rsidRPr="00C574EE" w:rsidRDefault="008806F9" w:rsidP="00C574EE">
      <w:pPr>
        <w:numPr>
          <w:ilvl w:val="0"/>
          <w:numId w:val="11"/>
        </w:numPr>
        <w:spacing w:after="200" w:line="276" w:lineRule="auto"/>
        <w:ind w:left="0" w:hanging="142"/>
        <w:jc w:val="both"/>
        <w:rPr>
          <w:rFonts w:ascii="Calibri" w:hAnsi="Calibri" w:cs="Calibri" w:hint="default"/>
        </w:rPr>
      </w:pPr>
      <w:r w:rsidRPr="008806F9">
        <w:rPr>
          <w:rFonts w:ascii="Calibri" w:hAnsi="Calibri" w:cs="Calibri"/>
        </w:rPr>
        <w:lastRenderedPageBreak/>
        <w:t>Handled change requests (CRs), enhancements, and minor configuration changes based on business needs.</w:t>
      </w:r>
    </w:p>
    <w:p w:rsidR="00E9660B" w:rsidRDefault="00E92B1C" w:rsidP="00E9660B">
      <w:pPr>
        <w:numPr>
          <w:ilvl w:val="0"/>
          <w:numId w:val="11"/>
        </w:numPr>
        <w:spacing w:after="200" w:line="276" w:lineRule="auto"/>
        <w:ind w:left="0" w:hanging="142"/>
        <w:jc w:val="both"/>
        <w:rPr>
          <w:rFonts w:ascii="Calibri" w:hAnsi="Calibri" w:cs="Calibri" w:hint="default"/>
        </w:rPr>
      </w:pPr>
      <w:r>
        <w:rPr>
          <w:rFonts w:ascii="Calibri" w:hAnsi="Calibri" w:cs="Calibri" w:hint="default"/>
        </w:rPr>
        <w:t>Provided L2/L3 production support for, ensuring high system availability.</w:t>
      </w:r>
    </w:p>
    <w:p w:rsidR="00CC6F36" w:rsidRPr="00E9660B" w:rsidRDefault="00CC6F36" w:rsidP="00E9660B">
      <w:pPr>
        <w:numPr>
          <w:ilvl w:val="0"/>
          <w:numId w:val="11"/>
        </w:numPr>
        <w:spacing w:after="200" w:line="276" w:lineRule="auto"/>
        <w:ind w:left="0" w:hanging="142"/>
        <w:jc w:val="both"/>
        <w:rPr>
          <w:rFonts w:ascii="Calibri" w:hAnsi="Calibri" w:cs="Calibri" w:hint="default"/>
        </w:rPr>
      </w:pPr>
      <w:r w:rsidRPr="00E9660B">
        <w:rPr>
          <w:rFonts w:ascii="Calibri" w:hAnsi="Calibri" w:cs="Calibri" w:hint="default"/>
        </w:rPr>
        <w:t>Perform reconciliation between RAR subledger and general ledger.</w:t>
      </w:r>
    </w:p>
    <w:p w:rsidR="00E9660B" w:rsidRDefault="00E9660B" w:rsidP="00E9660B">
      <w:pPr>
        <w:numPr>
          <w:ilvl w:val="0"/>
          <w:numId w:val="11"/>
        </w:numPr>
        <w:spacing w:after="200" w:line="276" w:lineRule="auto"/>
        <w:ind w:left="0" w:hanging="142"/>
        <w:jc w:val="both"/>
        <w:rPr>
          <w:rFonts w:ascii="Calibri" w:hAnsi="Calibri" w:cs="Calibri" w:hint="default"/>
        </w:rPr>
      </w:pPr>
      <w:r w:rsidRPr="00E9660B">
        <w:rPr>
          <w:rFonts w:ascii="Calibri" w:hAnsi="Calibri" w:cs="Calibri" w:hint="default"/>
        </w:rPr>
        <w:t>Performed tax reconciliation between sub-ledgers and GL.</w:t>
      </w:r>
    </w:p>
    <w:p w:rsidR="00E9660B" w:rsidRDefault="00E92B1C" w:rsidP="00E92B1C">
      <w:pPr>
        <w:numPr>
          <w:ilvl w:val="0"/>
          <w:numId w:val="11"/>
        </w:numPr>
        <w:spacing w:after="200" w:line="276" w:lineRule="auto"/>
        <w:ind w:left="0" w:hanging="142"/>
        <w:jc w:val="both"/>
        <w:rPr>
          <w:rFonts w:ascii="Calibri" w:hAnsi="Calibri" w:cs="Calibri" w:hint="default"/>
        </w:rPr>
      </w:pPr>
      <w:r>
        <w:rPr>
          <w:rFonts w:ascii="Calibri" w:hAnsi="Calibri" w:cs="Calibri" w:hint="default"/>
        </w:rPr>
        <w:t>Performed root cause analysis (RCA) and reduced recurring issues.</w:t>
      </w:r>
    </w:p>
    <w:p w:rsidR="00E92B1C" w:rsidRPr="00E9660B" w:rsidRDefault="00E92B1C" w:rsidP="00E92B1C">
      <w:pPr>
        <w:numPr>
          <w:ilvl w:val="0"/>
          <w:numId w:val="11"/>
        </w:numPr>
        <w:spacing w:after="200" w:line="276" w:lineRule="auto"/>
        <w:ind w:left="0" w:hanging="142"/>
        <w:jc w:val="both"/>
        <w:rPr>
          <w:rFonts w:ascii="Calibri" w:hAnsi="Calibri" w:cs="Calibri" w:hint="default"/>
        </w:rPr>
      </w:pPr>
      <w:r w:rsidRPr="00E9660B">
        <w:rPr>
          <w:rFonts w:ascii="Calibri" w:hAnsi="Calibri" w:cs="Calibri" w:hint="default"/>
        </w:rPr>
        <w:t>Providing day to day operational and process support to users.</w:t>
      </w:r>
    </w:p>
    <w:p w:rsidR="00E92B1C" w:rsidRPr="00E9660B" w:rsidRDefault="00E92B1C" w:rsidP="00E92B1C">
      <w:pPr>
        <w:numPr>
          <w:ilvl w:val="0"/>
          <w:numId w:val="11"/>
        </w:numPr>
        <w:spacing w:after="200" w:line="276" w:lineRule="auto"/>
        <w:ind w:left="0" w:hanging="142"/>
        <w:jc w:val="both"/>
        <w:rPr>
          <w:rFonts w:ascii="Calibri" w:hAnsi="Calibri" w:cs="Calibri" w:hint="default"/>
        </w:rPr>
      </w:pPr>
      <w:r w:rsidRPr="00E9660B">
        <w:rPr>
          <w:rFonts w:ascii="Calibri" w:hAnsi="Calibri" w:cs="Calibri" w:hint="default"/>
        </w:rPr>
        <w:t>Analysing and providing solutions on the issues raised by the client.</w:t>
      </w:r>
    </w:p>
    <w:p w:rsidR="00E92B1C" w:rsidRPr="00E92B1C" w:rsidRDefault="00E92B1C" w:rsidP="00E92B1C">
      <w:pPr>
        <w:numPr>
          <w:ilvl w:val="0"/>
          <w:numId w:val="11"/>
        </w:numPr>
        <w:spacing w:after="200" w:line="276" w:lineRule="auto"/>
        <w:ind w:left="0" w:hanging="142"/>
        <w:jc w:val="both"/>
        <w:rPr>
          <w:rFonts w:ascii="Calibri" w:hAnsi="Calibri" w:cs="Calibri" w:hint="default"/>
        </w:rPr>
      </w:pPr>
      <w:r>
        <w:rPr>
          <w:rFonts w:ascii="Calibri" w:hAnsi="Calibri" w:cs="Calibri" w:hint="default"/>
        </w:rPr>
        <w:t>Configured and maintained GL accounts, TAX codes, and payment terms.</w:t>
      </w:r>
    </w:p>
    <w:p w:rsidR="00E9660B" w:rsidRPr="00CC6F36" w:rsidRDefault="00E9660B" w:rsidP="00CC6F36">
      <w:pPr>
        <w:numPr>
          <w:ilvl w:val="0"/>
          <w:numId w:val="11"/>
        </w:numPr>
        <w:spacing w:after="200" w:line="276" w:lineRule="auto"/>
        <w:ind w:left="0" w:hanging="142"/>
        <w:jc w:val="both"/>
        <w:rPr>
          <w:rFonts w:ascii="Calibri" w:hAnsi="Calibri" w:cs="Calibri" w:hint="default"/>
        </w:rPr>
      </w:pPr>
      <w:r w:rsidRPr="00E9660B">
        <w:rPr>
          <w:rFonts w:ascii="Calibri" w:hAnsi="Calibri" w:cs="Calibri" w:hint="default"/>
        </w:rPr>
        <w:t>Coordinated with cross-functional teams (MM/SD) for tax integration issues.</w:t>
      </w:r>
    </w:p>
    <w:p w:rsidR="00E9660B" w:rsidRPr="00E9660B" w:rsidRDefault="00E9660B" w:rsidP="00E9660B">
      <w:pPr>
        <w:numPr>
          <w:ilvl w:val="0"/>
          <w:numId w:val="11"/>
        </w:numPr>
        <w:spacing w:after="200" w:line="276" w:lineRule="auto"/>
        <w:ind w:left="0" w:hanging="142"/>
        <w:jc w:val="both"/>
        <w:rPr>
          <w:rFonts w:ascii="Calibri" w:hAnsi="Calibri" w:cs="Calibri" w:hint="default"/>
        </w:rPr>
      </w:pPr>
      <w:r w:rsidRPr="00E9660B">
        <w:rPr>
          <w:rFonts w:ascii="Calibri" w:hAnsi="Calibri" w:cs="Calibri" w:hint="default"/>
        </w:rPr>
        <w:t>Keep all documentation up to date by team on share point of time.</w:t>
      </w:r>
    </w:p>
    <w:p w:rsidR="00E9660B" w:rsidRPr="00E9660B" w:rsidRDefault="00E9660B" w:rsidP="00E9660B">
      <w:pPr>
        <w:numPr>
          <w:ilvl w:val="0"/>
          <w:numId w:val="11"/>
        </w:numPr>
        <w:spacing w:after="200" w:line="276" w:lineRule="auto"/>
        <w:ind w:left="0" w:hanging="142"/>
        <w:jc w:val="both"/>
        <w:rPr>
          <w:rFonts w:ascii="Calibri" w:hAnsi="Calibri" w:cs="Calibri" w:hint="default"/>
        </w:rPr>
      </w:pPr>
      <w:r w:rsidRPr="00E9660B">
        <w:rPr>
          <w:rFonts w:ascii="Calibri" w:hAnsi="Calibri" w:cs="Calibri" w:hint="default"/>
        </w:rPr>
        <w:t>Providing day to day operational and process support to users.</w:t>
      </w:r>
    </w:p>
    <w:p w:rsidR="00E9660B" w:rsidRPr="00E9660B" w:rsidRDefault="00E9660B" w:rsidP="00E9660B">
      <w:pPr>
        <w:numPr>
          <w:ilvl w:val="0"/>
          <w:numId w:val="11"/>
        </w:numPr>
        <w:spacing w:after="200" w:line="276" w:lineRule="auto"/>
        <w:ind w:left="0" w:hanging="142"/>
        <w:jc w:val="both"/>
        <w:rPr>
          <w:rFonts w:ascii="Calibri" w:hAnsi="Calibri" w:cs="Calibri" w:hint="default"/>
        </w:rPr>
      </w:pPr>
      <w:r w:rsidRPr="00E9660B">
        <w:rPr>
          <w:rFonts w:ascii="Calibri" w:hAnsi="Calibri" w:cs="Calibri" w:hint="default"/>
        </w:rPr>
        <w:t>Analysing and providing solutions on the issues raised by the client.</w:t>
      </w:r>
    </w:p>
    <w:p w:rsidR="00E9660B" w:rsidRPr="00E9660B" w:rsidRDefault="00E9660B" w:rsidP="00E9660B">
      <w:pPr>
        <w:numPr>
          <w:ilvl w:val="0"/>
          <w:numId w:val="11"/>
        </w:numPr>
        <w:spacing w:after="200" w:line="276" w:lineRule="auto"/>
        <w:ind w:left="0" w:hanging="142"/>
        <w:jc w:val="both"/>
        <w:rPr>
          <w:rFonts w:ascii="Calibri" w:hAnsi="Calibri" w:cs="Calibri" w:hint="default"/>
        </w:rPr>
      </w:pPr>
      <w:r w:rsidRPr="00E9660B">
        <w:rPr>
          <w:rFonts w:ascii="Calibri" w:hAnsi="Calibri" w:cs="Calibri" w:hint="default"/>
        </w:rPr>
        <w:t>Monitoring the End users to run the operations smoothly and the daily operations.</w:t>
      </w:r>
    </w:p>
    <w:p w:rsidR="00E9660B" w:rsidRPr="00E9660B" w:rsidRDefault="00CC6F36" w:rsidP="00E9660B">
      <w:pPr>
        <w:numPr>
          <w:ilvl w:val="0"/>
          <w:numId w:val="11"/>
        </w:numPr>
        <w:spacing w:after="200" w:line="276" w:lineRule="auto"/>
        <w:ind w:left="0" w:hanging="142"/>
        <w:jc w:val="both"/>
        <w:rPr>
          <w:rFonts w:ascii="Calibri" w:hAnsi="Calibri" w:cs="Calibri" w:hint="default"/>
        </w:rPr>
      </w:pPr>
      <w:r>
        <w:rPr>
          <w:rFonts w:ascii="Calibri" w:hAnsi="Calibri" w:cs="Calibri" w:hint="default"/>
        </w:rPr>
        <w:t xml:space="preserve">Supported audit activities and ensured compliance with business processes. </w:t>
      </w:r>
      <w:r w:rsidR="00E9660B" w:rsidRPr="00E9660B">
        <w:rPr>
          <w:rFonts w:ascii="Calibri" w:hAnsi="Calibri" w:cs="Calibri" w:hint="default"/>
        </w:rPr>
        <w:t xml:space="preserve"> </w:t>
      </w:r>
    </w:p>
    <w:p w:rsidR="00E9660B" w:rsidRPr="00E9660B" w:rsidRDefault="00E9660B" w:rsidP="00E9660B">
      <w:pPr>
        <w:numPr>
          <w:ilvl w:val="0"/>
          <w:numId w:val="11"/>
        </w:numPr>
        <w:spacing w:after="200" w:line="276" w:lineRule="auto"/>
        <w:ind w:left="0" w:hanging="142"/>
        <w:jc w:val="both"/>
        <w:rPr>
          <w:rFonts w:ascii="Calibri" w:hAnsi="Calibri" w:cs="Calibri" w:hint="default"/>
        </w:rPr>
      </w:pPr>
      <w:r w:rsidRPr="00E9660B">
        <w:rPr>
          <w:rFonts w:ascii="Calibri" w:hAnsi="Calibri" w:cs="Calibri" w:hint="default"/>
        </w:rPr>
        <w:t xml:space="preserve"> </w:t>
      </w:r>
      <w:r w:rsidR="00E92B1C">
        <w:rPr>
          <w:rFonts w:ascii="Calibri" w:hAnsi="Calibri" w:cs="Calibri" w:hint="default"/>
        </w:rPr>
        <w:t xml:space="preserve">Prepared functional specifications and coordinated with ABAP team for developments. </w:t>
      </w:r>
    </w:p>
    <w:p w:rsidR="005613E6" w:rsidRDefault="005613E6">
      <w:pPr>
        <w:rPr>
          <w:rFonts w:ascii="Calibri" w:hAnsi="Calibri" w:cs="Calibri" w:hint="default"/>
        </w:rPr>
      </w:pPr>
    </w:p>
    <w:p w:rsidR="005613E6" w:rsidRDefault="005613E6">
      <w:pPr>
        <w:pStyle w:val="ListParagraph"/>
        <w:ind w:left="0"/>
        <w:rPr>
          <w:rStyle w:val="Style11"/>
          <w:rFonts w:ascii="Calibri" w:hAnsi="Calibri" w:cs="Calibri" w:hint="default"/>
          <w:b/>
          <w:u w:val="single"/>
        </w:rPr>
      </w:pPr>
      <w:r>
        <w:rPr>
          <w:rStyle w:val="Style11"/>
          <w:rFonts w:ascii="Calibri" w:hAnsi="Calibri" w:cs="Calibri" w:hint="default"/>
          <w:b/>
          <w:u w:val="single"/>
        </w:rPr>
        <w:t xml:space="preserve">Project </w:t>
      </w:r>
      <w:r w:rsidR="00717BE0">
        <w:rPr>
          <w:rStyle w:val="Style11"/>
          <w:rFonts w:ascii="Calibri" w:hAnsi="Calibri" w:cs="Calibri" w:hint="default"/>
          <w:b/>
          <w:u w:val="single"/>
        </w:rPr>
        <w:t>2</w:t>
      </w:r>
      <w:r>
        <w:rPr>
          <w:rStyle w:val="Style11"/>
          <w:rFonts w:ascii="Calibri" w:hAnsi="Calibri" w:cs="Calibri" w:hint="default"/>
          <w:b/>
          <w:u w:val="single"/>
        </w:rPr>
        <w:t>#:</w:t>
      </w:r>
    </w:p>
    <w:p w:rsidR="005613E6" w:rsidRDefault="005613E6">
      <w:pPr>
        <w:pStyle w:val="ListParagraph"/>
        <w:ind w:left="0"/>
        <w:rPr>
          <w:rStyle w:val="Style11"/>
          <w:rFonts w:ascii="Calibri" w:hAnsi="Calibri" w:cs="Calibri" w:hint="default"/>
          <w:bCs/>
        </w:rPr>
      </w:pPr>
      <w:r>
        <w:rPr>
          <w:rStyle w:val="Style11"/>
          <w:rFonts w:ascii="Calibri" w:hAnsi="Calibri" w:cs="Calibri" w:hint="default"/>
          <w:bCs/>
        </w:rPr>
        <w:t xml:space="preserve">Employer           : Robert Bosch, </w:t>
      </w:r>
    </w:p>
    <w:p w:rsidR="005613E6" w:rsidRDefault="005613E6">
      <w:pPr>
        <w:pStyle w:val="ListParagraph"/>
        <w:ind w:left="0"/>
        <w:rPr>
          <w:rStyle w:val="Style11"/>
          <w:rFonts w:ascii="Calibri" w:hAnsi="Calibri" w:cs="Calibri" w:hint="default"/>
          <w:b/>
          <w:u w:val="single"/>
        </w:rPr>
      </w:pPr>
      <w:r>
        <w:rPr>
          <w:rStyle w:val="Style11"/>
          <w:rFonts w:ascii="Calibri" w:hAnsi="Calibri" w:cs="Calibri" w:hint="default"/>
        </w:rPr>
        <w:t xml:space="preserve">Client                 : </w:t>
      </w:r>
      <w:r w:rsidR="00203CD2">
        <w:rPr>
          <w:rFonts w:cs="Calibri" w:hint="default"/>
          <w:color w:val="202122"/>
          <w:shd w:val="clear" w:color="auto" w:fill="FFFFFF"/>
        </w:rPr>
        <w:t>Rolls-Royce</w:t>
      </w:r>
    </w:p>
    <w:p w:rsidR="005613E6" w:rsidRDefault="005613E6">
      <w:pPr>
        <w:pStyle w:val="ListParagraph"/>
        <w:ind w:left="0"/>
        <w:rPr>
          <w:rStyle w:val="Style11"/>
          <w:rFonts w:ascii="Calibri" w:hAnsi="Calibri" w:cs="Calibri" w:hint="default"/>
        </w:rPr>
      </w:pPr>
      <w:r>
        <w:rPr>
          <w:rStyle w:val="Style11"/>
          <w:rFonts w:ascii="Calibri" w:hAnsi="Calibri" w:cs="Calibri" w:hint="default"/>
        </w:rPr>
        <w:t>Project Type      :</w:t>
      </w:r>
      <w:r w:rsidR="00030CCE">
        <w:rPr>
          <w:rStyle w:val="Style11"/>
          <w:rFonts w:ascii="Calibri" w:hAnsi="Calibri" w:cs="Calibri" w:hint="default"/>
        </w:rPr>
        <w:t xml:space="preserve"> </w:t>
      </w:r>
      <w:r w:rsidR="00717BE0">
        <w:rPr>
          <w:rStyle w:val="Style11"/>
          <w:rFonts w:ascii="Calibri" w:hAnsi="Calibri" w:cs="Calibri" w:hint="default"/>
        </w:rPr>
        <w:t>Support</w:t>
      </w:r>
      <w:r w:rsidR="003B4125">
        <w:rPr>
          <w:rStyle w:val="Style11"/>
          <w:rFonts w:ascii="Calibri" w:hAnsi="Calibri" w:cs="Calibri" w:hint="default"/>
        </w:rPr>
        <w:t xml:space="preserve"> &amp;Testing </w:t>
      </w:r>
      <w:r>
        <w:rPr>
          <w:rStyle w:val="Style11"/>
          <w:rFonts w:ascii="Calibri" w:hAnsi="Calibri" w:cs="Calibri" w:hint="default"/>
        </w:rPr>
        <w:tab/>
      </w:r>
      <w:r>
        <w:rPr>
          <w:rStyle w:val="Style11"/>
          <w:rFonts w:ascii="Calibri" w:hAnsi="Calibri" w:cs="Calibri" w:hint="default"/>
        </w:rPr>
        <w:tab/>
      </w:r>
      <w:r>
        <w:rPr>
          <w:rStyle w:val="Style11"/>
          <w:rFonts w:ascii="Calibri" w:hAnsi="Calibri" w:cs="Calibri" w:hint="default"/>
        </w:rPr>
        <w:tab/>
      </w:r>
    </w:p>
    <w:p w:rsidR="005613E6" w:rsidRDefault="005613E6">
      <w:pPr>
        <w:pStyle w:val="ListParagraph"/>
        <w:ind w:left="0"/>
        <w:rPr>
          <w:rStyle w:val="Style11"/>
          <w:rFonts w:ascii="Calibri" w:hAnsi="Calibri" w:cs="Calibri" w:hint="default"/>
        </w:rPr>
      </w:pPr>
      <w:r>
        <w:rPr>
          <w:rStyle w:val="Style11"/>
          <w:rFonts w:ascii="Calibri" w:hAnsi="Calibri" w:cs="Calibri" w:hint="default"/>
        </w:rPr>
        <w:t xml:space="preserve">Duration            : </w:t>
      </w:r>
      <w:r w:rsidR="00717BE0">
        <w:rPr>
          <w:rStyle w:val="Style11"/>
          <w:rFonts w:ascii="Calibri" w:hAnsi="Calibri" w:cs="Calibri" w:hint="default"/>
        </w:rPr>
        <w:t>Nov</w:t>
      </w:r>
      <w:r w:rsidR="00766F9E">
        <w:rPr>
          <w:rStyle w:val="Style11"/>
          <w:rFonts w:ascii="Calibri" w:hAnsi="Calibri" w:cs="Calibri" w:hint="default"/>
        </w:rPr>
        <w:t>-</w:t>
      </w:r>
      <w:r>
        <w:rPr>
          <w:rStyle w:val="Style11"/>
          <w:rFonts w:ascii="Calibri" w:hAnsi="Calibri" w:cs="Calibri" w:hint="default"/>
        </w:rPr>
        <w:t xml:space="preserve"> 202</w:t>
      </w:r>
      <w:r w:rsidR="00717BE0">
        <w:rPr>
          <w:rStyle w:val="Style11"/>
          <w:rFonts w:ascii="Calibri" w:hAnsi="Calibri" w:cs="Calibri" w:hint="default"/>
        </w:rPr>
        <w:t>1</w:t>
      </w:r>
      <w:r w:rsidR="00766F9E">
        <w:rPr>
          <w:rStyle w:val="Style11"/>
          <w:rFonts w:ascii="Calibri" w:hAnsi="Calibri" w:cs="Calibri" w:hint="default"/>
        </w:rPr>
        <w:t xml:space="preserve"> </w:t>
      </w:r>
      <w:r>
        <w:rPr>
          <w:rStyle w:val="Style11"/>
          <w:rFonts w:ascii="Calibri" w:hAnsi="Calibri" w:cs="Calibri" w:hint="default"/>
        </w:rPr>
        <w:t>to</w:t>
      </w:r>
      <w:r w:rsidR="00766F9E">
        <w:rPr>
          <w:rStyle w:val="Style11"/>
          <w:rFonts w:ascii="Calibri" w:hAnsi="Calibri" w:cs="Calibri" w:hint="default"/>
        </w:rPr>
        <w:t xml:space="preserve"> </w:t>
      </w:r>
      <w:r w:rsidR="00E9660B">
        <w:rPr>
          <w:rStyle w:val="Style11"/>
          <w:rFonts w:ascii="Calibri" w:hAnsi="Calibri" w:cs="Calibri" w:hint="default"/>
        </w:rPr>
        <w:t>Jan</w:t>
      </w:r>
      <w:r w:rsidR="00766F9E">
        <w:rPr>
          <w:rStyle w:val="Style11"/>
          <w:rFonts w:ascii="Calibri" w:hAnsi="Calibri" w:cs="Calibri" w:hint="default"/>
        </w:rPr>
        <w:t>-202</w:t>
      </w:r>
      <w:r w:rsidR="00E9660B">
        <w:rPr>
          <w:rStyle w:val="Style11"/>
          <w:rFonts w:ascii="Calibri" w:hAnsi="Calibri" w:cs="Calibri" w:hint="default"/>
        </w:rPr>
        <w:t>3</w:t>
      </w:r>
    </w:p>
    <w:p w:rsidR="005613E6" w:rsidRDefault="005613E6">
      <w:pPr>
        <w:rPr>
          <w:rStyle w:val="Style11"/>
          <w:rFonts w:ascii="Calibri" w:hAnsi="Calibri" w:cs="Calibri" w:hint="default"/>
        </w:rPr>
      </w:pPr>
      <w:r>
        <w:rPr>
          <w:rStyle w:val="Style11"/>
          <w:rFonts w:ascii="Calibri" w:hAnsi="Calibri" w:cs="Calibri" w:hint="default"/>
        </w:rPr>
        <w:t xml:space="preserve">Role                   : </w:t>
      </w:r>
      <w:r w:rsidR="00D247AF">
        <w:rPr>
          <w:rStyle w:val="Style11"/>
          <w:rFonts w:ascii="Calibri" w:hAnsi="Calibri" w:cs="Calibri" w:hint="default"/>
        </w:rPr>
        <w:t>Senior Associate Consultant</w:t>
      </w:r>
    </w:p>
    <w:p w:rsidR="005613E6" w:rsidRDefault="005613E6">
      <w:pPr>
        <w:rPr>
          <w:rFonts w:ascii="Calibri" w:hAnsi="Calibri" w:cs="Calibri" w:hint="default"/>
        </w:rPr>
      </w:pPr>
    </w:p>
    <w:p w:rsidR="005613E6" w:rsidRDefault="005613E6">
      <w:pPr>
        <w:rPr>
          <w:rFonts w:ascii="Calibri" w:hAnsi="Calibri" w:cs="Calibri" w:hint="default"/>
        </w:rPr>
      </w:pPr>
    </w:p>
    <w:p w:rsidR="005613E6" w:rsidRDefault="005613E6">
      <w:pPr>
        <w:jc w:val="both"/>
        <w:rPr>
          <w:rFonts w:ascii="Calibri" w:hAnsi="Calibri" w:cs="Calibri" w:hint="default"/>
          <w:b/>
          <w:bCs/>
          <w:u w:val="single"/>
        </w:rPr>
      </w:pPr>
      <w:r>
        <w:rPr>
          <w:rFonts w:ascii="Calibri" w:hAnsi="Calibri" w:cs="Calibri" w:hint="default"/>
          <w:b/>
          <w:bCs/>
          <w:u w:val="single"/>
        </w:rPr>
        <w:t>Project Description:</w:t>
      </w:r>
    </w:p>
    <w:p w:rsidR="005613E6" w:rsidRDefault="005613E6">
      <w:pPr>
        <w:rPr>
          <w:rFonts w:ascii="Calibri" w:hAnsi="Calibri" w:cs="Calibri" w:hint="default"/>
        </w:rPr>
      </w:pPr>
    </w:p>
    <w:p w:rsidR="00D35262" w:rsidRDefault="00D35262" w:rsidP="00D35262">
      <w:pPr>
        <w:rPr>
          <w:rFonts w:ascii="Calibri" w:hAnsi="Calibri" w:cs="Calibri" w:hint="default"/>
        </w:rPr>
      </w:pPr>
      <w:r>
        <w:rPr>
          <w:rFonts w:ascii="Calibri" w:hAnsi="Calibri" w:cs="Calibri" w:hint="default"/>
        </w:rPr>
        <w:t xml:space="preserve">Rolls Royce Motor Cars Limited it a British Luxury automobile </w:t>
      </w:r>
      <w:r>
        <w:rPr>
          <w:rFonts w:ascii="Calibri" w:hAnsi="Calibri" w:cs="Calibri" w:hint="default"/>
          <w:color w:val="202122"/>
          <w:shd w:val="clear" w:color="auto" w:fill="FFFFFF"/>
        </w:rPr>
        <w:t>maker which has operated as a wholly owned subsidiary as the exclusive manufacturer of </w:t>
      </w:r>
      <w:r>
        <w:rPr>
          <w:rFonts w:ascii="Calibri" w:hAnsi="Calibri" w:cs="Calibri" w:hint="default"/>
        </w:rPr>
        <w:t xml:space="preserve">Rolls-Royce, </w:t>
      </w:r>
      <w:r>
        <w:rPr>
          <w:rFonts w:ascii="Calibri" w:hAnsi="Calibri" w:cs="Calibri" w:hint="default"/>
          <w:color w:val="202122"/>
          <w:shd w:val="clear" w:color="auto" w:fill="FFFFFF"/>
        </w:rPr>
        <w:t xml:space="preserve">branded motor cars. The company's administrative and production headquarters are located on the </w:t>
      </w:r>
      <w:r>
        <w:rPr>
          <w:rFonts w:ascii="Calibri" w:hAnsi="Calibri" w:cs="Calibri" w:hint="default"/>
          <w:color w:val="202122"/>
          <w:lang w:eastAsia="en-US"/>
        </w:rPr>
        <w:t>England, United Kingdom.</w:t>
      </w:r>
    </w:p>
    <w:p w:rsidR="00D35262" w:rsidRDefault="00D35262" w:rsidP="00D35262">
      <w:pPr>
        <w:shd w:val="clear" w:color="auto" w:fill="FFFFFF"/>
        <w:spacing w:before="120" w:after="120"/>
        <w:rPr>
          <w:rFonts w:ascii="Calibri" w:hAnsi="Calibri" w:cs="Calibri" w:hint="default"/>
          <w:color w:val="202122"/>
          <w:lang w:val="en-US" w:eastAsia="en-US"/>
        </w:rPr>
      </w:pPr>
      <w:r>
        <w:rPr>
          <w:rFonts w:ascii="Calibri" w:hAnsi="Calibri" w:cs="Calibri" w:hint="default"/>
          <w:color w:val="202122"/>
          <w:lang w:val="en-US" w:eastAsia="en-US"/>
        </w:rPr>
        <w:t>From 1906 to 2003, motor cars were manufactured and marketed under the </w:t>
      </w:r>
      <w:r>
        <w:rPr>
          <w:rFonts w:ascii="Calibri" w:hAnsi="Calibri" w:cs="Calibri" w:hint="default"/>
        </w:rPr>
        <w:t>Rolls-Royce</w:t>
      </w:r>
      <w:r>
        <w:rPr>
          <w:rFonts w:ascii="Calibri" w:hAnsi="Calibri" w:cs="Calibri" w:hint="default"/>
          <w:color w:val="202122"/>
          <w:lang w:val="en-US" w:eastAsia="en-US"/>
        </w:rPr>
        <w:t xml:space="preserve"> brand by Rolls-Royce Motors. </w:t>
      </w:r>
    </w:p>
    <w:p w:rsidR="005613E6" w:rsidRDefault="005613E6">
      <w:pPr>
        <w:jc w:val="both"/>
        <w:rPr>
          <w:rFonts w:ascii="Calibri" w:hAnsi="Calibri" w:cs="Calibri" w:hint="default"/>
          <w:b/>
          <w:bCs/>
          <w:u w:val="single"/>
        </w:rPr>
      </w:pPr>
      <w:r>
        <w:rPr>
          <w:rFonts w:ascii="Calibri" w:hAnsi="Calibri" w:cs="Calibri" w:hint="default"/>
          <w:b/>
          <w:bCs/>
          <w:u w:val="single"/>
        </w:rPr>
        <w:t>Roles and Responsibilities:</w:t>
      </w:r>
    </w:p>
    <w:p w:rsidR="005613E6" w:rsidRDefault="005613E6">
      <w:pPr>
        <w:rPr>
          <w:rFonts w:ascii="Calibri" w:hAnsi="Calibri" w:cs="Calibri" w:hint="default"/>
        </w:rPr>
      </w:pPr>
    </w:p>
    <w:p w:rsidR="00CF6230" w:rsidRDefault="00717BE0" w:rsidP="009B79FA">
      <w:pPr>
        <w:numPr>
          <w:ilvl w:val="0"/>
          <w:numId w:val="11"/>
        </w:numPr>
        <w:spacing w:after="200" w:line="276" w:lineRule="auto"/>
        <w:ind w:left="0" w:hanging="142"/>
        <w:jc w:val="both"/>
        <w:rPr>
          <w:rFonts w:ascii="Calibri" w:hAnsi="Calibri" w:cs="Calibri" w:hint="default"/>
        </w:rPr>
      </w:pPr>
      <w:r>
        <w:rPr>
          <w:rFonts w:ascii="Calibri" w:hAnsi="Calibri" w:cs="Calibri" w:hint="default"/>
        </w:rPr>
        <w:t>Requirements gathering for the issues and new developments</w:t>
      </w:r>
      <w:r w:rsidR="008F7D99">
        <w:rPr>
          <w:rFonts w:ascii="Calibri" w:hAnsi="Calibri" w:cs="Calibri" w:hint="default"/>
        </w:rPr>
        <w:t>.</w:t>
      </w:r>
    </w:p>
    <w:p w:rsidR="00D02904" w:rsidRDefault="00D02904" w:rsidP="009B79FA">
      <w:pPr>
        <w:numPr>
          <w:ilvl w:val="0"/>
          <w:numId w:val="11"/>
        </w:numPr>
        <w:spacing w:after="200" w:line="276" w:lineRule="auto"/>
        <w:ind w:left="0" w:hanging="142"/>
        <w:jc w:val="both"/>
        <w:rPr>
          <w:rFonts w:ascii="Calibri" w:hAnsi="Calibri" w:cs="Calibri" w:hint="default"/>
        </w:rPr>
      </w:pPr>
      <w:r>
        <w:rPr>
          <w:rFonts w:ascii="Calibri" w:hAnsi="Calibri" w:cs="Calibri" w:hint="default"/>
        </w:rPr>
        <w:lastRenderedPageBreak/>
        <w:t>Performed tax reconciliation between sub-ledgers and GL.</w:t>
      </w:r>
    </w:p>
    <w:p w:rsidR="008806F9" w:rsidRPr="008806F9" w:rsidRDefault="008806F9" w:rsidP="009B79FA">
      <w:pPr>
        <w:numPr>
          <w:ilvl w:val="0"/>
          <w:numId w:val="11"/>
        </w:numPr>
        <w:spacing w:after="200" w:line="276" w:lineRule="auto"/>
        <w:ind w:left="0" w:hanging="142"/>
        <w:jc w:val="both"/>
        <w:rPr>
          <w:rFonts w:ascii="Calibri" w:hAnsi="Calibri" w:cs="Calibri" w:hint="default"/>
        </w:rPr>
      </w:pPr>
      <w:r w:rsidRPr="008806F9">
        <w:rPr>
          <w:rFonts w:ascii="Calibri" w:hAnsi="Calibri" w:cs="Calibri"/>
        </w:rPr>
        <w:t>Maintained and optimized collections strategies and dispute workflows.</w:t>
      </w:r>
    </w:p>
    <w:p w:rsidR="00A64D53" w:rsidRDefault="00A64D53" w:rsidP="009B79FA">
      <w:pPr>
        <w:numPr>
          <w:ilvl w:val="0"/>
          <w:numId w:val="11"/>
        </w:numPr>
        <w:spacing w:after="200" w:line="276" w:lineRule="auto"/>
        <w:ind w:left="0" w:hanging="142"/>
        <w:jc w:val="both"/>
        <w:rPr>
          <w:rFonts w:ascii="Calibri" w:hAnsi="Calibri" w:cs="Calibri" w:hint="default"/>
        </w:rPr>
      </w:pPr>
      <w:r>
        <w:rPr>
          <w:rFonts w:ascii="Calibri" w:hAnsi="Calibri" w:cs="Calibri" w:hint="default"/>
        </w:rPr>
        <w:t>Performed Unit Testing (UT) for configuration changes in FI modules (GL, AP, AR, AA).</w:t>
      </w:r>
    </w:p>
    <w:p w:rsidR="008806F9" w:rsidRDefault="008806F9" w:rsidP="009B79FA">
      <w:pPr>
        <w:numPr>
          <w:ilvl w:val="0"/>
          <w:numId w:val="11"/>
        </w:numPr>
        <w:spacing w:after="200" w:line="276" w:lineRule="auto"/>
        <w:ind w:left="0" w:hanging="142"/>
        <w:jc w:val="both"/>
        <w:rPr>
          <w:rFonts w:ascii="Calibri" w:hAnsi="Calibri" w:cs="Calibri" w:hint="default"/>
        </w:rPr>
      </w:pPr>
      <w:r w:rsidRPr="008806F9">
        <w:rPr>
          <w:rFonts w:ascii="Calibri" w:hAnsi="Calibri" w:cs="Calibri"/>
        </w:rPr>
        <w:t>Performed regression testing for new releases, patches, and transport movements.</w:t>
      </w:r>
    </w:p>
    <w:p w:rsidR="00A64D53" w:rsidRDefault="00A64D53" w:rsidP="009B79FA">
      <w:pPr>
        <w:numPr>
          <w:ilvl w:val="0"/>
          <w:numId w:val="11"/>
        </w:numPr>
        <w:spacing w:after="200" w:line="276" w:lineRule="auto"/>
        <w:ind w:left="0" w:hanging="142"/>
        <w:jc w:val="both"/>
        <w:rPr>
          <w:rFonts w:ascii="Calibri" w:hAnsi="Calibri" w:cs="Calibri" w:hint="default"/>
        </w:rPr>
      </w:pPr>
      <w:r>
        <w:rPr>
          <w:rFonts w:ascii="Calibri" w:hAnsi="Calibri" w:cs="Calibri" w:hint="default"/>
        </w:rPr>
        <w:t>Executed Integration Testing (IT) to validate end-to-end business processes across FI-MM and FI-SD modules.</w:t>
      </w:r>
    </w:p>
    <w:p w:rsidR="00A64D53" w:rsidRDefault="00A64D53" w:rsidP="009B79FA">
      <w:pPr>
        <w:numPr>
          <w:ilvl w:val="0"/>
          <w:numId w:val="11"/>
        </w:numPr>
        <w:spacing w:after="200" w:line="276" w:lineRule="auto"/>
        <w:ind w:left="0" w:hanging="142"/>
        <w:jc w:val="both"/>
        <w:rPr>
          <w:rFonts w:ascii="Calibri" w:hAnsi="Calibri" w:cs="Calibri" w:hint="default"/>
        </w:rPr>
      </w:pPr>
      <w:r>
        <w:rPr>
          <w:rFonts w:ascii="Calibri" w:hAnsi="Calibri" w:cs="Calibri" w:hint="default"/>
        </w:rPr>
        <w:t>Supported User Acceptance Testing (UAT) by coordinating with business users and resolving defects.</w:t>
      </w:r>
    </w:p>
    <w:p w:rsidR="00D02904" w:rsidRDefault="00D02904" w:rsidP="009B79FA">
      <w:pPr>
        <w:numPr>
          <w:ilvl w:val="0"/>
          <w:numId w:val="11"/>
        </w:numPr>
        <w:spacing w:after="200" w:line="276" w:lineRule="auto"/>
        <w:ind w:left="0" w:hanging="142"/>
        <w:jc w:val="both"/>
        <w:rPr>
          <w:rFonts w:ascii="Calibri" w:hAnsi="Calibri" w:cs="Calibri" w:hint="default"/>
        </w:rPr>
      </w:pPr>
      <w:r>
        <w:rPr>
          <w:rFonts w:ascii="Calibri" w:hAnsi="Calibri" w:cs="Calibri" w:hint="default"/>
        </w:rPr>
        <w:t>Coordinated with cross-functional teams (MM/SD) for tax integration issues.</w:t>
      </w:r>
    </w:p>
    <w:p w:rsidR="008F7D99" w:rsidRDefault="008F7D99" w:rsidP="009B79FA">
      <w:pPr>
        <w:numPr>
          <w:ilvl w:val="0"/>
          <w:numId w:val="11"/>
        </w:numPr>
        <w:spacing w:after="200" w:line="276" w:lineRule="auto"/>
        <w:ind w:left="0" w:hanging="142"/>
        <w:jc w:val="both"/>
        <w:rPr>
          <w:rFonts w:ascii="Calibri" w:hAnsi="Calibri" w:cs="Calibri" w:hint="default"/>
        </w:rPr>
      </w:pPr>
      <w:r>
        <w:rPr>
          <w:rFonts w:ascii="Calibri" w:hAnsi="Calibri" w:cs="Calibri" w:hint="default"/>
        </w:rPr>
        <w:t>Provide L2/L3 production support for SAP FICO (R2R cycle).</w:t>
      </w:r>
    </w:p>
    <w:p w:rsidR="00717BE0" w:rsidRDefault="00717BE0" w:rsidP="00717BE0">
      <w:pPr>
        <w:numPr>
          <w:ilvl w:val="0"/>
          <w:numId w:val="11"/>
        </w:numPr>
        <w:spacing w:after="200" w:line="276" w:lineRule="auto"/>
        <w:ind w:left="0" w:hanging="142"/>
        <w:jc w:val="both"/>
        <w:rPr>
          <w:rFonts w:ascii="Calibri" w:hAnsi="Calibri" w:cs="Calibri" w:hint="default"/>
        </w:rPr>
      </w:pPr>
      <w:r>
        <w:rPr>
          <w:rFonts w:ascii="Calibri" w:hAnsi="Calibri" w:cs="Calibri" w:hint="default"/>
        </w:rPr>
        <w:t>Changes in configuration settings as required by the client.</w:t>
      </w:r>
    </w:p>
    <w:p w:rsidR="00F21EF3" w:rsidRDefault="00F21EF3" w:rsidP="00717BE0">
      <w:pPr>
        <w:numPr>
          <w:ilvl w:val="0"/>
          <w:numId w:val="11"/>
        </w:numPr>
        <w:spacing w:after="200" w:line="276" w:lineRule="auto"/>
        <w:ind w:left="0" w:hanging="142"/>
        <w:jc w:val="both"/>
        <w:rPr>
          <w:rFonts w:ascii="Calibri" w:hAnsi="Calibri" w:cs="Calibri" w:hint="default"/>
        </w:rPr>
      </w:pPr>
      <w:r>
        <w:rPr>
          <w:rFonts w:ascii="Calibri" w:hAnsi="Calibri" w:cs="Calibri" w:hint="default"/>
        </w:rPr>
        <w:t>Perform reconciliation between RAR subledger and general ledger.</w:t>
      </w:r>
    </w:p>
    <w:p w:rsidR="00F21EF3" w:rsidRDefault="00F21EF3" w:rsidP="00717BE0">
      <w:pPr>
        <w:numPr>
          <w:ilvl w:val="0"/>
          <w:numId w:val="11"/>
        </w:numPr>
        <w:spacing w:after="200" w:line="276" w:lineRule="auto"/>
        <w:ind w:left="0" w:hanging="142"/>
        <w:jc w:val="both"/>
        <w:rPr>
          <w:rFonts w:ascii="Calibri" w:hAnsi="Calibri" w:cs="Calibri" w:hint="default"/>
        </w:rPr>
      </w:pPr>
      <w:r>
        <w:rPr>
          <w:rFonts w:ascii="Calibri" w:hAnsi="Calibri" w:cs="Calibri" w:hint="default"/>
        </w:rPr>
        <w:t>Monitor revenue postings, contract processing, revenue recognition runs, and reconciliation between FI and RAR.</w:t>
      </w:r>
    </w:p>
    <w:p w:rsidR="00717BE0" w:rsidRDefault="00717BE0" w:rsidP="00717BE0">
      <w:pPr>
        <w:numPr>
          <w:ilvl w:val="0"/>
          <w:numId w:val="11"/>
        </w:numPr>
        <w:spacing w:after="200" w:line="276" w:lineRule="auto"/>
        <w:ind w:left="0" w:hanging="142"/>
        <w:jc w:val="both"/>
        <w:rPr>
          <w:rFonts w:ascii="Calibri" w:hAnsi="Calibri" w:cs="Calibri" w:hint="default"/>
        </w:rPr>
      </w:pPr>
      <w:r>
        <w:rPr>
          <w:rFonts w:ascii="Calibri" w:hAnsi="Calibri" w:cs="Calibri" w:hint="default"/>
        </w:rPr>
        <w:t>Keep all documentation up to date by team on share point of time.</w:t>
      </w:r>
    </w:p>
    <w:p w:rsidR="00717BE0" w:rsidRDefault="00717BE0" w:rsidP="00717BE0">
      <w:pPr>
        <w:numPr>
          <w:ilvl w:val="0"/>
          <w:numId w:val="11"/>
        </w:numPr>
        <w:spacing w:after="200" w:line="276" w:lineRule="auto"/>
        <w:ind w:left="0" w:hanging="142"/>
        <w:jc w:val="both"/>
        <w:rPr>
          <w:rFonts w:ascii="Calibri" w:hAnsi="Calibri" w:cs="Calibri" w:hint="default"/>
        </w:rPr>
      </w:pPr>
      <w:r>
        <w:rPr>
          <w:rFonts w:ascii="Calibri" w:hAnsi="Calibri" w:cs="Calibri" w:hint="default"/>
        </w:rPr>
        <w:t>Providing day to day operational and process support to users.</w:t>
      </w:r>
    </w:p>
    <w:p w:rsidR="00717BE0" w:rsidRDefault="00717BE0" w:rsidP="00717BE0">
      <w:pPr>
        <w:numPr>
          <w:ilvl w:val="0"/>
          <w:numId w:val="11"/>
        </w:numPr>
        <w:spacing w:after="200" w:line="276" w:lineRule="auto"/>
        <w:ind w:left="0" w:hanging="142"/>
        <w:jc w:val="both"/>
        <w:rPr>
          <w:rFonts w:ascii="Calibri" w:hAnsi="Calibri" w:cs="Calibri" w:hint="default"/>
        </w:rPr>
      </w:pPr>
      <w:r>
        <w:rPr>
          <w:rFonts w:ascii="Calibri" w:hAnsi="Calibri" w:cs="Calibri" w:hint="default"/>
        </w:rPr>
        <w:t>Analysing and providing solutions on the issues raised by the client.</w:t>
      </w:r>
    </w:p>
    <w:p w:rsidR="00717BE0" w:rsidRDefault="00717BE0" w:rsidP="00717BE0">
      <w:pPr>
        <w:numPr>
          <w:ilvl w:val="0"/>
          <w:numId w:val="11"/>
        </w:numPr>
        <w:spacing w:after="200" w:line="276" w:lineRule="auto"/>
        <w:ind w:left="0" w:hanging="142"/>
        <w:jc w:val="both"/>
        <w:rPr>
          <w:rFonts w:ascii="Calibri" w:hAnsi="Calibri" w:cs="Calibri" w:hint="default"/>
        </w:rPr>
      </w:pPr>
      <w:r>
        <w:rPr>
          <w:rFonts w:ascii="Calibri" w:hAnsi="Calibri" w:cs="Calibri" w:hint="default"/>
        </w:rPr>
        <w:t>Monitoring the End users to run the operations smoothly and the daily operations.</w:t>
      </w:r>
    </w:p>
    <w:p w:rsidR="00717BE0" w:rsidRDefault="00717BE0" w:rsidP="00717BE0">
      <w:pPr>
        <w:numPr>
          <w:ilvl w:val="0"/>
          <w:numId w:val="11"/>
        </w:numPr>
        <w:spacing w:after="200" w:line="276" w:lineRule="auto"/>
        <w:ind w:left="0" w:hanging="142"/>
        <w:jc w:val="both"/>
        <w:rPr>
          <w:rFonts w:ascii="Calibri" w:hAnsi="Calibri" w:cs="Calibri" w:hint="default"/>
        </w:rPr>
      </w:pPr>
      <w:r>
        <w:rPr>
          <w:rFonts w:ascii="Calibri" w:hAnsi="Calibri" w:cs="Calibri" w:hint="default"/>
        </w:rPr>
        <w:t>Involved in phases of a project life cycle, development, configuration, end user training and production support.</w:t>
      </w:r>
    </w:p>
    <w:p w:rsidR="00717BE0" w:rsidRDefault="00717BE0" w:rsidP="00717BE0">
      <w:pPr>
        <w:numPr>
          <w:ilvl w:val="0"/>
          <w:numId w:val="11"/>
        </w:numPr>
        <w:spacing w:after="200" w:line="276" w:lineRule="auto"/>
        <w:ind w:left="0" w:hanging="142"/>
        <w:jc w:val="both"/>
        <w:rPr>
          <w:rFonts w:ascii="Calibri" w:hAnsi="Calibri" w:cs="Calibri" w:hint="default"/>
        </w:rPr>
      </w:pPr>
      <w:r>
        <w:rPr>
          <w:rFonts w:ascii="Calibri" w:hAnsi="Calibri" w:cs="Calibri" w:hint="default"/>
        </w:rPr>
        <w:t xml:space="preserve">Preparation of User manual Documentation. </w:t>
      </w:r>
    </w:p>
    <w:p w:rsidR="00BA6749" w:rsidRDefault="00717BE0" w:rsidP="00BA6749">
      <w:pPr>
        <w:numPr>
          <w:ilvl w:val="0"/>
          <w:numId w:val="11"/>
        </w:numPr>
        <w:spacing w:after="200" w:line="276" w:lineRule="auto"/>
        <w:ind w:left="0" w:hanging="142"/>
        <w:jc w:val="both"/>
        <w:rPr>
          <w:rFonts w:ascii="Calibri" w:hAnsi="Calibri" w:cs="Calibri" w:hint="default"/>
        </w:rPr>
      </w:pPr>
      <w:r>
        <w:rPr>
          <w:rFonts w:ascii="Calibri" w:hAnsi="Calibri" w:cs="Calibri" w:hint="default"/>
        </w:rPr>
        <w:t xml:space="preserve"> Assisting users in Period end &amp; Year end activities</w:t>
      </w:r>
    </w:p>
    <w:p w:rsidR="005613E6" w:rsidRDefault="005613E6">
      <w:pPr>
        <w:pStyle w:val="ListParagraph"/>
        <w:ind w:left="0"/>
        <w:rPr>
          <w:rStyle w:val="Style11"/>
          <w:rFonts w:ascii="Calibri" w:hAnsi="Calibri" w:cs="Calibri" w:hint="default"/>
          <w:b/>
          <w:u w:val="single"/>
        </w:rPr>
      </w:pPr>
      <w:r>
        <w:rPr>
          <w:rStyle w:val="Style11"/>
          <w:rFonts w:ascii="Calibri" w:hAnsi="Calibri" w:cs="Calibri" w:hint="default"/>
          <w:b/>
          <w:u w:val="single"/>
        </w:rPr>
        <w:t xml:space="preserve">Project </w:t>
      </w:r>
      <w:r w:rsidR="00F7378D">
        <w:rPr>
          <w:rStyle w:val="Style11"/>
          <w:rFonts w:ascii="Calibri" w:hAnsi="Calibri" w:cs="Calibri" w:hint="default"/>
          <w:b/>
          <w:u w:val="single"/>
        </w:rPr>
        <w:t>1</w:t>
      </w:r>
      <w:r>
        <w:rPr>
          <w:rStyle w:val="Style11"/>
          <w:rFonts w:ascii="Calibri" w:hAnsi="Calibri" w:cs="Calibri" w:hint="default"/>
          <w:b/>
          <w:u w:val="single"/>
        </w:rPr>
        <w:t>#:</w:t>
      </w:r>
    </w:p>
    <w:p w:rsidR="005613E6" w:rsidRDefault="005613E6">
      <w:pPr>
        <w:pStyle w:val="ListParagraph"/>
        <w:ind w:left="0"/>
        <w:rPr>
          <w:rStyle w:val="Style11"/>
          <w:rFonts w:ascii="Calibri" w:hAnsi="Calibri" w:cs="Calibri" w:hint="default"/>
          <w:bCs/>
        </w:rPr>
      </w:pPr>
      <w:r>
        <w:rPr>
          <w:rStyle w:val="Style11"/>
          <w:rFonts w:ascii="Calibri" w:hAnsi="Calibri" w:cs="Calibri" w:hint="default"/>
          <w:bCs/>
        </w:rPr>
        <w:t xml:space="preserve">Employer           : </w:t>
      </w:r>
      <w:r w:rsidR="00D35262">
        <w:rPr>
          <w:rStyle w:val="Style11"/>
          <w:rFonts w:ascii="Calibri" w:hAnsi="Calibri" w:cs="Calibri" w:hint="default"/>
          <w:bCs/>
        </w:rPr>
        <w:t>NTT DATA</w:t>
      </w:r>
      <w:r w:rsidR="00EA0C18">
        <w:rPr>
          <w:rStyle w:val="Style11"/>
          <w:rFonts w:ascii="Calibri" w:hAnsi="Calibri" w:cs="Calibri" w:hint="default"/>
          <w:bCs/>
        </w:rPr>
        <w:t>,</w:t>
      </w:r>
      <w:r w:rsidR="005E6150">
        <w:rPr>
          <w:rStyle w:val="Style11"/>
          <w:rFonts w:ascii="Calibri" w:hAnsi="Calibri" w:cs="Calibri" w:hint="default"/>
          <w:bCs/>
        </w:rPr>
        <w:t xml:space="preserve"> (C2H)</w:t>
      </w:r>
    </w:p>
    <w:p w:rsidR="005613E6" w:rsidRDefault="005613E6">
      <w:pPr>
        <w:pStyle w:val="ListParagraph"/>
        <w:ind w:left="0"/>
        <w:rPr>
          <w:rStyle w:val="Style11"/>
          <w:rFonts w:ascii="Calibri" w:hAnsi="Calibri" w:cs="Calibri" w:hint="default"/>
          <w:bCs/>
        </w:rPr>
      </w:pPr>
      <w:r>
        <w:rPr>
          <w:rStyle w:val="Style11"/>
          <w:rFonts w:ascii="Calibri" w:hAnsi="Calibri" w:cs="Calibri" w:hint="default"/>
        </w:rPr>
        <w:t xml:space="preserve">Client                 : </w:t>
      </w:r>
      <w:r w:rsidR="00D35262">
        <w:rPr>
          <w:rStyle w:val="Style11"/>
          <w:rFonts w:ascii="Calibri" w:hAnsi="Calibri" w:cs="Calibri" w:hint="default"/>
        </w:rPr>
        <w:t>Century Matters</w:t>
      </w:r>
    </w:p>
    <w:p w:rsidR="005613E6" w:rsidRDefault="005613E6">
      <w:pPr>
        <w:pStyle w:val="ListParagraph"/>
        <w:ind w:left="0"/>
        <w:rPr>
          <w:rStyle w:val="Style11"/>
          <w:rFonts w:ascii="Calibri" w:hAnsi="Calibri" w:cs="Calibri" w:hint="default"/>
        </w:rPr>
      </w:pPr>
      <w:r>
        <w:rPr>
          <w:rStyle w:val="Style11"/>
          <w:rFonts w:ascii="Calibri" w:hAnsi="Calibri" w:cs="Calibri" w:hint="default"/>
        </w:rPr>
        <w:t xml:space="preserve">Project Type      : </w:t>
      </w:r>
      <w:r w:rsidR="00EA0C18">
        <w:rPr>
          <w:rStyle w:val="Style11"/>
          <w:rFonts w:ascii="Calibri" w:hAnsi="Calibri" w:cs="Calibri" w:hint="default"/>
        </w:rPr>
        <w:t>Support</w:t>
      </w:r>
      <w:r>
        <w:rPr>
          <w:rStyle w:val="Style11"/>
          <w:rFonts w:ascii="Calibri" w:hAnsi="Calibri" w:cs="Calibri" w:hint="default"/>
        </w:rPr>
        <w:tab/>
      </w:r>
      <w:r>
        <w:rPr>
          <w:rStyle w:val="Style11"/>
          <w:rFonts w:ascii="Calibri" w:hAnsi="Calibri" w:cs="Calibri" w:hint="default"/>
        </w:rPr>
        <w:tab/>
      </w:r>
      <w:r>
        <w:rPr>
          <w:rStyle w:val="Style11"/>
          <w:rFonts w:ascii="Calibri" w:hAnsi="Calibri" w:cs="Calibri" w:hint="default"/>
        </w:rPr>
        <w:tab/>
      </w:r>
    </w:p>
    <w:p w:rsidR="005613E6" w:rsidRDefault="005613E6">
      <w:pPr>
        <w:pStyle w:val="ListParagraph"/>
        <w:ind w:left="0"/>
        <w:rPr>
          <w:rStyle w:val="Style11"/>
          <w:rFonts w:ascii="Calibri" w:hAnsi="Calibri" w:cs="Calibri" w:hint="default"/>
        </w:rPr>
      </w:pPr>
      <w:r>
        <w:rPr>
          <w:rStyle w:val="Style11"/>
          <w:rFonts w:ascii="Calibri" w:hAnsi="Calibri" w:cs="Calibri" w:hint="default"/>
        </w:rPr>
        <w:t xml:space="preserve">Duration            :  </w:t>
      </w:r>
      <w:r w:rsidR="000C3EBF">
        <w:rPr>
          <w:rStyle w:val="Style11"/>
          <w:rFonts w:ascii="Calibri" w:hAnsi="Calibri" w:cs="Calibri" w:hint="default"/>
        </w:rPr>
        <w:t>Oct</w:t>
      </w:r>
      <w:r w:rsidR="00EA0C18">
        <w:rPr>
          <w:rStyle w:val="Style11"/>
          <w:rFonts w:ascii="Calibri" w:hAnsi="Calibri" w:cs="Calibri" w:hint="default"/>
        </w:rPr>
        <w:t>-</w:t>
      </w:r>
      <w:r>
        <w:rPr>
          <w:rStyle w:val="Style11"/>
          <w:rFonts w:ascii="Calibri" w:hAnsi="Calibri" w:cs="Calibri" w:hint="default"/>
        </w:rPr>
        <w:t>20</w:t>
      </w:r>
      <w:r w:rsidR="000C3EBF">
        <w:rPr>
          <w:rStyle w:val="Style11"/>
          <w:rFonts w:ascii="Calibri" w:hAnsi="Calibri" w:cs="Calibri" w:hint="default"/>
        </w:rPr>
        <w:t>19</w:t>
      </w:r>
      <w:r>
        <w:rPr>
          <w:rStyle w:val="Style11"/>
          <w:rFonts w:ascii="Calibri" w:hAnsi="Calibri" w:cs="Calibri" w:hint="default"/>
        </w:rPr>
        <w:t xml:space="preserve"> to </w:t>
      </w:r>
      <w:r w:rsidR="00EA0C18">
        <w:rPr>
          <w:rStyle w:val="Style11"/>
          <w:rFonts w:ascii="Calibri" w:hAnsi="Calibri" w:cs="Calibri" w:hint="default"/>
        </w:rPr>
        <w:t>Oct-</w:t>
      </w:r>
      <w:r>
        <w:rPr>
          <w:rStyle w:val="Style11"/>
          <w:rFonts w:ascii="Calibri" w:hAnsi="Calibri" w:cs="Calibri" w:hint="default"/>
        </w:rPr>
        <w:t xml:space="preserve"> 202</w:t>
      </w:r>
      <w:r w:rsidR="00EA0C18">
        <w:rPr>
          <w:rStyle w:val="Style11"/>
          <w:rFonts w:ascii="Calibri" w:hAnsi="Calibri" w:cs="Calibri" w:hint="default"/>
        </w:rPr>
        <w:t>1</w:t>
      </w:r>
    </w:p>
    <w:p w:rsidR="00B05A0C" w:rsidRDefault="005613E6">
      <w:pPr>
        <w:pStyle w:val="ListParagraph"/>
        <w:ind w:left="0"/>
        <w:rPr>
          <w:rFonts w:cs="Calibri" w:hint="default"/>
          <w:sz w:val="24"/>
          <w:szCs w:val="24"/>
        </w:rPr>
      </w:pPr>
      <w:r>
        <w:rPr>
          <w:rStyle w:val="Style11"/>
          <w:rFonts w:ascii="Calibri" w:hAnsi="Calibri" w:cs="Calibri" w:hint="default"/>
        </w:rPr>
        <w:t xml:space="preserve">Role                   :  </w:t>
      </w:r>
      <w:r w:rsidR="00F7378D">
        <w:rPr>
          <w:rStyle w:val="Style11"/>
          <w:rFonts w:ascii="Calibri" w:hAnsi="Calibri" w:cs="Calibri" w:hint="default"/>
        </w:rPr>
        <w:t xml:space="preserve">Associate Consultant </w:t>
      </w:r>
    </w:p>
    <w:p w:rsidR="005613E6" w:rsidRDefault="005613E6">
      <w:pPr>
        <w:jc w:val="both"/>
        <w:rPr>
          <w:rFonts w:ascii="Calibri" w:hAnsi="Calibri" w:cs="Calibri" w:hint="default"/>
          <w:b/>
          <w:bCs/>
          <w:u w:val="single"/>
        </w:rPr>
      </w:pPr>
      <w:bookmarkStart w:id="3" w:name="_Hlk155174455"/>
      <w:bookmarkEnd w:id="2"/>
      <w:r>
        <w:rPr>
          <w:rFonts w:ascii="Calibri" w:hAnsi="Calibri" w:cs="Calibri" w:hint="default"/>
          <w:b/>
          <w:bCs/>
          <w:u w:val="single"/>
        </w:rPr>
        <w:t>Project Description</w:t>
      </w:r>
      <w:bookmarkEnd w:id="3"/>
      <w:r>
        <w:rPr>
          <w:rFonts w:ascii="Calibri" w:hAnsi="Calibri" w:cs="Calibri" w:hint="default"/>
          <w:b/>
          <w:bCs/>
          <w:u w:val="single"/>
        </w:rPr>
        <w:t>:</w:t>
      </w:r>
    </w:p>
    <w:p w:rsidR="00637E33" w:rsidRDefault="00637E33">
      <w:pPr>
        <w:jc w:val="both"/>
        <w:rPr>
          <w:rFonts w:ascii="Calibri" w:hAnsi="Calibri" w:cs="Calibri" w:hint="default"/>
          <w:b/>
          <w:bCs/>
          <w:u w:val="single"/>
        </w:rPr>
      </w:pPr>
    </w:p>
    <w:p w:rsidR="00EA0C18" w:rsidRDefault="006522D6">
      <w:pPr>
        <w:jc w:val="both"/>
        <w:rPr>
          <w:rFonts w:ascii="Calibri" w:hAnsi="Calibri" w:cs="Calibri" w:hint="default"/>
        </w:rPr>
      </w:pPr>
      <w:r>
        <w:rPr>
          <w:rFonts w:ascii="Calibri" w:hAnsi="Calibri" w:cs="Calibri" w:hint="default"/>
        </w:rPr>
        <w:t xml:space="preserve">Centuary is a company that has a wide range of mattresses that include Spring, Foam, Coir, Memory Foam, and Orthopaedic Mattresses. They also have an exclusive range of sleep accessories such as pillows, cushions, bolsters, mattress protectors, and other comfort accessories under their in-house </w:t>
      </w:r>
      <w:r>
        <w:rPr>
          <w:rFonts w:ascii="Calibri" w:hAnsi="Calibri" w:cs="Calibri" w:hint="default"/>
        </w:rPr>
        <w:lastRenderedPageBreak/>
        <w:t>brand Sleepables. Sleepables By Century is India’s first Pocketed Spring Hybrid Roll-Pack Mattress which is delivered as a bed-in-a-box and every mattress comes with an Antimicrobial protective layer to provide the required hygiene and longer life of the mattress. </w:t>
      </w:r>
    </w:p>
    <w:p w:rsidR="006522D6" w:rsidRDefault="006522D6">
      <w:pPr>
        <w:jc w:val="both"/>
        <w:rPr>
          <w:rFonts w:ascii="Calibri" w:hAnsi="Calibri" w:cs="Calibri" w:hint="default"/>
          <w:b/>
          <w:bCs/>
          <w:u w:val="single"/>
        </w:rPr>
      </w:pPr>
    </w:p>
    <w:p w:rsidR="005613E6" w:rsidRDefault="005613E6">
      <w:pPr>
        <w:jc w:val="both"/>
        <w:rPr>
          <w:rFonts w:ascii="Calibri" w:hAnsi="Calibri" w:cs="Calibri" w:hint="default"/>
          <w:b/>
          <w:bCs/>
          <w:u w:val="single"/>
        </w:rPr>
      </w:pPr>
      <w:r>
        <w:rPr>
          <w:rFonts w:ascii="Calibri" w:hAnsi="Calibri" w:cs="Calibri" w:hint="default"/>
          <w:b/>
          <w:bCs/>
          <w:u w:val="single"/>
        </w:rPr>
        <w:t>Roles and Responsibilities:</w:t>
      </w:r>
    </w:p>
    <w:p w:rsidR="005613E6" w:rsidRDefault="005613E6">
      <w:pPr>
        <w:jc w:val="both"/>
        <w:rPr>
          <w:rFonts w:ascii="Calibri" w:hAnsi="Calibri" w:cs="Calibri" w:hint="default"/>
          <w:b/>
          <w:bCs/>
          <w:u w:val="single"/>
        </w:rPr>
      </w:pPr>
    </w:p>
    <w:p w:rsidR="00EC2648" w:rsidRDefault="00EC2648" w:rsidP="00EC2648">
      <w:pPr>
        <w:numPr>
          <w:ilvl w:val="0"/>
          <w:numId w:val="8"/>
        </w:numPr>
        <w:spacing w:after="200" w:line="276" w:lineRule="auto"/>
        <w:ind w:left="0" w:hanging="142"/>
        <w:jc w:val="both"/>
        <w:rPr>
          <w:rFonts w:ascii="Calibri" w:hAnsi="Calibri" w:cs="Calibri" w:hint="default"/>
        </w:rPr>
      </w:pPr>
      <w:r>
        <w:rPr>
          <w:rFonts w:ascii="Calibri" w:hAnsi="Calibri" w:cs="Calibri" w:hint="default"/>
        </w:rPr>
        <w:t>Support the client in the areas of FI-GL, AP, AR, AA, and Controlling</w:t>
      </w:r>
    </w:p>
    <w:p w:rsidR="00EC2648" w:rsidRDefault="00EC2648" w:rsidP="00EC2648">
      <w:pPr>
        <w:numPr>
          <w:ilvl w:val="0"/>
          <w:numId w:val="8"/>
        </w:numPr>
        <w:spacing w:after="200" w:line="276" w:lineRule="auto"/>
        <w:ind w:left="0" w:hanging="142"/>
        <w:jc w:val="both"/>
        <w:rPr>
          <w:rFonts w:ascii="Calibri" w:hAnsi="Calibri" w:cs="Calibri" w:hint="default"/>
        </w:rPr>
      </w:pPr>
      <w:r>
        <w:rPr>
          <w:rFonts w:ascii="Calibri" w:hAnsi="Calibri" w:cs="Calibri" w:hint="default"/>
        </w:rPr>
        <w:t>Worked on interfaces and Batch Job monitoring on daily basis.</w:t>
      </w:r>
    </w:p>
    <w:p w:rsidR="00EC2648" w:rsidRDefault="00EC2648" w:rsidP="00EC2648">
      <w:pPr>
        <w:numPr>
          <w:ilvl w:val="0"/>
          <w:numId w:val="8"/>
        </w:numPr>
        <w:spacing w:after="200" w:line="276" w:lineRule="auto"/>
        <w:ind w:left="0" w:hanging="142"/>
        <w:jc w:val="both"/>
        <w:rPr>
          <w:rFonts w:ascii="Calibri" w:hAnsi="Calibri" w:cs="Calibri" w:hint="default"/>
        </w:rPr>
      </w:pPr>
      <w:r>
        <w:rPr>
          <w:rFonts w:ascii="Calibri" w:hAnsi="Calibri" w:cs="Calibri" w:hint="default"/>
        </w:rPr>
        <w:t>Resolving the issues within the time limit specified in SLA’S</w:t>
      </w:r>
    </w:p>
    <w:p w:rsidR="00EC2648" w:rsidRDefault="00EC2648" w:rsidP="00EC2648">
      <w:pPr>
        <w:numPr>
          <w:ilvl w:val="0"/>
          <w:numId w:val="8"/>
        </w:numPr>
        <w:spacing w:after="200" w:line="276" w:lineRule="auto"/>
        <w:ind w:left="0" w:hanging="142"/>
        <w:jc w:val="both"/>
        <w:rPr>
          <w:rFonts w:ascii="Calibri" w:hAnsi="Calibri" w:cs="Calibri" w:hint="default"/>
        </w:rPr>
      </w:pPr>
      <w:r>
        <w:rPr>
          <w:rFonts w:ascii="Calibri" w:hAnsi="Calibri" w:cs="Calibri" w:hint="default"/>
        </w:rPr>
        <w:t>Interacting with users on a day-to-day basis for timely closing of the tickets.</w:t>
      </w:r>
    </w:p>
    <w:p w:rsidR="00EC2648" w:rsidRDefault="00EC2648" w:rsidP="00EC2648">
      <w:pPr>
        <w:numPr>
          <w:ilvl w:val="0"/>
          <w:numId w:val="8"/>
        </w:numPr>
        <w:spacing w:after="200" w:line="276" w:lineRule="auto"/>
        <w:ind w:left="0" w:hanging="142"/>
        <w:jc w:val="both"/>
        <w:rPr>
          <w:rFonts w:ascii="Calibri" w:hAnsi="Calibri" w:cs="Calibri" w:hint="default"/>
        </w:rPr>
      </w:pPr>
      <w:r>
        <w:rPr>
          <w:rFonts w:ascii="Calibri" w:hAnsi="Calibri" w:cs="Calibri" w:hint="default"/>
        </w:rPr>
        <w:t>Assisting users in Period end &amp; Year end activities.</w:t>
      </w:r>
    </w:p>
    <w:p w:rsidR="00EC2648" w:rsidRDefault="00EC2648" w:rsidP="00EC2648">
      <w:pPr>
        <w:numPr>
          <w:ilvl w:val="0"/>
          <w:numId w:val="8"/>
        </w:numPr>
        <w:spacing w:after="200" w:line="276" w:lineRule="auto"/>
        <w:ind w:left="0" w:hanging="142"/>
        <w:jc w:val="both"/>
        <w:rPr>
          <w:rFonts w:ascii="Calibri" w:hAnsi="Calibri" w:cs="Calibri" w:hint="default"/>
        </w:rPr>
      </w:pPr>
      <w:r>
        <w:rPr>
          <w:rFonts w:ascii="Calibri" w:hAnsi="Calibri" w:cs="Calibri" w:hint="default"/>
        </w:rPr>
        <w:t>Preparation of functional specification and interacting with Abapers to develop.</w:t>
      </w:r>
    </w:p>
    <w:p w:rsidR="00EC2648" w:rsidRDefault="00EC2648" w:rsidP="00EC2648">
      <w:pPr>
        <w:numPr>
          <w:ilvl w:val="0"/>
          <w:numId w:val="8"/>
        </w:numPr>
        <w:spacing w:after="200" w:line="276" w:lineRule="auto"/>
        <w:ind w:left="0" w:hanging="142"/>
        <w:jc w:val="both"/>
        <w:rPr>
          <w:rFonts w:ascii="Calibri" w:hAnsi="Calibri" w:cs="Calibri" w:hint="default"/>
        </w:rPr>
      </w:pPr>
      <w:r>
        <w:rPr>
          <w:rFonts w:ascii="Calibri" w:hAnsi="Calibri" w:cs="Calibri" w:hint="default"/>
        </w:rPr>
        <w:t>Providing training to the users.</w:t>
      </w:r>
    </w:p>
    <w:p w:rsidR="00EC2648" w:rsidRDefault="00EC2648" w:rsidP="00EC2648">
      <w:pPr>
        <w:numPr>
          <w:ilvl w:val="0"/>
          <w:numId w:val="8"/>
        </w:numPr>
        <w:spacing w:after="200" w:line="276" w:lineRule="auto"/>
        <w:ind w:left="0" w:hanging="142"/>
        <w:jc w:val="both"/>
        <w:rPr>
          <w:rFonts w:ascii="Calibri" w:hAnsi="Calibri" w:cs="Calibri" w:hint="default"/>
        </w:rPr>
      </w:pPr>
      <w:r>
        <w:rPr>
          <w:rFonts w:ascii="Calibri" w:hAnsi="Calibri" w:cs="Calibri" w:hint="default"/>
        </w:rPr>
        <w:t>Attending and Conducting the Weekly Meetings with the Client.</w:t>
      </w:r>
    </w:p>
    <w:p w:rsidR="00477B9D" w:rsidRDefault="00EC2648" w:rsidP="00477B9D">
      <w:pPr>
        <w:numPr>
          <w:ilvl w:val="0"/>
          <w:numId w:val="8"/>
        </w:numPr>
        <w:spacing w:after="200" w:line="276" w:lineRule="auto"/>
        <w:ind w:left="0" w:hanging="142"/>
        <w:jc w:val="both"/>
        <w:rPr>
          <w:rFonts w:ascii="Calibri" w:hAnsi="Calibri" w:cs="Calibri" w:hint="default"/>
        </w:rPr>
      </w:pPr>
      <w:r>
        <w:rPr>
          <w:rFonts w:ascii="Calibri" w:hAnsi="Calibri" w:cs="Calibri" w:hint="default"/>
        </w:rPr>
        <w:t>Proactively working with defects and interacting with all other teams</w:t>
      </w:r>
    </w:p>
    <w:p w:rsidR="00565AFD" w:rsidRDefault="00EC2648" w:rsidP="006522D6">
      <w:pPr>
        <w:numPr>
          <w:ilvl w:val="0"/>
          <w:numId w:val="8"/>
        </w:numPr>
        <w:spacing w:after="200" w:line="276" w:lineRule="auto"/>
        <w:ind w:left="0" w:hanging="142"/>
        <w:jc w:val="both"/>
        <w:rPr>
          <w:rFonts w:ascii="Calibri" w:hAnsi="Calibri" w:cs="Calibri" w:hint="default"/>
        </w:rPr>
      </w:pPr>
      <w:r>
        <w:rPr>
          <w:rFonts w:ascii="Calibri" w:hAnsi="Calibri" w:cs="Calibri" w:hint="default"/>
        </w:rPr>
        <w:t>Attended KT sessions &amp; updated knowledge with new issues.</w:t>
      </w:r>
    </w:p>
    <w:p w:rsidR="00015B3E" w:rsidRPr="00AC4FAD" w:rsidRDefault="00015B3E" w:rsidP="00B704A3">
      <w:pPr>
        <w:spacing w:after="200" w:line="276" w:lineRule="auto"/>
        <w:jc w:val="both"/>
        <w:rPr>
          <w:rFonts w:hint="default"/>
        </w:rPr>
      </w:pPr>
    </w:p>
    <w:bookmarkEnd w:id="0"/>
    <w:bookmarkEnd w:id="1"/>
    <w:p w:rsidR="00015B3E" w:rsidRDefault="00015B3E" w:rsidP="00B704A3">
      <w:pPr>
        <w:spacing w:after="200" w:line="276" w:lineRule="auto"/>
        <w:jc w:val="both"/>
      </w:pPr>
    </w:p>
    <w:sectPr w:rsidR="00015B3E">
      <w:pgSz w:w="11905" w:h="16837"/>
      <w:pgMar w:top="576" w:right="864" w:bottom="450" w:left="8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bullet"/>
      <w:lvlText w:val=""/>
      <w:lvlJc w:val="left"/>
      <w:pPr>
        <w:tabs>
          <w:tab w:val="num" w:pos="288"/>
        </w:tabs>
        <w:ind w:left="288" w:hanging="288"/>
      </w:pPr>
      <w:rPr>
        <w:rFonts w:ascii="Wingdings" w:hAnsi="Wingdings" w:hint="default"/>
      </w:rPr>
    </w:lvl>
  </w:abstractNum>
  <w:abstractNum w:abstractNumId="1" w15:restartNumberingAfterBreak="0">
    <w:nsid w:val="00000002"/>
    <w:multiLevelType w:val="singleLevel"/>
    <w:tmpl w:val="00000001"/>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00000003"/>
    <w:multiLevelType w:val="singleLevel"/>
    <w:tmpl w:val="00000002"/>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00000004"/>
    <w:multiLevelType w:val="singleLevel"/>
    <w:tmpl w:val="00000003"/>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00000005"/>
    <w:multiLevelType w:val="singleLevel"/>
    <w:tmpl w:val="00000004"/>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00000006"/>
    <w:multiLevelType w:val="singleLevel"/>
    <w:tmpl w:val="00000005"/>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00000007"/>
    <w:multiLevelType w:val="multilevel"/>
    <w:tmpl w:val="00000006"/>
    <w:lvl w:ilvl="0">
      <w:start w:val="1"/>
      <w:numFmt w:val="none"/>
      <w:lvlText w:val=""/>
      <w:lvlJc w:val="left"/>
      <w:pPr>
        <w:tabs>
          <w:tab w:val="num" w:pos="432"/>
        </w:tabs>
        <w:ind w:left="432" w:hanging="432"/>
      </w:pPr>
      <w:rPr>
        <w:rFonts w:hint="default"/>
      </w:rPr>
    </w:lvl>
    <w:lvl w:ilvl="1">
      <w:start w:val="1"/>
      <w:numFmt w:val="none"/>
      <w:lvlText w:val=""/>
      <w:lvlJc w:val="left"/>
      <w:pPr>
        <w:tabs>
          <w:tab w:val="num" w:pos="576"/>
        </w:tabs>
        <w:ind w:left="576" w:hanging="576"/>
      </w:pPr>
      <w:rPr>
        <w:rFonts w:hint="default"/>
      </w:rPr>
    </w:lvl>
    <w:lvl w:ilvl="2">
      <w:start w:val="1"/>
      <w:numFmt w:val="none"/>
      <w:lvlText w:val=""/>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none"/>
      <w:lvlText w:val=""/>
      <w:lvlJc w:val="left"/>
      <w:pPr>
        <w:tabs>
          <w:tab w:val="num" w:pos="1008"/>
        </w:tabs>
        <w:ind w:left="1008" w:hanging="1008"/>
      </w:pPr>
      <w:rPr>
        <w:rFonts w:hint="default"/>
      </w:rPr>
    </w:lvl>
    <w:lvl w:ilvl="5">
      <w:start w:val="1"/>
      <w:numFmt w:val="none"/>
      <w:lvlText w:val=""/>
      <w:lvlJc w:val="left"/>
      <w:pPr>
        <w:tabs>
          <w:tab w:val="num" w:pos="1152"/>
        </w:tabs>
        <w:ind w:left="1152" w:hanging="1152"/>
      </w:pPr>
      <w:rPr>
        <w:rFonts w:hint="default"/>
      </w:rPr>
    </w:lvl>
    <w:lvl w:ilvl="6">
      <w:start w:val="1"/>
      <w:numFmt w:val="none"/>
      <w:lvlText w:val=""/>
      <w:lvlJc w:val="left"/>
      <w:pPr>
        <w:tabs>
          <w:tab w:val="num" w:pos="1296"/>
        </w:tabs>
        <w:ind w:left="1296" w:hanging="1296"/>
      </w:pPr>
      <w:rPr>
        <w:rFonts w:hint="default"/>
      </w:rPr>
    </w:lvl>
    <w:lvl w:ilvl="7">
      <w:start w:val="1"/>
      <w:numFmt w:val="none"/>
      <w:lvlText w:val=""/>
      <w:lvlJc w:val="left"/>
      <w:pPr>
        <w:tabs>
          <w:tab w:val="num" w:pos="1440"/>
        </w:tabs>
        <w:ind w:left="1440" w:hanging="1440"/>
      </w:pPr>
      <w:rPr>
        <w:rFonts w:hint="default"/>
      </w:rPr>
    </w:lvl>
    <w:lvl w:ilvl="8">
      <w:start w:val="1"/>
      <w:numFmt w:val="none"/>
      <w:lvlText w:val=""/>
      <w:lvlJc w:val="left"/>
      <w:pPr>
        <w:tabs>
          <w:tab w:val="num" w:pos="1584"/>
        </w:tabs>
        <w:ind w:left="1584" w:hanging="1584"/>
      </w:pPr>
      <w:rPr>
        <w:rFonts w:hint="default"/>
      </w:rPr>
    </w:lvl>
  </w:abstractNum>
  <w:abstractNum w:abstractNumId="7" w15:restartNumberingAfterBreak="0">
    <w:nsid w:val="00000008"/>
    <w:multiLevelType w:val="hybridMultilevel"/>
    <w:tmpl w:val="00000007"/>
    <w:lvl w:ilvl="0" w:tplc="FFFFFFFF">
      <w:start w:val="1"/>
      <w:numFmt w:val="bullet"/>
      <w:lvlText w:val=""/>
      <w:lvlJc w:val="left"/>
      <w:pPr>
        <w:ind w:left="360" w:hanging="360"/>
      </w:pPr>
      <w:rPr>
        <w:rFonts w:ascii="Symbol" w:hAnsi="Symbol" w:hint="default"/>
        <w:color w:val="auto"/>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8" w15:restartNumberingAfterBreak="0">
    <w:nsid w:val="00000009"/>
    <w:multiLevelType w:val="multilevel"/>
    <w:tmpl w:val="00000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00000A"/>
    <w:multiLevelType w:val="multilevel"/>
    <w:tmpl w:val="00000009"/>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C6DC79A6"/>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0000000B"/>
    <w:lvl w:ilvl="0" w:tplc="FFFFFFFF">
      <w:start w:val="1"/>
      <w:numFmt w:val="bullet"/>
      <w:lvlText w:val=""/>
      <w:lvlJc w:val="left"/>
      <w:pPr>
        <w:ind w:left="720" w:hanging="360"/>
      </w:pPr>
      <w:rPr>
        <w:rFonts w:ascii="Symbol" w:hAnsi="Symbol" w:hint="default"/>
      </w:rPr>
    </w:lvl>
    <w:lvl w:ilvl="1" w:tplc="FFFFFFFF">
      <w:start w:val="1"/>
      <w:numFmt w:val="bullet"/>
      <w:lvlRestart w:val="0"/>
      <w:lvlText w:val="o"/>
      <w:lvlJc w:val="left"/>
      <w:pPr>
        <w:ind w:left="1440" w:hanging="360"/>
      </w:pPr>
      <w:rPr>
        <w:rFonts w:ascii="Courier New" w:hAnsi="Courier New" w:cs="Courier New" w:hint="default"/>
      </w:rPr>
    </w:lvl>
    <w:lvl w:ilvl="2" w:tplc="FFFFFFFF">
      <w:start w:val="1"/>
      <w:numFmt w:val="bullet"/>
      <w:lvlRestart w:val="0"/>
      <w:lvlText w:val=""/>
      <w:lvlJc w:val="left"/>
      <w:pPr>
        <w:ind w:left="2160" w:hanging="360"/>
      </w:pPr>
      <w:rPr>
        <w:rFonts w:ascii="Wingdings" w:hAnsi="Wingdings" w:hint="default"/>
      </w:rPr>
    </w:lvl>
    <w:lvl w:ilvl="3" w:tplc="FFFFFFFF">
      <w:start w:val="1"/>
      <w:numFmt w:val="bullet"/>
      <w:lvlRestart w:val="0"/>
      <w:lvlText w:val=""/>
      <w:lvlJc w:val="left"/>
      <w:pPr>
        <w:ind w:left="2880" w:hanging="360"/>
      </w:pPr>
      <w:rPr>
        <w:rFonts w:ascii="Symbol" w:hAnsi="Symbol" w:hint="default"/>
      </w:rPr>
    </w:lvl>
    <w:lvl w:ilvl="4" w:tplc="FFFFFFFF">
      <w:start w:val="1"/>
      <w:numFmt w:val="bullet"/>
      <w:lvlRestart w:val="0"/>
      <w:lvlText w:val="o"/>
      <w:lvlJc w:val="left"/>
      <w:pPr>
        <w:ind w:left="3600" w:hanging="360"/>
      </w:pPr>
      <w:rPr>
        <w:rFonts w:ascii="Courier New" w:hAnsi="Courier New" w:cs="Courier New" w:hint="default"/>
      </w:rPr>
    </w:lvl>
    <w:lvl w:ilvl="5" w:tplc="FFFFFFFF">
      <w:start w:val="1"/>
      <w:numFmt w:val="bullet"/>
      <w:lvlRestart w:val="0"/>
      <w:lvlText w:val=""/>
      <w:lvlJc w:val="left"/>
      <w:pPr>
        <w:ind w:left="4320" w:hanging="360"/>
      </w:pPr>
      <w:rPr>
        <w:rFonts w:ascii="Wingdings" w:hAnsi="Wingdings" w:hint="default"/>
      </w:rPr>
    </w:lvl>
    <w:lvl w:ilvl="6" w:tplc="FFFFFFFF">
      <w:start w:val="1"/>
      <w:numFmt w:val="bullet"/>
      <w:lvlRestart w:val="0"/>
      <w:lvlText w:val=""/>
      <w:lvlJc w:val="left"/>
      <w:pPr>
        <w:ind w:left="5040" w:hanging="360"/>
      </w:pPr>
      <w:rPr>
        <w:rFonts w:ascii="Symbol" w:hAnsi="Symbol" w:hint="default"/>
      </w:rPr>
    </w:lvl>
    <w:lvl w:ilvl="7" w:tplc="FFFFFFFF">
      <w:start w:val="1"/>
      <w:numFmt w:val="bullet"/>
      <w:lvlRestart w:val="0"/>
      <w:lvlText w:val="o"/>
      <w:lvlJc w:val="left"/>
      <w:pPr>
        <w:ind w:left="5760" w:hanging="360"/>
      </w:pPr>
      <w:rPr>
        <w:rFonts w:ascii="Courier New" w:hAnsi="Courier New" w:cs="Courier New" w:hint="default"/>
      </w:rPr>
    </w:lvl>
    <w:lvl w:ilvl="8" w:tplc="FFFFFFFF">
      <w:start w:val="1"/>
      <w:numFmt w:val="bullet"/>
      <w:lvlRestart w:val="0"/>
      <w:lvlText w:val=""/>
      <w:lvlJc w:val="left"/>
      <w:pPr>
        <w:ind w:left="6480" w:hanging="360"/>
      </w:pPr>
      <w:rPr>
        <w:rFonts w:ascii="Wingdings" w:hAnsi="Wingdings" w:hint="default"/>
      </w:rPr>
    </w:lvl>
  </w:abstractNum>
  <w:abstractNum w:abstractNumId="12" w15:restartNumberingAfterBreak="0">
    <w:nsid w:val="0000000D"/>
    <w:multiLevelType w:val="hybridMultilevel"/>
    <w:tmpl w:val="0000000C"/>
    <w:lvl w:ilvl="0" w:tplc="FFFFFFFF">
      <w:start w:val="1"/>
      <w:numFmt w:val="bullet"/>
      <w:lvlText w:val=""/>
      <w:lvlJc w:val="left"/>
      <w:pPr>
        <w:ind w:left="720" w:hanging="360"/>
      </w:pPr>
      <w:rPr>
        <w:rFonts w:ascii="Symbol" w:hAnsi="Symbol" w:hint="default"/>
      </w:rPr>
    </w:lvl>
    <w:lvl w:ilvl="1" w:tplc="FFFFFFFF">
      <w:start w:val="1"/>
      <w:numFmt w:val="bullet"/>
      <w:lvlRestart w:val="0"/>
      <w:lvlText w:val="o"/>
      <w:lvlJc w:val="left"/>
      <w:pPr>
        <w:ind w:left="1440" w:hanging="360"/>
      </w:pPr>
      <w:rPr>
        <w:rFonts w:ascii="Courier New" w:hAnsi="Courier New" w:cs="Courier New" w:hint="default"/>
      </w:rPr>
    </w:lvl>
    <w:lvl w:ilvl="2" w:tplc="FFFFFFFF">
      <w:start w:val="1"/>
      <w:numFmt w:val="bullet"/>
      <w:lvlRestart w:val="0"/>
      <w:lvlText w:val=""/>
      <w:lvlJc w:val="left"/>
      <w:pPr>
        <w:ind w:left="2160" w:hanging="360"/>
      </w:pPr>
      <w:rPr>
        <w:rFonts w:ascii="Wingdings" w:hAnsi="Wingdings" w:hint="default"/>
      </w:rPr>
    </w:lvl>
    <w:lvl w:ilvl="3" w:tplc="FFFFFFFF">
      <w:start w:val="1"/>
      <w:numFmt w:val="bullet"/>
      <w:lvlRestart w:val="0"/>
      <w:lvlText w:val=""/>
      <w:lvlJc w:val="left"/>
      <w:pPr>
        <w:ind w:left="2880" w:hanging="360"/>
      </w:pPr>
      <w:rPr>
        <w:rFonts w:ascii="Symbol" w:hAnsi="Symbol" w:hint="default"/>
      </w:rPr>
    </w:lvl>
    <w:lvl w:ilvl="4" w:tplc="FFFFFFFF">
      <w:start w:val="1"/>
      <w:numFmt w:val="bullet"/>
      <w:lvlRestart w:val="0"/>
      <w:lvlText w:val="o"/>
      <w:lvlJc w:val="left"/>
      <w:pPr>
        <w:ind w:left="3600" w:hanging="360"/>
      </w:pPr>
      <w:rPr>
        <w:rFonts w:ascii="Courier New" w:hAnsi="Courier New" w:cs="Courier New" w:hint="default"/>
      </w:rPr>
    </w:lvl>
    <w:lvl w:ilvl="5" w:tplc="FFFFFFFF">
      <w:start w:val="1"/>
      <w:numFmt w:val="bullet"/>
      <w:lvlRestart w:val="0"/>
      <w:lvlText w:val=""/>
      <w:lvlJc w:val="left"/>
      <w:pPr>
        <w:ind w:left="4320" w:hanging="360"/>
      </w:pPr>
      <w:rPr>
        <w:rFonts w:ascii="Wingdings" w:hAnsi="Wingdings" w:hint="default"/>
      </w:rPr>
    </w:lvl>
    <w:lvl w:ilvl="6" w:tplc="FFFFFFFF">
      <w:start w:val="1"/>
      <w:numFmt w:val="bullet"/>
      <w:lvlRestart w:val="0"/>
      <w:lvlText w:val=""/>
      <w:lvlJc w:val="left"/>
      <w:pPr>
        <w:ind w:left="5040" w:hanging="360"/>
      </w:pPr>
      <w:rPr>
        <w:rFonts w:ascii="Symbol" w:hAnsi="Symbol" w:hint="default"/>
      </w:rPr>
    </w:lvl>
    <w:lvl w:ilvl="7" w:tplc="FFFFFFFF">
      <w:start w:val="1"/>
      <w:numFmt w:val="bullet"/>
      <w:lvlRestart w:val="0"/>
      <w:lvlText w:val="o"/>
      <w:lvlJc w:val="left"/>
      <w:pPr>
        <w:ind w:left="5760" w:hanging="360"/>
      </w:pPr>
      <w:rPr>
        <w:rFonts w:ascii="Courier New" w:hAnsi="Courier New" w:cs="Courier New" w:hint="default"/>
      </w:rPr>
    </w:lvl>
    <w:lvl w:ilvl="8" w:tplc="FFFFFFFF">
      <w:start w:val="1"/>
      <w:numFmt w:val="bullet"/>
      <w:lvlRestart w:val="0"/>
      <w:lvlText w:val=""/>
      <w:lvlJc w:val="left"/>
      <w:pPr>
        <w:ind w:left="6480" w:hanging="360"/>
      </w:pPr>
      <w:rPr>
        <w:rFonts w:ascii="Wingdings" w:hAnsi="Wingdings" w:hint="default"/>
      </w:rPr>
    </w:lvl>
  </w:abstractNum>
  <w:abstractNum w:abstractNumId="13" w15:restartNumberingAfterBreak="0">
    <w:nsid w:val="0000000E"/>
    <w:multiLevelType w:val="hybridMultilevel"/>
    <w:tmpl w:val="0000000D"/>
    <w:lvl w:ilvl="0" w:tplc="FFFFFFFF">
      <w:start w:val="1"/>
      <w:numFmt w:val="bullet"/>
      <w:lvlText w:val=""/>
      <w:lvlJc w:val="left"/>
      <w:pPr>
        <w:ind w:left="720" w:hanging="360"/>
      </w:pPr>
      <w:rPr>
        <w:rFonts w:ascii="Symbol" w:hAnsi="Symbol" w:hint="default"/>
      </w:rPr>
    </w:lvl>
    <w:lvl w:ilvl="1" w:tplc="FFFFFFFF">
      <w:start w:val="1"/>
      <w:numFmt w:val="bullet"/>
      <w:lvlRestart w:val="0"/>
      <w:lvlText w:val="o"/>
      <w:lvlJc w:val="left"/>
      <w:pPr>
        <w:ind w:left="1440" w:hanging="360"/>
      </w:pPr>
      <w:rPr>
        <w:rFonts w:ascii="Courier New" w:hAnsi="Courier New" w:cs="Courier New" w:hint="default"/>
      </w:rPr>
    </w:lvl>
    <w:lvl w:ilvl="2" w:tplc="FFFFFFFF">
      <w:start w:val="1"/>
      <w:numFmt w:val="bullet"/>
      <w:lvlRestart w:val="0"/>
      <w:lvlText w:val=""/>
      <w:lvlJc w:val="left"/>
      <w:pPr>
        <w:ind w:left="2160" w:hanging="360"/>
      </w:pPr>
      <w:rPr>
        <w:rFonts w:ascii="Wingdings" w:hAnsi="Wingdings" w:hint="default"/>
      </w:rPr>
    </w:lvl>
    <w:lvl w:ilvl="3" w:tplc="FFFFFFFF">
      <w:start w:val="1"/>
      <w:numFmt w:val="bullet"/>
      <w:lvlRestart w:val="0"/>
      <w:lvlText w:val=""/>
      <w:lvlJc w:val="left"/>
      <w:pPr>
        <w:ind w:left="2880" w:hanging="360"/>
      </w:pPr>
      <w:rPr>
        <w:rFonts w:ascii="Symbol" w:hAnsi="Symbol" w:hint="default"/>
      </w:rPr>
    </w:lvl>
    <w:lvl w:ilvl="4" w:tplc="FFFFFFFF">
      <w:start w:val="1"/>
      <w:numFmt w:val="bullet"/>
      <w:lvlRestart w:val="0"/>
      <w:lvlText w:val="o"/>
      <w:lvlJc w:val="left"/>
      <w:pPr>
        <w:ind w:left="3600" w:hanging="360"/>
      </w:pPr>
      <w:rPr>
        <w:rFonts w:ascii="Courier New" w:hAnsi="Courier New" w:cs="Courier New" w:hint="default"/>
      </w:rPr>
    </w:lvl>
    <w:lvl w:ilvl="5" w:tplc="FFFFFFFF">
      <w:start w:val="1"/>
      <w:numFmt w:val="bullet"/>
      <w:lvlRestart w:val="0"/>
      <w:lvlText w:val=""/>
      <w:lvlJc w:val="left"/>
      <w:pPr>
        <w:ind w:left="4320" w:hanging="360"/>
      </w:pPr>
      <w:rPr>
        <w:rFonts w:ascii="Wingdings" w:hAnsi="Wingdings" w:hint="default"/>
      </w:rPr>
    </w:lvl>
    <w:lvl w:ilvl="6" w:tplc="FFFFFFFF">
      <w:start w:val="1"/>
      <w:numFmt w:val="bullet"/>
      <w:lvlRestart w:val="0"/>
      <w:lvlText w:val=""/>
      <w:lvlJc w:val="left"/>
      <w:pPr>
        <w:ind w:left="5040" w:hanging="360"/>
      </w:pPr>
      <w:rPr>
        <w:rFonts w:ascii="Symbol" w:hAnsi="Symbol" w:hint="default"/>
      </w:rPr>
    </w:lvl>
    <w:lvl w:ilvl="7" w:tplc="FFFFFFFF">
      <w:start w:val="1"/>
      <w:numFmt w:val="bullet"/>
      <w:lvlRestart w:val="0"/>
      <w:lvlText w:val="o"/>
      <w:lvlJc w:val="left"/>
      <w:pPr>
        <w:ind w:left="5760" w:hanging="360"/>
      </w:pPr>
      <w:rPr>
        <w:rFonts w:ascii="Courier New" w:hAnsi="Courier New" w:cs="Courier New" w:hint="default"/>
      </w:rPr>
    </w:lvl>
    <w:lvl w:ilvl="8" w:tplc="FFFFFFFF">
      <w:start w:val="1"/>
      <w:numFmt w:val="bullet"/>
      <w:lvlRestart w:val="0"/>
      <w:lvlText w:val=""/>
      <w:lvlJc w:val="left"/>
      <w:pPr>
        <w:ind w:left="6480" w:hanging="360"/>
      </w:pPr>
      <w:rPr>
        <w:rFonts w:ascii="Wingdings" w:hAnsi="Wingdings" w:hint="default"/>
      </w:rPr>
    </w:lvl>
  </w:abstractNum>
  <w:abstractNum w:abstractNumId="14" w15:restartNumberingAfterBreak="0">
    <w:nsid w:val="0000000F"/>
    <w:multiLevelType w:val="hybridMultilevel"/>
    <w:tmpl w:val="0000000E"/>
    <w:lvl w:ilvl="0" w:tplc="FFFFFFFF">
      <w:start w:val="1"/>
      <w:numFmt w:val="bullet"/>
      <w:lvlText w:val=""/>
      <w:lvlJc w:val="left"/>
      <w:pPr>
        <w:ind w:left="720" w:hanging="360"/>
      </w:pPr>
      <w:rPr>
        <w:rFonts w:ascii="Symbol" w:hAnsi="Symbol" w:hint="default"/>
      </w:rPr>
    </w:lvl>
    <w:lvl w:ilvl="1" w:tplc="FFFFFFFF">
      <w:start w:val="1"/>
      <w:numFmt w:val="bullet"/>
      <w:lvlRestart w:val="0"/>
      <w:lvlText w:val="o"/>
      <w:lvlJc w:val="left"/>
      <w:pPr>
        <w:ind w:left="1440" w:hanging="360"/>
      </w:pPr>
      <w:rPr>
        <w:rFonts w:ascii="Courier New" w:hAnsi="Courier New" w:cs="Courier New" w:hint="default"/>
      </w:rPr>
    </w:lvl>
    <w:lvl w:ilvl="2" w:tplc="FFFFFFFF">
      <w:start w:val="1"/>
      <w:numFmt w:val="bullet"/>
      <w:lvlRestart w:val="0"/>
      <w:lvlText w:val=""/>
      <w:lvlJc w:val="left"/>
      <w:pPr>
        <w:ind w:left="2160" w:hanging="360"/>
      </w:pPr>
      <w:rPr>
        <w:rFonts w:ascii="Wingdings" w:hAnsi="Wingdings" w:hint="default"/>
      </w:rPr>
    </w:lvl>
    <w:lvl w:ilvl="3" w:tplc="FFFFFFFF">
      <w:start w:val="1"/>
      <w:numFmt w:val="bullet"/>
      <w:lvlRestart w:val="0"/>
      <w:lvlText w:val=""/>
      <w:lvlJc w:val="left"/>
      <w:pPr>
        <w:ind w:left="2880" w:hanging="360"/>
      </w:pPr>
      <w:rPr>
        <w:rFonts w:ascii="Symbol" w:hAnsi="Symbol" w:hint="default"/>
      </w:rPr>
    </w:lvl>
    <w:lvl w:ilvl="4" w:tplc="FFFFFFFF">
      <w:start w:val="1"/>
      <w:numFmt w:val="bullet"/>
      <w:lvlRestart w:val="0"/>
      <w:lvlText w:val="o"/>
      <w:lvlJc w:val="left"/>
      <w:pPr>
        <w:ind w:left="3600" w:hanging="360"/>
      </w:pPr>
      <w:rPr>
        <w:rFonts w:ascii="Courier New" w:hAnsi="Courier New" w:cs="Courier New" w:hint="default"/>
      </w:rPr>
    </w:lvl>
    <w:lvl w:ilvl="5" w:tplc="FFFFFFFF">
      <w:start w:val="1"/>
      <w:numFmt w:val="bullet"/>
      <w:lvlRestart w:val="0"/>
      <w:lvlText w:val=""/>
      <w:lvlJc w:val="left"/>
      <w:pPr>
        <w:ind w:left="4320" w:hanging="360"/>
      </w:pPr>
      <w:rPr>
        <w:rFonts w:ascii="Wingdings" w:hAnsi="Wingdings" w:hint="default"/>
      </w:rPr>
    </w:lvl>
    <w:lvl w:ilvl="6" w:tplc="FFFFFFFF">
      <w:start w:val="1"/>
      <w:numFmt w:val="bullet"/>
      <w:lvlRestart w:val="0"/>
      <w:lvlText w:val=""/>
      <w:lvlJc w:val="left"/>
      <w:pPr>
        <w:ind w:left="5040" w:hanging="360"/>
      </w:pPr>
      <w:rPr>
        <w:rFonts w:ascii="Symbol" w:hAnsi="Symbol" w:hint="default"/>
      </w:rPr>
    </w:lvl>
    <w:lvl w:ilvl="7" w:tplc="FFFFFFFF">
      <w:start w:val="1"/>
      <w:numFmt w:val="bullet"/>
      <w:lvlRestart w:val="0"/>
      <w:lvlText w:val="o"/>
      <w:lvlJc w:val="left"/>
      <w:pPr>
        <w:ind w:left="5760" w:hanging="360"/>
      </w:pPr>
      <w:rPr>
        <w:rFonts w:ascii="Courier New" w:hAnsi="Courier New" w:cs="Courier New" w:hint="default"/>
      </w:rPr>
    </w:lvl>
    <w:lvl w:ilvl="8" w:tplc="FFFFFFFF">
      <w:start w:val="1"/>
      <w:numFmt w:val="bullet"/>
      <w:lvlRestart w:val="0"/>
      <w:lvlText w:val=""/>
      <w:lvlJc w:val="left"/>
      <w:pPr>
        <w:ind w:left="6480" w:hanging="360"/>
      </w:pPr>
      <w:rPr>
        <w:rFonts w:ascii="Wingdings" w:hAnsi="Wingdings" w:hint="default"/>
      </w:rPr>
    </w:lvl>
  </w:abstractNum>
  <w:abstractNum w:abstractNumId="15" w15:restartNumberingAfterBreak="0">
    <w:nsid w:val="00000010"/>
    <w:multiLevelType w:val="hybridMultilevel"/>
    <w:tmpl w:val="0000000F"/>
    <w:lvl w:ilvl="0" w:tplc="FFFFFFFF">
      <w:start w:val="1"/>
      <w:numFmt w:val="bullet"/>
      <w:lvlText w:val=""/>
      <w:lvlJc w:val="left"/>
      <w:pPr>
        <w:ind w:left="720" w:hanging="360"/>
      </w:pPr>
      <w:rPr>
        <w:rFonts w:ascii="Symbol" w:hAnsi="Symbol" w:hint="default"/>
      </w:rPr>
    </w:lvl>
    <w:lvl w:ilvl="1" w:tplc="FFFFFFFF">
      <w:start w:val="1"/>
      <w:numFmt w:val="bullet"/>
      <w:lvlRestart w:val="0"/>
      <w:lvlText w:val="o"/>
      <w:lvlJc w:val="left"/>
      <w:pPr>
        <w:ind w:left="1440" w:hanging="360"/>
      </w:pPr>
      <w:rPr>
        <w:rFonts w:ascii="Courier New" w:hAnsi="Courier New" w:cs="Courier New" w:hint="default"/>
      </w:rPr>
    </w:lvl>
    <w:lvl w:ilvl="2" w:tplc="FFFFFFFF">
      <w:start w:val="1"/>
      <w:numFmt w:val="bullet"/>
      <w:lvlRestart w:val="0"/>
      <w:lvlText w:val=""/>
      <w:lvlJc w:val="left"/>
      <w:pPr>
        <w:ind w:left="2160" w:hanging="360"/>
      </w:pPr>
      <w:rPr>
        <w:rFonts w:ascii="Wingdings" w:hAnsi="Wingdings" w:hint="default"/>
      </w:rPr>
    </w:lvl>
    <w:lvl w:ilvl="3" w:tplc="FFFFFFFF">
      <w:start w:val="1"/>
      <w:numFmt w:val="bullet"/>
      <w:lvlRestart w:val="0"/>
      <w:lvlText w:val=""/>
      <w:lvlJc w:val="left"/>
      <w:pPr>
        <w:ind w:left="2880" w:hanging="360"/>
      </w:pPr>
      <w:rPr>
        <w:rFonts w:ascii="Symbol" w:hAnsi="Symbol" w:hint="default"/>
      </w:rPr>
    </w:lvl>
    <w:lvl w:ilvl="4" w:tplc="FFFFFFFF">
      <w:start w:val="1"/>
      <w:numFmt w:val="bullet"/>
      <w:lvlRestart w:val="0"/>
      <w:lvlText w:val="o"/>
      <w:lvlJc w:val="left"/>
      <w:pPr>
        <w:ind w:left="3600" w:hanging="360"/>
      </w:pPr>
      <w:rPr>
        <w:rFonts w:ascii="Courier New" w:hAnsi="Courier New" w:cs="Courier New" w:hint="default"/>
      </w:rPr>
    </w:lvl>
    <w:lvl w:ilvl="5" w:tplc="FFFFFFFF">
      <w:start w:val="1"/>
      <w:numFmt w:val="bullet"/>
      <w:lvlRestart w:val="0"/>
      <w:lvlText w:val=""/>
      <w:lvlJc w:val="left"/>
      <w:pPr>
        <w:ind w:left="4320" w:hanging="360"/>
      </w:pPr>
      <w:rPr>
        <w:rFonts w:ascii="Wingdings" w:hAnsi="Wingdings" w:hint="default"/>
      </w:rPr>
    </w:lvl>
    <w:lvl w:ilvl="6" w:tplc="FFFFFFFF">
      <w:start w:val="1"/>
      <w:numFmt w:val="bullet"/>
      <w:lvlRestart w:val="0"/>
      <w:lvlText w:val=""/>
      <w:lvlJc w:val="left"/>
      <w:pPr>
        <w:ind w:left="5040" w:hanging="360"/>
      </w:pPr>
      <w:rPr>
        <w:rFonts w:ascii="Symbol" w:hAnsi="Symbol" w:hint="default"/>
      </w:rPr>
    </w:lvl>
    <w:lvl w:ilvl="7" w:tplc="FFFFFFFF">
      <w:start w:val="1"/>
      <w:numFmt w:val="bullet"/>
      <w:lvlRestart w:val="0"/>
      <w:lvlText w:val="o"/>
      <w:lvlJc w:val="left"/>
      <w:pPr>
        <w:ind w:left="5760" w:hanging="360"/>
      </w:pPr>
      <w:rPr>
        <w:rFonts w:ascii="Courier New" w:hAnsi="Courier New" w:cs="Courier New" w:hint="default"/>
      </w:rPr>
    </w:lvl>
    <w:lvl w:ilvl="8" w:tplc="FFFFFFFF">
      <w:start w:val="1"/>
      <w:numFmt w:val="bullet"/>
      <w:lvlRestart w:val="0"/>
      <w:lvlText w:val=""/>
      <w:lvlJc w:val="left"/>
      <w:pPr>
        <w:ind w:left="6480" w:hanging="360"/>
      </w:pPr>
      <w:rPr>
        <w:rFonts w:ascii="Wingdings" w:hAnsi="Wingdings" w:hint="default"/>
      </w:rPr>
    </w:lvl>
  </w:abstractNum>
  <w:abstractNum w:abstractNumId="16" w15:restartNumberingAfterBreak="0">
    <w:nsid w:val="00000011"/>
    <w:multiLevelType w:val="hybridMultilevel"/>
    <w:tmpl w:val="2C1C7EB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7" w15:restartNumberingAfterBreak="0">
    <w:nsid w:val="408C76FA"/>
    <w:multiLevelType w:val="hybridMultilevel"/>
    <w:tmpl w:val="2C1C7E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289894281">
    <w:abstractNumId w:val="0"/>
  </w:num>
  <w:num w:numId="2" w16cid:durableId="214632097">
    <w:abstractNumId w:val="1"/>
  </w:num>
  <w:num w:numId="3" w16cid:durableId="2110541955">
    <w:abstractNumId w:val="2"/>
  </w:num>
  <w:num w:numId="4" w16cid:durableId="88083914">
    <w:abstractNumId w:val="3"/>
  </w:num>
  <w:num w:numId="5" w16cid:durableId="1081027291">
    <w:abstractNumId w:val="4"/>
  </w:num>
  <w:num w:numId="6" w16cid:durableId="1412198883">
    <w:abstractNumId w:val="5"/>
  </w:num>
  <w:num w:numId="7" w16cid:durableId="1579561601">
    <w:abstractNumId w:val="6"/>
  </w:num>
  <w:num w:numId="8" w16cid:durableId="758452362">
    <w:abstractNumId w:val="10"/>
  </w:num>
  <w:num w:numId="9" w16cid:durableId="648872840">
    <w:abstractNumId w:val="7"/>
  </w:num>
  <w:num w:numId="10" w16cid:durableId="388844572">
    <w:abstractNumId w:val="8"/>
  </w:num>
  <w:num w:numId="11" w16cid:durableId="437409665">
    <w:abstractNumId w:val="9"/>
  </w:num>
  <w:num w:numId="12" w16cid:durableId="1206601382">
    <w:abstractNumId w:val="13"/>
  </w:num>
  <w:num w:numId="13" w16cid:durableId="433597520">
    <w:abstractNumId w:val="15"/>
  </w:num>
  <w:num w:numId="14" w16cid:durableId="734857912">
    <w:abstractNumId w:val="11"/>
  </w:num>
  <w:num w:numId="15" w16cid:durableId="1960524836">
    <w:abstractNumId w:val="14"/>
  </w:num>
  <w:num w:numId="16" w16cid:durableId="1863858320">
    <w:abstractNumId w:val="12"/>
  </w:num>
  <w:num w:numId="17" w16cid:durableId="920528753">
    <w:abstractNumId w:val="17"/>
  </w:num>
  <w:num w:numId="18" w16cid:durableId="1473785584">
    <w:abstractNumId w:val="1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oNotShadeFormData/>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5BD4"/>
    <w:rsid w:val="00015B3E"/>
    <w:rsid w:val="000162BE"/>
    <w:rsid w:val="00030CCE"/>
    <w:rsid w:val="0004143A"/>
    <w:rsid w:val="000A5E4B"/>
    <w:rsid w:val="000C103D"/>
    <w:rsid w:val="000C3EBF"/>
    <w:rsid w:val="000D3B11"/>
    <w:rsid w:val="00120554"/>
    <w:rsid w:val="001418C2"/>
    <w:rsid w:val="00165EDD"/>
    <w:rsid w:val="001D6AB9"/>
    <w:rsid w:val="001E3271"/>
    <w:rsid w:val="00203CD2"/>
    <w:rsid w:val="00213EB2"/>
    <w:rsid w:val="002235B3"/>
    <w:rsid w:val="00230B42"/>
    <w:rsid w:val="00237272"/>
    <w:rsid w:val="00237B1E"/>
    <w:rsid w:val="00240284"/>
    <w:rsid w:val="00243A13"/>
    <w:rsid w:val="00270795"/>
    <w:rsid w:val="002922CF"/>
    <w:rsid w:val="00293C24"/>
    <w:rsid w:val="002D6E5A"/>
    <w:rsid w:val="003531AA"/>
    <w:rsid w:val="003648D7"/>
    <w:rsid w:val="00370E5F"/>
    <w:rsid w:val="003864A2"/>
    <w:rsid w:val="0038721B"/>
    <w:rsid w:val="003A5984"/>
    <w:rsid w:val="003B4125"/>
    <w:rsid w:val="003F3FC1"/>
    <w:rsid w:val="00461EBE"/>
    <w:rsid w:val="00463CE2"/>
    <w:rsid w:val="00477B9D"/>
    <w:rsid w:val="004A12D7"/>
    <w:rsid w:val="004A7B12"/>
    <w:rsid w:val="004B5260"/>
    <w:rsid w:val="004B7814"/>
    <w:rsid w:val="004F387F"/>
    <w:rsid w:val="00510BEC"/>
    <w:rsid w:val="005134C3"/>
    <w:rsid w:val="005378CE"/>
    <w:rsid w:val="005400E9"/>
    <w:rsid w:val="005613E6"/>
    <w:rsid w:val="00565AFD"/>
    <w:rsid w:val="00566EAE"/>
    <w:rsid w:val="005A6A55"/>
    <w:rsid w:val="005A7BE7"/>
    <w:rsid w:val="005C6A2E"/>
    <w:rsid w:val="005E6150"/>
    <w:rsid w:val="005F0676"/>
    <w:rsid w:val="005F2B0E"/>
    <w:rsid w:val="006133A7"/>
    <w:rsid w:val="006240FB"/>
    <w:rsid w:val="0063606E"/>
    <w:rsid w:val="00637E33"/>
    <w:rsid w:val="00643FE6"/>
    <w:rsid w:val="00644DB9"/>
    <w:rsid w:val="006522D6"/>
    <w:rsid w:val="00652501"/>
    <w:rsid w:val="006626C1"/>
    <w:rsid w:val="006A6BCD"/>
    <w:rsid w:val="006A7E22"/>
    <w:rsid w:val="006C4674"/>
    <w:rsid w:val="006C6B8D"/>
    <w:rsid w:val="00717377"/>
    <w:rsid w:val="00717BE0"/>
    <w:rsid w:val="00721583"/>
    <w:rsid w:val="00766F9E"/>
    <w:rsid w:val="0078785C"/>
    <w:rsid w:val="00791FD5"/>
    <w:rsid w:val="007A508C"/>
    <w:rsid w:val="007F37B0"/>
    <w:rsid w:val="0082298D"/>
    <w:rsid w:val="00827980"/>
    <w:rsid w:val="008448FE"/>
    <w:rsid w:val="00860EAD"/>
    <w:rsid w:val="00862419"/>
    <w:rsid w:val="008806F9"/>
    <w:rsid w:val="00895DFD"/>
    <w:rsid w:val="008C5B01"/>
    <w:rsid w:val="008E0930"/>
    <w:rsid w:val="008E0D25"/>
    <w:rsid w:val="008F066C"/>
    <w:rsid w:val="008F7D99"/>
    <w:rsid w:val="00902877"/>
    <w:rsid w:val="009042F6"/>
    <w:rsid w:val="00926696"/>
    <w:rsid w:val="009313F9"/>
    <w:rsid w:val="0093673F"/>
    <w:rsid w:val="0094474D"/>
    <w:rsid w:val="0096522B"/>
    <w:rsid w:val="009728D6"/>
    <w:rsid w:val="0099030A"/>
    <w:rsid w:val="009A370F"/>
    <w:rsid w:val="009A3F49"/>
    <w:rsid w:val="009B79FA"/>
    <w:rsid w:val="00A4030D"/>
    <w:rsid w:val="00A41CA0"/>
    <w:rsid w:val="00A530BA"/>
    <w:rsid w:val="00A64D53"/>
    <w:rsid w:val="00A7111E"/>
    <w:rsid w:val="00A850EF"/>
    <w:rsid w:val="00AC4FAD"/>
    <w:rsid w:val="00AD2D9D"/>
    <w:rsid w:val="00AE79AB"/>
    <w:rsid w:val="00AF1CE3"/>
    <w:rsid w:val="00B05A0C"/>
    <w:rsid w:val="00B329D8"/>
    <w:rsid w:val="00B4171A"/>
    <w:rsid w:val="00B704A3"/>
    <w:rsid w:val="00B73A59"/>
    <w:rsid w:val="00B95683"/>
    <w:rsid w:val="00B97E9F"/>
    <w:rsid w:val="00BA6749"/>
    <w:rsid w:val="00BB0037"/>
    <w:rsid w:val="00BE3BAB"/>
    <w:rsid w:val="00BE69E3"/>
    <w:rsid w:val="00C10DF2"/>
    <w:rsid w:val="00C1421F"/>
    <w:rsid w:val="00C424B8"/>
    <w:rsid w:val="00C43A9B"/>
    <w:rsid w:val="00C574EE"/>
    <w:rsid w:val="00C927DA"/>
    <w:rsid w:val="00CC5F73"/>
    <w:rsid w:val="00CC6F36"/>
    <w:rsid w:val="00CE78C7"/>
    <w:rsid w:val="00CF6230"/>
    <w:rsid w:val="00D02904"/>
    <w:rsid w:val="00D115F4"/>
    <w:rsid w:val="00D247AF"/>
    <w:rsid w:val="00D35262"/>
    <w:rsid w:val="00D72998"/>
    <w:rsid w:val="00D9086F"/>
    <w:rsid w:val="00DE2F30"/>
    <w:rsid w:val="00DE4D0E"/>
    <w:rsid w:val="00DE6290"/>
    <w:rsid w:val="00E04F97"/>
    <w:rsid w:val="00E30FF0"/>
    <w:rsid w:val="00E808AA"/>
    <w:rsid w:val="00E92B1C"/>
    <w:rsid w:val="00E94DBD"/>
    <w:rsid w:val="00E9660B"/>
    <w:rsid w:val="00EA0C18"/>
    <w:rsid w:val="00EA5111"/>
    <w:rsid w:val="00EA6C8A"/>
    <w:rsid w:val="00EC02AC"/>
    <w:rsid w:val="00EC2648"/>
    <w:rsid w:val="00ED2487"/>
    <w:rsid w:val="00F16A51"/>
    <w:rsid w:val="00F21EF3"/>
    <w:rsid w:val="00F22FE3"/>
    <w:rsid w:val="00F33A5A"/>
    <w:rsid w:val="00F45698"/>
    <w:rsid w:val="00F51013"/>
    <w:rsid w:val="00F52C6B"/>
    <w:rsid w:val="00F7378D"/>
    <w:rsid w:val="00F818F6"/>
    <w:rsid w:val="00F90CC5"/>
    <w:rsid w:val="00F918E6"/>
    <w:rsid w:val="00FA03B4"/>
    <w:rsid w:val="00FA789C"/>
    <w:rsid w:val="00FB4677"/>
    <w:rsid w:val="00FC2F21"/>
    <w:rsid w:val="00FC5643"/>
    <w:rsid w:val="00FC62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BDD59B"/>
  <w14:defaultImageDpi w14:val="0"/>
  <w15:chartTrackingRefBased/>
  <w15:docId w15:val="{086712D3-0776-4B11-91E9-AE5FD17EB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hint="default"/>
      <w:sz w:val="24"/>
      <w:szCs w:val="24"/>
      <w:lang w:val="en-GB" w:eastAsia="ar-SA"/>
    </w:rPr>
  </w:style>
  <w:style w:type="paragraph" w:styleId="Heading1">
    <w:name w:val="heading 1"/>
    <w:basedOn w:val="Normal"/>
    <w:next w:val="Normal"/>
    <w:link w:val="Heading1Char"/>
    <w:qFormat/>
    <w:pPr>
      <w:keepNext/>
      <w:keepLines/>
      <w:spacing w:before="480"/>
      <w:outlineLvl w:val="0"/>
    </w:pPr>
    <w:rPr>
      <w:b/>
      <w:bCs/>
      <w:color w:val="2F5395"/>
      <w:sz w:val="28"/>
      <w:szCs w:val="28"/>
    </w:rPr>
  </w:style>
  <w:style w:type="paragraph" w:styleId="Heading2">
    <w:name w:val="heading 2"/>
    <w:basedOn w:val="Normal"/>
    <w:next w:val="Normal"/>
    <w:link w:val="Heading2Char"/>
    <w:qFormat/>
    <w:pPr>
      <w:keepNext/>
      <w:keepLines/>
      <w:spacing w:before="200"/>
      <w:outlineLvl w:val="1"/>
    </w:pPr>
    <w:rPr>
      <w:b/>
      <w:bCs/>
      <w:color w:val="4472C4"/>
      <w:sz w:val="26"/>
      <w:szCs w:val="26"/>
    </w:rPr>
  </w:style>
  <w:style w:type="paragraph" w:styleId="Heading3">
    <w:name w:val="heading 3"/>
    <w:basedOn w:val="Normal"/>
    <w:next w:val="Normal"/>
    <w:link w:val="Heading3Char"/>
    <w:qFormat/>
    <w:pPr>
      <w:keepNext/>
      <w:keepLines/>
      <w:spacing w:before="200"/>
      <w:outlineLvl w:val="2"/>
    </w:pPr>
    <w:rPr>
      <w:b/>
      <w:bCs/>
      <w:color w:val="4472C4"/>
    </w:rPr>
  </w:style>
  <w:style w:type="paragraph" w:styleId="Heading4">
    <w:name w:val="heading 4"/>
    <w:basedOn w:val="Normal"/>
    <w:next w:val="Normal"/>
    <w:link w:val="Heading4Char"/>
    <w:qFormat/>
    <w:pPr>
      <w:keepNext/>
      <w:keepLines/>
      <w:spacing w:before="200"/>
      <w:outlineLvl w:val="3"/>
    </w:pPr>
    <w:rPr>
      <w:b/>
      <w:bCs/>
      <w:i/>
      <w:iCs/>
      <w:color w:val="4472C4"/>
    </w:rPr>
  </w:style>
  <w:style w:type="paragraph" w:styleId="Heading5">
    <w:name w:val="heading 5"/>
    <w:basedOn w:val="Normal"/>
    <w:next w:val="Normal"/>
    <w:link w:val="Heading5Char"/>
    <w:qFormat/>
    <w:pPr>
      <w:keepNext/>
      <w:keepLines/>
      <w:spacing w:before="200"/>
      <w:outlineLvl w:val="4"/>
    </w:pPr>
    <w:rPr>
      <w:color w:val="1F3763"/>
    </w:rPr>
  </w:style>
  <w:style w:type="paragraph" w:styleId="Heading6">
    <w:name w:val="heading 6"/>
    <w:basedOn w:val="Normal"/>
    <w:next w:val="Normal"/>
    <w:link w:val="Heading6Char"/>
    <w:qFormat/>
    <w:pPr>
      <w:keepNext/>
      <w:keepLines/>
      <w:spacing w:before="200"/>
      <w:outlineLvl w:val="5"/>
    </w:pPr>
    <w:rPr>
      <w:i/>
      <w:iCs/>
      <w:color w:val="1F3763"/>
    </w:rPr>
  </w:style>
  <w:style w:type="paragraph" w:styleId="Heading7">
    <w:name w:val="heading 7"/>
    <w:basedOn w:val="Normal"/>
    <w:next w:val="Normal"/>
    <w:link w:val="Heading7Char"/>
    <w:qFormat/>
    <w:pPr>
      <w:keepNext/>
      <w:keepLines/>
      <w:spacing w:before="200"/>
      <w:outlineLvl w:val="6"/>
    </w:pPr>
    <w:rPr>
      <w:i/>
      <w:iCs/>
      <w:color w:val="404040"/>
    </w:rPr>
  </w:style>
  <w:style w:type="paragraph" w:styleId="Heading8">
    <w:name w:val="heading 8"/>
    <w:basedOn w:val="Normal"/>
    <w:next w:val="Normal"/>
    <w:link w:val="Heading8Char"/>
    <w:qFormat/>
    <w:pPr>
      <w:keepNext/>
      <w:keepLines/>
      <w:spacing w:before="200"/>
      <w:outlineLvl w:val="7"/>
    </w:pPr>
    <w:rPr>
      <w:color w:val="404040"/>
      <w:sz w:val="20"/>
      <w:szCs w:val="20"/>
    </w:rPr>
  </w:style>
  <w:style w:type="paragraph" w:styleId="Heading9">
    <w:name w:val="heading 9"/>
    <w:basedOn w:val="Normal"/>
    <w:next w:val="Normal"/>
    <w:link w:val="Heading9Char"/>
    <w:qFormat/>
    <w:pPr>
      <w:keepNext/>
      <w:keepLines/>
      <w:spacing w:before="200"/>
      <w:outlineLvl w:val="8"/>
    </w:pPr>
    <w:rPr>
      <w:i/>
      <w:iCs/>
      <w:color w:val="404040"/>
      <w:sz w:val="20"/>
      <w:szCs w:val="20"/>
    </w:rPr>
  </w:style>
  <w:style w:type="character" w:default="1" w:styleId="DefaultParagraphFont">
    <w:name w:val="Default Paragraph Font"/>
    <w:rPr>
      <w:rFonts w:ascii="Times New Roman" w:eastAsia="Times New Roman" w:hAnsi="Times New Roman" w:cs="Times New Roman" w:hint="default"/>
    </w:rPr>
  </w:style>
  <w:style w:type="table" w:default="1" w:styleId="TableNormal">
    <w:name w:val="Normal Table"/>
    <w:next w:val="Normal"/>
    <w:rPr>
      <w:rFonts w:hint="default"/>
    </w:rPr>
    <w:tblPr>
      <w:tblCellMar>
        <w:top w:w="0" w:type="dxa"/>
        <w:left w:w="108" w:type="dxa"/>
        <w:bottom w:w="0" w:type="dxa"/>
        <w:right w:w="108" w:type="dxa"/>
      </w:tblCellMar>
    </w:tblPr>
  </w:style>
  <w:style w:type="numbering" w:default="1" w:styleId="NoList">
    <w:name w:val="No List"/>
    <w:next w:val="Normal"/>
  </w:style>
  <w:style w:type="character" w:styleId="Strong">
    <w:name w:val="Strong"/>
    <w:qFormat/>
    <w:rPr>
      <w:rFonts w:ascii="Times New Roman" w:eastAsia="Times New Roman" w:hAnsi="Times New Roman" w:cs="Times New Roman" w:hint="default"/>
      <w:b/>
      <w:bCs/>
    </w:rPr>
  </w:style>
  <w:style w:type="paragraph" w:styleId="ListParagraph">
    <w:name w:val="List Paragraph"/>
    <w:basedOn w:val="Normal"/>
    <w:qFormat/>
    <w:pPr>
      <w:spacing w:after="200" w:line="276" w:lineRule="auto"/>
      <w:ind w:left="720"/>
    </w:pPr>
    <w:rPr>
      <w:rFonts w:ascii="Calibri" w:hAnsi="Calibri"/>
      <w:sz w:val="22"/>
      <w:szCs w:val="22"/>
      <w:lang w:val="en-US" w:eastAsia="en-US"/>
    </w:rPr>
  </w:style>
  <w:style w:type="character" w:customStyle="1" w:styleId="Style11">
    <w:name w:val="Style11"/>
    <w:rPr>
      <w:rFonts w:ascii="Arial" w:eastAsia="Times New Roman" w:hAnsi="Arial" w:cs="Arial" w:hint="default"/>
      <w:sz w:val="24"/>
      <w:szCs w:val="24"/>
    </w:rPr>
  </w:style>
  <w:style w:type="paragraph" w:styleId="NormalWeb">
    <w:name w:val="Normal (Web)"/>
    <w:basedOn w:val="Normal"/>
    <w:uiPriority w:val="99"/>
    <w:pPr>
      <w:spacing w:before="280" w:after="280"/>
    </w:pPr>
    <w:rPr>
      <w:rFonts w:ascii="Arial" w:hAnsi="Arial" w:cs="Arial"/>
      <w:color w:val="333333"/>
      <w:sz w:val="18"/>
      <w:szCs w:val="18"/>
      <w:lang w:val="en-US"/>
    </w:rPr>
  </w:style>
  <w:style w:type="character" w:customStyle="1" w:styleId="Heading1Char">
    <w:name w:val="Heading 1 Char"/>
    <w:link w:val="Heading1"/>
    <w:rPr>
      <w:rFonts w:ascii="Times New Roman" w:eastAsia="Times New Roman" w:hAnsi="Times New Roman" w:cs="Times New Roman" w:hint="default"/>
      <w:b/>
      <w:bCs/>
      <w:color w:val="2F5395"/>
      <w:sz w:val="28"/>
      <w:szCs w:val="28"/>
    </w:rPr>
  </w:style>
  <w:style w:type="character" w:customStyle="1" w:styleId="Heading2Char">
    <w:name w:val="Heading 2 Char"/>
    <w:link w:val="Heading2"/>
    <w:rPr>
      <w:rFonts w:ascii="Times New Roman" w:eastAsia="Times New Roman" w:hAnsi="Times New Roman" w:cs="Times New Roman" w:hint="default"/>
      <w:b/>
      <w:bCs/>
      <w:color w:val="4472C4"/>
      <w:sz w:val="26"/>
      <w:szCs w:val="26"/>
    </w:rPr>
  </w:style>
  <w:style w:type="character" w:customStyle="1" w:styleId="Heading3Char">
    <w:name w:val="Heading 3 Char"/>
    <w:link w:val="Heading3"/>
    <w:rPr>
      <w:rFonts w:ascii="Times New Roman" w:eastAsia="Times New Roman" w:hAnsi="Times New Roman" w:cs="Times New Roman" w:hint="default"/>
      <w:b/>
      <w:bCs/>
      <w:color w:val="4472C4"/>
    </w:rPr>
  </w:style>
  <w:style w:type="character" w:customStyle="1" w:styleId="Heading4Char">
    <w:name w:val="Heading 4 Char"/>
    <w:link w:val="Heading4"/>
    <w:rPr>
      <w:rFonts w:ascii="Times New Roman" w:eastAsia="Times New Roman" w:hAnsi="Times New Roman" w:cs="Times New Roman" w:hint="default"/>
      <w:b/>
      <w:bCs/>
      <w:i/>
      <w:iCs/>
      <w:color w:val="4472C4"/>
    </w:rPr>
  </w:style>
  <w:style w:type="character" w:customStyle="1" w:styleId="Heading5Char">
    <w:name w:val="Heading 5 Char"/>
    <w:link w:val="Heading5"/>
    <w:rPr>
      <w:rFonts w:ascii="Times New Roman" w:eastAsia="Times New Roman" w:hAnsi="Times New Roman" w:cs="Times New Roman" w:hint="default"/>
      <w:color w:val="1F3763"/>
    </w:rPr>
  </w:style>
  <w:style w:type="character" w:customStyle="1" w:styleId="Heading6Char">
    <w:name w:val="Heading 6 Char"/>
    <w:link w:val="Heading6"/>
    <w:rPr>
      <w:rFonts w:ascii="Times New Roman" w:eastAsia="Times New Roman" w:hAnsi="Times New Roman" w:cs="Times New Roman" w:hint="default"/>
      <w:i/>
      <w:iCs/>
      <w:color w:val="1F3763"/>
    </w:rPr>
  </w:style>
  <w:style w:type="character" w:customStyle="1" w:styleId="Heading7Char">
    <w:name w:val="Heading 7 Char"/>
    <w:link w:val="Heading7"/>
    <w:rPr>
      <w:rFonts w:ascii="Times New Roman" w:eastAsia="Times New Roman" w:hAnsi="Times New Roman" w:cs="Times New Roman" w:hint="default"/>
      <w:i/>
      <w:iCs/>
      <w:color w:val="404040"/>
    </w:rPr>
  </w:style>
  <w:style w:type="character" w:customStyle="1" w:styleId="Heading8Char">
    <w:name w:val="Heading 8 Char"/>
    <w:link w:val="Heading8"/>
    <w:rPr>
      <w:rFonts w:ascii="Times New Roman" w:eastAsia="Times New Roman" w:hAnsi="Times New Roman" w:cs="Times New Roman" w:hint="default"/>
      <w:color w:val="404040"/>
      <w:sz w:val="20"/>
      <w:szCs w:val="20"/>
    </w:rPr>
  </w:style>
  <w:style w:type="character" w:customStyle="1" w:styleId="Heading9Char">
    <w:name w:val="Heading 9 Char"/>
    <w:link w:val="Heading9"/>
    <w:rPr>
      <w:rFonts w:ascii="Times New Roman" w:eastAsia="Times New Roman" w:hAnsi="Times New Roman" w:cs="Times New Roman" w:hint="default"/>
      <w:i/>
      <w:iCs/>
      <w:color w:val="404040"/>
      <w:sz w:val="20"/>
      <w:szCs w:val="20"/>
    </w:rPr>
  </w:style>
  <w:style w:type="character" w:customStyle="1" w:styleId="WW8Num1z0">
    <w:name w:val="WW8Num1z0"/>
    <w:rPr>
      <w:rFonts w:ascii="Symbol" w:eastAsia="Times New Roman" w:hAnsi="Symbol" w:cs="Times New Roman" w:hint="default"/>
    </w:rPr>
  </w:style>
  <w:style w:type="character" w:customStyle="1" w:styleId="WW8Num1z1">
    <w:name w:val="WW8Num1z1"/>
    <w:rPr>
      <w:rFonts w:ascii="Courier New" w:eastAsia="Times New Roman" w:hAnsi="Courier New" w:cs="Courier New" w:hint="default"/>
    </w:rPr>
  </w:style>
  <w:style w:type="character" w:customStyle="1" w:styleId="WW8Num1z2">
    <w:name w:val="WW8Num1z2"/>
    <w:rPr>
      <w:rFonts w:ascii="Wingdings" w:eastAsia="Times New Roman" w:hAnsi="Wingdings" w:cs="Times New Roman" w:hint="default"/>
    </w:rPr>
  </w:style>
  <w:style w:type="character" w:customStyle="1" w:styleId="WW8Num2z0">
    <w:name w:val="WW8Num2z0"/>
    <w:rPr>
      <w:rFonts w:ascii="Wingdings" w:eastAsia="Times New Roman" w:hAnsi="Wingdings" w:cs="Times New Roman" w:hint="default"/>
    </w:rPr>
  </w:style>
  <w:style w:type="character" w:customStyle="1" w:styleId="WW8Num2z1">
    <w:name w:val="WW8Num2z1"/>
    <w:rPr>
      <w:rFonts w:ascii="Courier New" w:eastAsia="Times New Roman" w:hAnsi="Courier New" w:cs="Courier New" w:hint="default"/>
    </w:rPr>
  </w:style>
  <w:style w:type="character" w:customStyle="1" w:styleId="WW8Num2z3">
    <w:name w:val="WW8Num2z3"/>
    <w:rPr>
      <w:rFonts w:ascii="Symbol" w:eastAsia="Times New Roman" w:hAnsi="Symbol" w:cs="Times New Roman" w:hint="default"/>
    </w:rPr>
  </w:style>
  <w:style w:type="character" w:customStyle="1" w:styleId="WW8Num3z0">
    <w:name w:val="WW8Num3z0"/>
    <w:rPr>
      <w:rFonts w:ascii="Symbol" w:eastAsia="Times New Roman" w:hAnsi="Symbol" w:cs="Times New Roman" w:hint="default"/>
    </w:rPr>
  </w:style>
  <w:style w:type="character" w:customStyle="1" w:styleId="WW8Num3z1">
    <w:name w:val="WW8Num3z1"/>
    <w:rPr>
      <w:rFonts w:ascii="Courier New" w:eastAsia="Times New Roman" w:hAnsi="Courier New" w:cs="Courier New" w:hint="default"/>
    </w:rPr>
  </w:style>
  <w:style w:type="character" w:customStyle="1" w:styleId="WW8Num3z2">
    <w:name w:val="WW8Num3z2"/>
    <w:rPr>
      <w:rFonts w:ascii="Wingdings" w:eastAsia="Times New Roman" w:hAnsi="Wingdings" w:cs="Times New Roman" w:hint="default"/>
    </w:rPr>
  </w:style>
  <w:style w:type="character" w:customStyle="1" w:styleId="WW8Num4z0">
    <w:name w:val="WW8Num4z0"/>
    <w:rPr>
      <w:rFonts w:ascii="Symbol" w:eastAsia="Times New Roman" w:hAnsi="Symbol" w:cs="Symbol" w:hint="default"/>
      <w:sz w:val="20"/>
      <w:szCs w:val="20"/>
    </w:rPr>
  </w:style>
  <w:style w:type="character" w:customStyle="1" w:styleId="WW8Num4z1">
    <w:name w:val="WW8Num4z1"/>
    <w:rPr>
      <w:rFonts w:ascii="Courier New" w:eastAsia="Times New Roman" w:hAnsi="Courier New" w:cs="Courier New" w:hint="default"/>
    </w:rPr>
  </w:style>
  <w:style w:type="character" w:customStyle="1" w:styleId="WW8Num4z2">
    <w:name w:val="WW8Num4z2"/>
    <w:rPr>
      <w:rFonts w:ascii="Wingdings" w:eastAsia="Times New Roman" w:hAnsi="Wingdings" w:cs="Wingdings" w:hint="default"/>
    </w:rPr>
  </w:style>
  <w:style w:type="character" w:customStyle="1" w:styleId="WW8Num4z3">
    <w:name w:val="WW8Num4z3"/>
    <w:rPr>
      <w:rFonts w:ascii="Symbol" w:eastAsia="Times New Roman" w:hAnsi="Symbol" w:cs="Symbol" w:hint="default"/>
    </w:rPr>
  </w:style>
  <w:style w:type="character" w:customStyle="1" w:styleId="WW8Num5z0">
    <w:name w:val="WW8Num5z0"/>
    <w:rPr>
      <w:rFonts w:ascii="Symbol" w:eastAsia="Times New Roman" w:hAnsi="Symbol" w:cs="Times New Roman" w:hint="default"/>
    </w:rPr>
  </w:style>
  <w:style w:type="character" w:customStyle="1" w:styleId="WW8Num5z1">
    <w:name w:val="WW8Num5z1"/>
    <w:rPr>
      <w:rFonts w:ascii="Courier New" w:eastAsia="Times New Roman" w:hAnsi="Courier New" w:cs="Courier New" w:hint="default"/>
    </w:rPr>
  </w:style>
  <w:style w:type="character" w:customStyle="1" w:styleId="WW8Num5z2">
    <w:name w:val="WW8Num5z2"/>
    <w:rPr>
      <w:rFonts w:ascii="Wingdings" w:eastAsia="Times New Roman" w:hAnsi="Wingdings" w:cs="Times New Roman" w:hint="default"/>
    </w:rPr>
  </w:style>
  <w:style w:type="character" w:customStyle="1" w:styleId="WW8Num6z0">
    <w:name w:val="WW8Num6z0"/>
    <w:rPr>
      <w:rFonts w:ascii="Wingdings" w:eastAsia="Times New Roman" w:hAnsi="Wingdings" w:cs="Courier New" w:hint="default"/>
      <w:color w:val="333333"/>
    </w:rPr>
  </w:style>
  <w:style w:type="character" w:customStyle="1" w:styleId="WW8Num6z1">
    <w:name w:val="WW8Num6z1"/>
    <w:rPr>
      <w:rFonts w:ascii="Courier New" w:eastAsia="Times New Roman" w:hAnsi="Courier New" w:cs="Courier New" w:hint="default"/>
    </w:rPr>
  </w:style>
  <w:style w:type="character" w:customStyle="1" w:styleId="WW8Num6z2">
    <w:name w:val="WW8Num6z2"/>
    <w:rPr>
      <w:rFonts w:ascii="Wingdings" w:eastAsia="Times New Roman" w:hAnsi="Wingdings" w:cs="Times New Roman" w:hint="default"/>
    </w:rPr>
  </w:style>
  <w:style w:type="character" w:customStyle="1" w:styleId="WW8Num6z3">
    <w:name w:val="WW8Num6z3"/>
    <w:rPr>
      <w:rFonts w:ascii="Symbol" w:eastAsia="Times New Roman" w:hAnsi="Symbol" w:cs="Times New Roman" w:hint="default"/>
    </w:rPr>
  </w:style>
  <w:style w:type="character" w:customStyle="1" w:styleId="WW8Num7z0">
    <w:name w:val="WW8Num7z0"/>
    <w:rPr>
      <w:rFonts w:ascii="Wingdings" w:eastAsia="Times New Roman" w:hAnsi="Wingdings" w:cs="Courier New" w:hint="default"/>
      <w:color w:val="333333"/>
    </w:rPr>
  </w:style>
  <w:style w:type="character" w:customStyle="1" w:styleId="WW8Num7z1">
    <w:name w:val="WW8Num7z1"/>
    <w:rPr>
      <w:rFonts w:ascii="Courier New" w:eastAsia="Times New Roman" w:hAnsi="Courier New" w:cs="Courier New" w:hint="default"/>
    </w:rPr>
  </w:style>
  <w:style w:type="character" w:customStyle="1" w:styleId="WW8Num7z2">
    <w:name w:val="WW8Num7z2"/>
    <w:rPr>
      <w:rFonts w:ascii="Wingdings" w:eastAsia="Times New Roman" w:hAnsi="Wingdings" w:cs="Times New Roman" w:hint="default"/>
    </w:rPr>
  </w:style>
  <w:style w:type="character" w:customStyle="1" w:styleId="WW8Num7z3">
    <w:name w:val="WW8Num7z3"/>
    <w:rPr>
      <w:rFonts w:ascii="Symbol" w:eastAsia="Times New Roman" w:hAnsi="Symbol" w:cs="Times New Roman" w:hint="default"/>
    </w:rPr>
  </w:style>
  <w:style w:type="character" w:customStyle="1" w:styleId="WW8Num8z0">
    <w:name w:val="WW8Num8z0"/>
    <w:rPr>
      <w:rFonts w:ascii="Symbol" w:eastAsia="Times New Roman" w:hAnsi="Symbol" w:cs="Times New Roman" w:hint="default"/>
    </w:rPr>
  </w:style>
  <w:style w:type="character" w:customStyle="1" w:styleId="WW8Num9z0">
    <w:name w:val="WW8Num9z0"/>
    <w:rPr>
      <w:rFonts w:ascii="Wingdings" w:eastAsia="Times New Roman" w:hAnsi="Wingdings" w:cs="Courier New" w:hint="default"/>
      <w:color w:val="333333"/>
    </w:rPr>
  </w:style>
  <w:style w:type="character" w:customStyle="1" w:styleId="WW8Num9z1">
    <w:name w:val="WW8Num9z1"/>
    <w:rPr>
      <w:rFonts w:ascii="Palatino Linotype" w:eastAsia="Times New Roman" w:hAnsi="Palatino Linotype" w:cs="Times New Roman" w:hint="default"/>
      <w:color w:val="333333"/>
    </w:rPr>
  </w:style>
  <w:style w:type="character" w:customStyle="1" w:styleId="WW8Num9z2">
    <w:name w:val="WW8Num9z2"/>
    <w:rPr>
      <w:rFonts w:ascii="Wingdings" w:eastAsia="Times New Roman" w:hAnsi="Wingdings" w:cs="Times New Roman" w:hint="default"/>
    </w:rPr>
  </w:style>
  <w:style w:type="character" w:customStyle="1" w:styleId="WW8Num9z3">
    <w:name w:val="WW8Num9z3"/>
    <w:rPr>
      <w:rFonts w:ascii="Symbol" w:eastAsia="Times New Roman" w:hAnsi="Symbol" w:cs="Times New Roman" w:hint="default"/>
    </w:rPr>
  </w:style>
  <w:style w:type="character" w:customStyle="1" w:styleId="WW8Num9z4">
    <w:name w:val="WW8Num9z4"/>
    <w:rPr>
      <w:rFonts w:ascii="Courier New" w:eastAsia="Times New Roman" w:hAnsi="Courier New" w:cs="Courier New" w:hint="default"/>
    </w:rPr>
  </w:style>
  <w:style w:type="character" w:customStyle="1" w:styleId="WW8Num10z0">
    <w:name w:val="WW8Num10z0"/>
    <w:rPr>
      <w:rFonts w:ascii="Symbol" w:eastAsia="Times New Roman" w:hAnsi="Symbol" w:cs="Times New Roman" w:hint="default"/>
      <w:lang w:val="en-US"/>
    </w:rPr>
  </w:style>
  <w:style w:type="character" w:customStyle="1" w:styleId="WW8Num11z0">
    <w:name w:val="WW8Num11z0"/>
    <w:rPr>
      <w:rFonts w:ascii="Symbol" w:eastAsia="Times New Roman" w:hAnsi="Symbol" w:cs="Times New Roman" w:hint="default"/>
      <w:lang w:val="en-US"/>
    </w:rPr>
  </w:style>
  <w:style w:type="character" w:customStyle="1" w:styleId="WW8Num12z0">
    <w:name w:val="WW8Num12z0"/>
    <w:rPr>
      <w:rFonts w:ascii="Symbol" w:eastAsia="Times New Roman" w:hAnsi="Symbol" w:cs="Times New Roman" w:hint="default"/>
      <w:lang w:val="en-US"/>
    </w:rPr>
  </w:style>
  <w:style w:type="character" w:customStyle="1" w:styleId="WW8Num13z0">
    <w:name w:val="WW8Num13z0"/>
    <w:rPr>
      <w:rFonts w:ascii="Symbol" w:eastAsia="Times New Roman" w:hAnsi="Symbol" w:cs="Times New Roman" w:hint="default"/>
    </w:rPr>
  </w:style>
  <w:style w:type="character" w:customStyle="1" w:styleId="WW8Num13z1">
    <w:name w:val="WW8Num13z1"/>
    <w:rPr>
      <w:rFonts w:ascii="Courier New" w:eastAsia="Times New Roman" w:hAnsi="Courier New" w:cs="Courier New" w:hint="default"/>
    </w:rPr>
  </w:style>
  <w:style w:type="character" w:customStyle="1" w:styleId="WW8Num13z2">
    <w:name w:val="WW8Num13z2"/>
    <w:rPr>
      <w:rFonts w:ascii="Wingdings" w:eastAsia="Times New Roman" w:hAnsi="Wingdings" w:cs="Times New Roman" w:hint="default"/>
    </w:rPr>
  </w:style>
  <w:style w:type="character" w:customStyle="1" w:styleId="WW8Num14z0">
    <w:name w:val="WW8Num14z0"/>
    <w:rPr>
      <w:rFonts w:ascii="Wingdings" w:eastAsia="Times New Roman" w:hAnsi="Wingdings" w:cs="Courier New" w:hint="default"/>
      <w:color w:val="333333"/>
    </w:rPr>
  </w:style>
  <w:style w:type="character" w:customStyle="1" w:styleId="WW8Num14z1">
    <w:name w:val="WW8Num14z1"/>
    <w:rPr>
      <w:rFonts w:ascii="Courier New" w:eastAsia="Times New Roman" w:hAnsi="Courier New" w:cs="Courier New" w:hint="default"/>
    </w:rPr>
  </w:style>
  <w:style w:type="character" w:customStyle="1" w:styleId="WW8Num14z2">
    <w:name w:val="WW8Num14z2"/>
    <w:rPr>
      <w:rFonts w:ascii="Wingdings" w:eastAsia="Times New Roman" w:hAnsi="Wingdings" w:cs="Times New Roman" w:hint="default"/>
    </w:rPr>
  </w:style>
  <w:style w:type="character" w:customStyle="1" w:styleId="WW8Num14z3">
    <w:name w:val="WW8Num14z3"/>
    <w:rPr>
      <w:rFonts w:ascii="Symbol" w:eastAsia="Times New Roman" w:hAnsi="Symbol" w:cs="Times New Roman" w:hint="default"/>
    </w:rPr>
  </w:style>
  <w:style w:type="character" w:customStyle="1" w:styleId="WW8Num15z0">
    <w:name w:val="WW8Num15z0"/>
    <w:rPr>
      <w:rFonts w:ascii="Symbol" w:eastAsia="Times New Roman" w:hAnsi="Symbol" w:cs="Times New Roman" w:hint="default"/>
    </w:rPr>
  </w:style>
  <w:style w:type="character" w:customStyle="1" w:styleId="WW8Num15z1">
    <w:name w:val="WW8Num15z1"/>
    <w:rPr>
      <w:rFonts w:ascii="Courier New" w:eastAsia="Times New Roman" w:hAnsi="Courier New" w:cs="Courier New" w:hint="default"/>
    </w:rPr>
  </w:style>
  <w:style w:type="character" w:customStyle="1" w:styleId="WW8Num15z2">
    <w:name w:val="WW8Num15z2"/>
    <w:rPr>
      <w:rFonts w:ascii="Wingdings" w:eastAsia="Times New Roman" w:hAnsi="Wingdings" w:cs="Times New Roman" w:hint="default"/>
    </w:rPr>
  </w:style>
  <w:style w:type="character" w:customStyle="1" w:styleId="WW8Num15z3">
    <w:name w:val="WW8Num15z3"/>
    <w:rPr>
      <w:rFonts w:ascii="Symbol" w:eastAsia="Times New Roman" w:hAnsi="Symbol" w:cs="Times New Roman" w:hint="default"/>
    </w:rPr>
  </w:style>
  <w:style w:type="character" w:customStyle="1" w:styleId="WW8Num16z0">
    <w:name w:val="WW8Num16z0"/>
    <w:rPr>
      <w:rFonts w:ascii="Symbol" w:eastAsia="Times New Roman" w:hAnsi="Symbol" w:cs="Times New Roman" w:hint="default"/>
    </w:rPr>
  </w:style>
  <w:style w:type="character" w:customStyle="1" w:styleId="WW8Num16z1">
    <w:name w:val="WW8Num16z1"/>
    <w:rPr>
      <w:rFonts w:ascii="Courier New" w:eastAsia="Times New Roman" w:hAnsi="Courier New" w:cs="Times New Roman" w:hint="default"/>
    </w:rPr>
  </w:style>
  <w:style w:type="character" w:customStyle="1" w:styleId="WW8Num16z2">
    <w:name w:val="WW8Num16z2"/>
    <w:rPr>
      <w:rFonts w:ascii="Wingdings" w:eastAsia="Times New Roman" w:hAnsi="Wingdings" w:cs="Times New Roman" w:hint="default"/>
    </w:rPr>
  </w:style>
  <w:style w:type="character" w:customStyle="1" w:styleId="WW8Num17z0">
    <w:name w:val="WW8Num17z0"/>
    <w:rPr>
      <w:rFonts w:ascii="Wingdings" w:eastAsia="Times New Roman" w:hAnsi="Wingdings" w:cs="Courier New" w:hint="default"/>
      <w:color w:val="333333"/>
    </w:rPr>
  </w:style>
  <w:style w:type="character" w:customStyle="1" w:styleId="WW8Num17z1">
    <w:name w:val="WW8Num17z1"/>
    <w:rPr>
      <w:rFonts w:ascii="Courier New" w:eastAsia="Times New Roman" w:hAnsi="Courier New" w:cs="Courier New" w:hint="default"/>
    </w:rPr>
  </w:style>
  <w:style w:type="character" w:customStyle="1" w:styleId="WW8Num17z2">
    <w:name w:val="WW8Num17z2"/>
    <w:rPr>
      <w:rFonts w:ascii="Wingdings" w:eastAsia="Times New Roman" w:hAnsi="Wingdings" w:cs="Times New Roman" w:hint="default"/>
    </w:rPr>
  </w:style>
  <w:style w:type="character" w:customStyle="1" w:styleId="WW8Num17z3">
    <w:name w:val="WW8Num17z3"/>
    <w:rPr>
      <w:rFonts w:ascii="Symbol" w:eastAsia="Times New Roman" w:hAnsi="Symbol" w:cs="Times New Roman" w:hint="default"/>
    </w:rPr>
  </w:style>
  <w:style w:type="character" w:customStyle="1" w:styleId="WW8Num18z0">
    <w:name w:val="WW8Num18z0"/>
    <w:rPr>
      <w:rFonts w:ascii="Wingdings" w:eastAsia="Times New Roman" w:hAnsi="Wingdings" w:cs="Courier New" w:hint="default"/>
      <w:color w:val="333333"/>
    </w:rPr>
  </w:style>
  <w:style w:type="character" w:customStyle="1" w:styleId="WW8Num18z1">
    <w:name w:val="WW8Num18z1"/>
    <w:rPr>
      <w:rFonts w:ascii="Courier New" w:eastAsia="Times New Roman" w:hAnsi="Courier New" w:cs="Courier New" w:hint="default"/>
    </w:rPr>
  </w:style>
  <w:style w:type="character" w:customStyle="1" w:styleId="WW8Num18z2">
    <w:name w:val="WW8Num18z2"/>
    <w:rPr>
      <w:rFonts w:ascii="Wingdings" w:eastAsia="Times New Roman" w:hAnsi="Wingdings" w:cs="Times New Roman" w:hint="default"/>
    </w:rPr>
  </w:style>
  <w:style w:type="character" w:customStyle="1" w:styleId="WW8Num18z3">
    <w:name w:val="WW8Num18z3"/>
    <w:rPr>
      <w:rFonts w:ascii="Symbol" w:eastAsia="Times New Roman" w:hAnsi="Symbol" w:cs="Times New Roman" w:hint="default"/>
    </w:rPr>
  </w:style>
  <w:style w:type="character" w:customStyle="1" w:styleId="WW8Num19z0">
    <w:name w:val="WW8Num19z0"/>
    <w:rPr>
      <w:rFonts w:ascii="Wingdings" w:eastAsia="Times New Roman" w:hAnsi="Wingdings" w:cs="Courier New" w:hint="default"/>
      <w:color w:val="333333"/>
    </w:rPr>
  </w:style>
  <w:style w:type="character" w:customStyle="1" w:styleId="WW8Num19z1">
    <w:name w:val="WW8Num19z1"/>
    <w:rPr>
      <w:rFonts w:ascii="Courier New" w:eastAsia="Times New Roman" w:hAnsi="Courier New" w:cs="Courier New" w:hint="default"/>
    </w:rPr>
  </w:style>
  <w:style w:type="character" w:customStyle="1" w:styleId="WW8Num19z2">
    <w:name w:val="WW8Num19z2"/>
    <w:rPr>
      <w:rFonts w:ascii="Wingdings" w:eastAsia="Times New Roman" w:hAnsi="Wingdings" w:cs="Times New Roman" w:hint="default"/>
    </w:rPr>
  </w:style>
  <w:style w:type="character" w:customStyle="1" w:styleId="WW8Num19z3">
    <w:name w:val="WW8Num19z3"/>
    <w:rPr>
      <w:rFonts w:ascii="Symbol" w:eastAsia="Times New Roman" w:hAnsi="Symbol" w:cs="Times New Roman" w:hint="default"/>
    </w:rPr>
  </w:style>
  <w:style w:type="character" w:customStyle="1" w:styleId="WW8Num20z0">
    <w:name w:val="WW8Num20z0"/>
    <w:rPr>
      <w:rFonts w:ascii="Symbol" w:eastAsia="Times New Roman" w:hAnsi="Symbol" w:cs="Symbol" w:hint="default"/>
    </w:rPr>
  </w:style>
  <w:style w:type="character" w:customStyle="1" w:styleId="WW8Num20z1">
    <w:name w:val="WW8Num20z1"/>
    <w:rPr>
      <w:rFonts w:ascii="Courier New" w:eastAsia="Times New Roman" w:hAnsi="Courier New" w:cs="Courier New" w:hint="default"/>
    </w:rPr>
  </w:style>
  <w:style w:type="character" w:customStyle="1" w:styleId="WW8Num20z2">
    <w:name w:val="WW8Num20z2"/>
    <w:rPr>
      <w:rFonts w:ascii="Wingdings" w:eastAsia="Times New Roman" w:hAnsi="Wingdings" w:cs="Wingdings" w:hint="default"/>
    </w:rPr>
  </w:style>
  <w:style w:type="character" w:styleId="Hyperlink">
    <w:name w:val="Hyperlink"/>
    <w:rPr>
      <w:rFonts w:ascii="Times New Roman" w:eastAsia="Times New Roman" w:hAnsi="Times New Roman" w:cs="Times New Roman" w:hint="default"/>
      <w:color w:val="0000FF"/>
      <w:u w:val="single"/>
    </w:rPr>
  </w:style>
  <w:style w:type="paragraph" w:styleId="BodyText">
    <w:name w:val="Body Text"/>
    <w:basedOn w:val="Normal"/>
    <w:pPr>
      <w:jc w:val="both"/>
    </w:pPr>
    <w:rPr>
      <w:lang w:val="en-US"/>
    </w:rPr>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styleId="List">
    <w:name w:val="List"/>
    <w:basedOn w:val="BodyText"/>
    <w:rPr>
      <w:rFonts w:cs="Tahoma"/>
    </w:rPr>
  </w:style>
  <w:style w:type="paragraph" w:styleId="Caption">
    <w:name w:val="caption"/>
    <w:basedOn w:val="Normal"/>
    <w:qFormat/>
    <w:pPr>
      <w:spacing w:before="120" w:after="120"/>
    </w:pPr>
    <w:rPr>
      <w:rFonts w:cs="Tahoma"/>
      <w:i/>
      <w:iCs/>
    </w:rPr>
  </w:style>
  <w:style w:type="paragraph" w:customStyle="1" w:styleId="Index">
    <w:name w:val="Index"/>
    <w:basedOn w:val="Normal"/>
    <w:rPr>
      <w:rFonts w:cs="Tahoma"/>
    </w:rPr>
  </w:style>
  <w:style w:type="paragraph" w:styleId="BodyText3">
    <w:name w:val="Body Text 3"/>
    <w:basedOn w:val="Normal"/>
    <w:pPr>
      <w:spacing w:after="120"/>
    </w:pPr>
    <w:rPr>
      <w:sz w:val="16"/>
      <w:szCs w:val="16"/>
      <w:lang w:val="en-US"/>
    </w:rPr>
  </w:style>
  <w:style w:type="paragraph" w:styleId="BodyText2">
    <w:name w:val="Body Text 2"/>
    <w:basedOn w:val="Normal"/>
    <w:pPr>
      <w:spacing w:after="120" w:line="480" w:lineRule="auto"/>
    </w:pPr>
    <w:rPr>
      <w:sz w:val="20"/>
      <w:szCs w:val="20"/>
      <w:lang w:val="en-US"/>
    </w:rPr>
  </w:style>
  <w:style w:type="paragraph" w:customStyle="1" w:styleId="Rel-Head">
    <w:name w:val="Rel-Head"/>
    <w:basedOn w:val="Normal"/>
    <w:pPr>
      <w:ind w:left="720"/>
    </w:pPr>
    <w:rPr>
      <w:rFonts w:ascii="Arial" w:hAnsi="Arial" w:cs="Arial"/>
      <w:sz w:val="20"/>
      <w:szCs w:val="20"/>
      <w:u w:val="single"/>
      <w:lang w:val="en-US"/>
    </w:rPr>
  </w:style>
  <w:style w:type="paragraph" w:styleId="FootnoteText">
    <w:name w:val="footnote text"/>
    <w:basedOn w:val="Normal"/>
    <w:rPr>
      <w:sz w:val="20"/>
      <w:szCs w:val="20"/>
      <w:lang w:val="en-US"/>
    </w:rPr>
  </w:style>
  <w:style w:type="paragraph" w:customStyle="1" w:styleId="Western">
    <w:name w:val="Western"/>
    <w:basedOn w:val="Normal"/>
    <w:pPr>
      <w:spacing w:before="100"/>
      <w:jc w:val="both"/>
    </w:pPr>
    <w:rPr>
      <w:rFonts w:ascii="Garamond" w:eastAsia="Arial Unicode MS" w:hAnsi="Garamond" w:cs="Courier New"/>
      <w:lang w:val="en-US"/>
    </w:rPr>
  </w:style>
  <w:style w:type="character" w:styleId="UnresolvedMention">
    <w:name w:val="Unresolved Mention"/>
    <w:rPr>
      <w:rFonts w:ascii="Times New Roman" w:eastAsia="Times New Roman" w:hAnsi="Times New Roman" w:cs="Times New Roman" w:hint="default"/>
      <w:color w:val="605E5C"/>
      <w:shd w:val="clear" w:color="auto" w:fill="E1DFDD"/>
    </w:rPr>
  </w:style>
  <w:style w:type="paragraph" w:styleId="NoSpacing">
    <w:name w:val="No Spacing"/>
    <w:qFormat/>
  </w:style>
  <w:style w:type="character" w:customStyle="1" w:styleId="TitleChar">
    <w:name w:val="Title Char"/>
    <w:link w:val="Title"/>
    <w:rPr>
      <w:rFonts w:ascii="Times New Roman" w:eastAsia="Times New Roman" w:hAnsi="Times New Roman" w:cs="Times New Roman" w:hint="default"/>
      <w:color w:val="333F4F"/>
      <w:spacing w:val="5"/>
      <w:sz w:val="52"/>
      <w:szCs w:val="52"/>
    </w:rPr>
  </w:style>
  <w:style w:type="paragraph" w:styleId="Title">
    <w:name w:val="Title"/>
    <w:basedOn w:val="Normal"/>
    <w:next w:val="Normal"/>
    <w:link w:val="TitleChar"/>
    <w:qFormat/>
    <w:pPr>
      <w:pBdr>
        <w:bottom w:val="single" w:sz="8" w:space="4" w:color="4472C4"/>
      </w:pBdr>
      <w:spacing w:after="300"/>
    </w:pPr>
    <w:rPr>
      <w:color w:val="333F4F"/>
      <w:spacing w:val="5"/>
      <w:sz w:val="52"/>
      <w:szCs w:val="52"/>
    </w:rPr>
  </w:style>
  <w:style w:type="character" w:customStyle="1" w:styleId="SubtitleChar">
    <w:name w:val="Subtitle Char"/>
    <w:link w:val="Subtitle"/>
    <w:rPr>
      <w:rFonts w:ascii="Times New Roman" w:eastAsia="Times New Roman" w:hAnsi="Times New Roman" w:cs="Times New Roman" w:hint="default"/>
      <w:i/>
      <w:iCs/>
      <w:color w:val="4472C4"/>
      <w:spacing w:val="15"/>
      <w:sz w:val="24"/>
      <w:szCs w:val="24"/>
    </w:rPr>
  </w:style>
  <w:style w:type="paragraph" w:styleId="Subtitle">
    <w:name w:val="Subtitle"/>
    <w:basedOn w:val="Normal"/>
    <w:next w:val="Normal"/>
    <w:link w:val="SubtitleChar"/>
    <w:qFormat/>
    <w:rPr>
      <w:i/>
      <w:iCs/>
      <w:color w:val="4472C4"/>
      <w:spacing w:val="15"/>
    </w:rPr>
  </w:style>
  <w:style w:type="character" w:styleId="SubtleEmphasis">
    <w:name w:val="Subtle Emphasis"/>
    <w:qFormat/>
    <w:rPr>
      <w:rFonts w:ascii="Times New Roman" w:eastAsia="Times New Roman" w:hAnsi="Times New Roman" w:cs="Times New Roman" w:hint="default"/>
      <w:i/>
      <w:iCs/>
      <w:color w:val="808080"/>
    </w:rPr>
  </w:style>
  <w:style w:type="character" w:styleId="Emphasis">
    <w:name w:val="Emphasis"/>
    <w:qFormat/>
    <w:rPr>
      <w:rFonts w:ascii="Times New Roman" w:eastAsia="Times New Roman" w:hAnsi="Times New Roman" w:cs="Times New Roman" w:hint="default"/>
      <w:i/>
      <w:iCs/>
    </w:rPr>
  </w:style>
  <w:style w:type="character" w:styleId="IntenseEmphasis">
    <w:name w:val="Intense Emphasis"/>
    <w:qFormat/>
    <w:rPr>
      <w:rFonts w:ascii="Times New Roman" w:eastAsia="Times New Roman" w:hAnsi="Times New Roman" w:cs="Times New Roman" w:hint="default"/>
      <w:b/>
      <w:bCs/>
      <w:i/>
      <w:iCs/>
      <w:color w:val="4472C4"/>
    </w:rPr>
  </w:style>
  <w:style w:type="character" w:customStyle="1" w:styleId="QuoteChar">
    <w:name w:val="Quote Char"/>
    <w:link w:val="Quote"/>
    <w:rPr>
      <w:rFonts w:ascii="Times New Roman" w:eastAsia="Times New Roman" w:hAnsi="Times New Roman" w:cs="Times New Roman" w:hint="default"/>
      <w:i/>
      <w:iCs/>
      <w:color w:val="000000"/>
    </w:rPr>
  </w:style>
  <w:style w:type="paragraph" w:styleId="Quote">
    <w:name w:val="Quote"/>
    <w:basedOn w:val="Normal"/>
    <w:next w:val="Normal"/>
    <w:link w:val="QuoteChar"/>
    <w:qFormat/>
    <w:rPr>
      <w:i/>
      <w:iCs/>
      <w:color w:val="000000"/>
    </w:rPr>
  </w:style>
  <w:style w:type="character" w:customStyle="1" w:styleId="IntenseQuoteChar">
    <w:name w:val="Intense Quote Char"/>
    <w:link w:val="IntenseQuote"/>
    <w:rPr>
      <w:rFonts w:ascii="Times New Roman" w:eastAsia="Times New Roman" w:hAnsi="Times New Roman" w:cs="Times New Roman" w:hint="default"/>
      <w:b/>
      <w:bCs/>
      <w:i/>
      <w:iCs/>
      <w:color w:val="4472C4"/>
    </w:rPr>
  </w:style>
  <w:style w:type="paragraph" w:styleId="IntenseQuote">
    <w:name w:val="Intense Quote"/>
    <w:basedOn w:val="Normal"/>
    <w:next w:val="Normal"/>
    <w:link w:val="IntenseQuoteChar"/>
    <w:qFormat/>
    <w:pPr>
      <w:pBdr>
        <w:bottom w:val="single" w:sz="4" w:space="4" w:color="4472C4"/>
      </w:pBdr>
      <w:spacing w:before="200" w:after="280"/>
      <w:ind w:left="936" w:right="936"/>
    </w:pPr>
    <w:rPr>
      <w:b/>
      <w:bCs/>
      <w:i/>
      <w:iCs/>
      <w:color w:val="4472C4"/>
    </w:rPr>
  </w:style>
  <w:style w:type="character" w:styleId="SubtleReference">
    <w:name w:val="Subtle Reference"/>
    <w:qFormat/>
    <w:rPr>
      <w:rFonts w:ascii="Times New Roman" w:eastAsia="Times New Roman" w:hAnsi="Times New Roman" w:cs="Times New Roman" w:hint="default"/>
      <w:smallCaps/>
      <w:color w:val="ED7D31"/>
      <w:u w:val="single"/>
    </w:rPr>
  </w:style>
  <w:style w:type="character" w:styleId="IntenseReference">
    <w:name w:val="Intense Reference"/>
    <w:qFormat/>
    <w:rPr>
      <w:rFonts w:ascii="Times New Roman" w:eastAsia="Times New Roman" w:hAnsi="Times New Roman" w:cs="Times New Roman" w:hint="default"/>
      <w:b/>
      <w:bCs/>
      <w:smallCaps/>
      <w:color w:val="ED7D31"/>
      <w:spacing w:val="5"/>
      <w:u w:val="single"/>
    </w:rPr>
  </w:style>
  <w:style w:type="character" w:styleId="BookTitle">
    <w:name w:val="Book Title"/>
    <w:qFormat/>
    <w:rPr>
      <w:rFonts w:ascii="Times New Roman" w:eastAsia="Times New Roman" w:hAnsi="Times New Roman" w:cs="Times New Roman" w:hint="default"/>
      <w:b/>
      <w:bCs/>
      <w:smallCaps/>
      <w:spacing w:val="5"/>
    </w:rPr>
  </w:style>
  <w:style w:type="character" w:customStyle="1" w:styleId="FootnoteTextChar">
    <w:name w:val="Footnote Text Char"/>
    <w:link w:val="FootnoteText"/>
    <w:rPr>
      <w:rFonts w:ascii="Times New Roman" w:eastAsia="Times New Roman" w:hAnsi="Times New Roman" w:cs="Times New Roman" w:hint="default"/>
      <w:sz w:val="20"/>
      <w:szCs w:val="20"/>
    </w:rPr>
  </w:style>
  <w:style w:type="character" w:styleId="FootnoteReference">
    <w:name w:val="footnote reference"/>
    <w:rPr>
      <w:rFonts w:ascii="Times New Roman" w:eastAsia="Times New Roman" w:hAnsi="Times New Roman" w:cs="Times New Roman" w:hint="default"/>
      <w:vertAlign w:val="superscript"/>
    </w:rPr>
  </w:style>
  <w:style w:type="character" w:customStyle="1" w:styleId="EndnoteTextChar">
    <w:name w:val="Endnote Text Char"/>
    <w:link w:val="EndnoteText"/>
    <w:rPr>
      <w:rFonts w:ascii="Times New Roman" w:eastAsia="Times New Roman" w:hAnsi="Times New Roman" w:cs="Times New Roman" w:hint="default"/>
      <w:sz w:val="20"/>
      <w:szCs w:val="20"/>
    </w:rPr>
  </w:style>
  <w:style w:type="paragraph" w:styleId="EndnoteText">
    <w:name w:val="endnote text"/>
    <w:basedOn w:val="Normal"/>
    <w:link w:val="EndnoteTextChar"/>
    <w:rPr>
      <w:sz w:val="20"/>
      <w:szCs w:val="20"/>
    </w:rPr>
  </w:style>
  <w:style w:type="character" w:styleId="EndnoteReference">
    <w:name w:val="endnote reference"/>
    <w:rPr>
      <w:rFonts w:ascii="Times New Roman" w:eastAsia="Times New Roman" w:hAnsi="Times New Roman" w:cs="Times New Roman" w:hint="default"/>
      <w:vertAlign w:val="superscript"/>
    </w:rPr>
  </w:style>
  <w:style w:type="character" w:customStyle="1" w:styleId="PlainTextChar">
    <w:name w:val="Plain Text Char"/>
    <w:link w:val="PlainText"/>
    <w:rPr>
      <w:rFonts w:ascii="Courier New" w:eastAsia="Times New Roman" w:hAnsi="Courier New" w:cs="Courier New" w:hint="default"/>
      <w:sz w:val="21"/>
      <w:szCs w:val="21"/>
    </w:rPr>
  </w:style>
  <w:style w:type="paragraph" w:styleId="PlainText">
    <w:name w:val="Plain Text"/>
    <w:basedOn w:val="Normal"/>
    <w:link w:val="PlainTextChar"/>
    <w:rPr>
      <w:rFonts w:ascii="Courier New" w:hAnsi="Courier New" w:cs="Courier New"/>
      <w:sz w:val="21"/>
      <w:szCs w:val="21"/>
    </w:rPr>
  </w:style>
  <w:style w:type="character" w:customStyle="1" w:styleId="HeaderChar">
    <w:name w:val="Header Char"/>
    <w:link w:val="Header"/>
    <w:rPr>
      <w:rFonts w:ascii="Times New Roman" w:eastAsia="Times New Roman" w:hAnsi="Times New Roman" w:cs="Times New Roman" w:hint="default"/>
    </w:rPr>
  </w:style>
  <w:style w:type="paragraph" w:styleId="Header">
    <w:name w:val="header"/>
    <w:basedOn w:val="Normal"/>
    <w:link w:val="HeaderChar"/>
  </w:style>
  <w:style w:type="character" w:customStyle="1" w:styleId="FooterChar">
    <w:name w:val="Footer Char"/>
    <w:link w:val="Footer"/>
    <w:rPr>
      <w:rFonts w:ascii="Times New Roman" w:eastAsia="Times New Roman" w:hAnsi="Times New Roman" w:cs="Times New Roman" w:hint="default"/>
    </w:rPr>
  </w:style>
  <w:style w:type="paragraph" w:styleId="Footer">
    <w:name w:val="footer"/>
    <w:basedOn w:val="Normal"/>
    <w:link w:val="FooterCha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732F9-E05B-4FCD-91BD-2F980ED63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1944</Words>
  <Characters>11082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SANDIP G</vt:lpstr>
    </vt:vector>
  </TitlesOfParts>
  <Company>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SANDIP G</dc:title>
  <dc:subject/>
  <dc:creator>Home</dc:creator>
  <cp:keywords/>
  <dc:description/>
  <cp:lastModifiedBy>Ravi Teja Kotha (People Prime)</cp:lastModifiedBy>
  <cp:revision>2</cp:revision>
  <cp:lastPrinted>1970-01-01T00:00:00Z</cp:lastPrinted>
  <dcterms:created xsi:type="dcterms:W3CDTF">2026-07-09T06:47:00Z</dcterms:created>
  <dcterms:modified xsi:type="dcterms:W3CDTF">2026-07-09T06:47:00Z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82deb677000541fd9a7a590d8153f86f</vt:lpwstr>
  </property>
</Properties>
</file>