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E81A90">
      <w:pPr>
        <w:rPr>
          <w:rFonts w:ascii="Calibri" w:eastAsia="Calibri" w:hAnsi="Calibri" w:cs="Calibri"/>
          <w:b/>
          <w:sz w:val="40"/>
          <w:szCs w:val="40"/>
        </w:rPr>
      </w:pPr>
    </w:p>
    <w:p w:rsidR="00E81A90">
      <w:pPr>
        <w:rPr>
          <w:rFonts w:ascii="Calibri" w:eastAsia="Calibri" w:hAnsi="Calibri" w:cs="Calibri"/>
          <w:b/>
          <w:sz w:val="40"/>
          <w:szCs w:val="40"/>
        </w:rPr>
      </w:pPr>
      <w:r>
        <w:rPr>
          <w:rFonts w:ascii="Calibri" w:eastAsia="Calibri" w:hAnsi="Calibri" w:cs="Calibri"/>
          <w:b/>
          <w:sz w:val="40"/>
          <w:szCs w:val="40"/>
        </w:rPr>
        <w:t>GOPINATH REDDY</w:t>
      </w:r>
      <w:r w:rsidR="00EC0133">
        <w:rPr>
          <w:rFonts w:ascii="Calibri" w:eastAsia="Calibri" w:hAnsi="Calibri" w:cs="Calibri"/>
          <w:b/>
          <w:sz w:val="40"/>
          <w:szCs w:val="40"/>
        </w:rPr>
        <w:t xml:space="preserve"> MULIKATAMA</w:t>
      </w:r>
    </w:p>
    <w:p w:rsidR="00E81A90">
      <w:pPr>
        <w:rPr>
          <w:rFonts w:ascii="Calibri" w:eastAsia="Calibri" w:hAnsi="Calibri" w:cs="Calibri"/>
          <w:sz w:val="22"/>
          <w:szCs w:val="22"/>
        </w:rPr>
      </w:pPr>
      <w:r>
        <w:rPr>
          <w:rFonts w:ascii="Calibri" w:eastAsia="Calibri" w:hAnsi="Calibri" w:cs="Calibri"/>
          <w:sz w:val="22"/>
          <w:szCs w:val="22"/>
        </w:rPr>
        <w:t>E-mail:</w:t>
      </w:r>
      <w:r>
        <w:rPr>
          <w:rFonts w:ascii="Calibri" w:eastAsia="Calibri" w:hAnsi="Calibri" w:cs="Calibri"/>
          <w:sz w:val="22"/>
          <w:szCs w:val="22"/>
        </w:rPr>
        <w:tab/>
      </w:r>
      <w:hyperlink r:id="rId4" w:history="1">
        <w:r w:rsidRPr="007061A2" w:rsidR="00EC0133">
          <w:rPr>
            <w:rStyle w:val="Hyperlink"/>
            <w:rFonts w:ascii="Calibri" w:eastAsia="Calibri" w:hAnsi="Calibri" w:cs="Calibri"/>
            <w:sz w:val="22"/>
            <w:szCs w:val="22"/>
          </w:rPr>
          <w:t>hetvikavk@gmail.com</w:t>
        </w:r>
      </w:hyperlink>
    </w:p>
    <w:p w:rsidR="00E81A90">
      <w:pPr>
        <w:rPr>
          <w:rFonts w:ascii="Calibri" w:eastAsia="Calibri" w:hAnsi="Calibri" w:cs="Calibri"/>
          <w:sz w:val="22"/>
          <w:szCs w:val="22"/>
        </w:rPr>
      </w:pPr>
      <w:r>
        <w:rPr>
          <w:rFonts w:ascii="Calibri" w:eastAsia="Calibri" w:hAnsi="Calibri" w:cs="Calibri"/>
          <w:sz w:val="22"/>
          <w:szCs w:val="22"/>
        </w:rPr>
        <w:t>Phone:</w:t>
      </w:r>
      <w:r>
        <w:rPr>
          <w:rFonts w:ascii="Calibri" w:eastAsia="Calibri" w:hAnsi="Calibri" w:cs="Calibri"/>
          <w:sz w:val="22"/>
          <w:szCs w:val="22"/>
        </w:rPr>
        <w:tab/>
        <w:t>(+91)9949069112.</w:t>
      </w:r>
    </w:p>
    <w:p w:rsidR="00E81A90">
      <w:pPr>
        <w:rPr>
          <w:rFonts w:ascii="Calibri" w:eastAsia="Calibri" w:hAnsi="Calibri" w:cs="Calibri"/>
          <w:sz w:val="22"/>
          <w:szCs w:val="22"/>
        </w:rPr>
      </w:pPr>
    </w:p>
    <w:p w:rsidR="00E81A90">
      <w:pPr>
        <w:pBdr>
          <w:top w:val="nil"/>
          <w:left w:val="nil"/>
          <w:bottom w:val="nil"/>
          <w:right w:val="nil"/>
          <w:between w:val="nil"/>
        </w:pBdr>
        <w:shd w:val="clear" w:color="auto" w:fill="E6E6E6"/>
        <w:rPr>
          <w:rFonts w:ascii="Calibri" w:eastAsia="Calibri" w:hAnsi="Calibri" w:cs="Calibri"/>
          <w:b/>
          <w:color w:val="000000"/>
          <w:sz w:val="22"/>
          <w:szCs w:val="22"/>
        </w:rPr>
      </w:pPr>
      <w:r>
        <w:rPr>
          <w:rFonts w:ascii="Calibri" w:eastAsia="Calibri" w:hAnsi="Calibri" w:cs="Calibri"/>
          <w:b/>
          <w:color w:val="000000"/>
          <w:sz w:val="22"/>
          <w:szCs w:val="22"/>
        </w:rPr>
        <w:t>PROFESSIONAL SYNOPSIS</w:t>
      </w:r>
    </w:p>
    <w:p w:rsidR="00E81A90">
      <w:pPr>
        <w:rPr>
          <w:rFonts w:ascii="Calibri" w:eastAsia="Calibri" w:hAnsi="Calibri" w:cs="Calibri"/>
          <w:sz w:val="22"/>
          <w:szCs w:val="22"/>
        </w:rPr>
      </w:pPr>
    </w:p>
    <w:p w:rsidR="00E81A90" w:rsidRPr="00DF1161">
      <w:pPr>
        <w:numPr>
          <w:ilvl w:val="0"/>
          <w:numId w:val="2"/>
        </w:numPr>
        <w:spacing w:line="360" w:lineRule="auto"/>
        <w:rPr>
          <w:b/>
        </w:rPr>
      </w:pPr>
      <w:r>
        <w:rPr>
          <w:rFonts w:ascii="Calibri" w:eastAsia="Calibri" w:hAnsi="Calibri" w:cs="Calibri"/>
          <w:b/>
          <w:sz w:val="22"/>
          <w:szCs w:val="22"/>
        </w:rPr>
        <w:t>SAP TM (Transportation Management) Functional Consultant with a compe</w:t>
      </w:r>
      <w:r w:rsidR="00870E4E">
        <w:rPr>
          <w:rFonts w:ascii="Calibri" w:eastAsia="Calibri" w:hAnsi="Calibri" w:cs="Calibri"/>
          <w:b/>
          <w:sz w:val="22"/>
          <w:szCs w:val="22"/>
        </w:rPr>
        <w:t>t</w:t>
      </w:r>
      <w:r w:rsidR="009972F2">
        <w:rPr>
          <w:rFonts w:ascii="Calibri" w:eastAsia="Calibri" w:hAnsi="Calibri" w:cs="Calibri"/>
          <w:b/>
          <w:sz w:val="22"/>
          <w:szCs w:val="22"/>
        </w:rPr>
        <w:t>ent professional experience of 10</w:t>
      </w:r>
      <w:r>
        <w:rPr>
          <w:rFonts w:ascii="Calibri" w:eastAsia="Calibri" w:hAnsi="Calibri" w:cs="Calibri"/>
          <w:b/>
          <w:sz w:val="22"/>
          <w:szCs w:val="22"/>
        </w:rPr>
        <w:t xml:space="preserve"> years.</w:t>
      </w:r>
    </w:p>
    <w:p w:rsidR="00DF1161">
      <w:pPr>
        <w:numPr>
          <w:ilvl w:val="0"/>
          <w:numId w:val="2"/>
        </w:numPr>
        <w:spacing w:line="360" w:lineRule="auto"/>
        <w:rPr>
          <w:b/>
        </w:rPr>
      </w:pPr>
      <w:r>
        <w:rPr>
          <w:rFonts w:ascii="Calibri" w:eastAsia="Calibri" w:hAnsi="Calibri" w:cs="Calibri"/>
          <w:b/>
          <w:sz w:val="22"/>
          <w:szCs w:val="22"/>
        </w:rPr>
        <w:t>SAP Certified in</w:t>
      </w:r>
      <w:r>
        <w:rPr>
          <w:rFonts w:ascii="Calibri" w:eastAsia="Calibri" w:hAnsi="Calibri" w:cs="Calibri"/>
          <w:b/>
          <w:sz w:val="22"/>
          <w:szCs w:val="22"/>
        </w:rPr>
        <w:t xml:space="preserve"> S4 HANA 2020 Transportation Management.</w:t>
      </w:r>
    </w:p>
    <w:p w:rsidR="00E81A90">
      <w:pPr>
        <w:spacing w:line="360" w:lineRule="auto"/>
        <w:ind w:left="360"/>
        <w:rPr>
          <w:rFonts w:ascii="Calibri" w:eastAsia="Calibri" w:hAnsi="Calibri" w:cs="Calibri"/>
          <w:sz w:val="22"/>
          <w:szCs w:val="22"/>
        </w:rPr>
      </w:pPr>
    </w:p>
    <w:p w:rsidR="00E81A90">
      <w:pPr>
        <w:pBdr>
          <w:top w:val="nil"/>
          <w:left w:val="nil"/>
          <w:bottom w:val="nil"/>
          <w:right w:val="nil"/>
          <w:between w:val="nil"/>
        </w:pBdr>
        <w:shd w:val="clear" w:color="auto" w:fill="E6E6E6"/>
        <w:rPr>
          <w:rFonts w:ascii="Calibri" w:eastAsia="Calibri" w:hAnsi="Calibri" w:cs="Calibri"/>
          <w:b/>
          <w:color w:val="000000"/>
          <w:sz w:val="22"/>
          <w:szCs w:val="22"/>
        </w:rPr>
      </w:pPr>
      <w:r>
        <w:rPr>
          <w:rFonts w:ascii="Calibri" w:eastAsia="Calibri" w:hAnsi="Calibri" w:cs="Calibri"/>
          <w:b/>
          <w:color w:val="000000"/>
          <w:sz w:val="22"/>
          <w:szCs w:val="22"/>
        </w:rPr>
        <w:t>EMPLOYMENT HISTORY</w:t>
      </w:r>
    </w:p>
    <w:p w:rsidR="00E81A90">
      <w:pPr>
        <w:spacing w:line="360" w:lineRule="auto"/>
        <w:rPr>
          <w:rFonts w:ascii="Calibri" w:eastAsia="Calibri" w:hAnsi="Calibri" w:cs="Calibri"/>
          <w:sz w:val="22"/>
          <w:szCs w:val="22"/>
        </w:rPr>
      </w:pPr>
    </w:p>
    <w:p w:rsidR="009972F2" w:rsidRPr="009972F2" w:rsidP="00D605ED">
      <w:pPr>
        <w:numPr>
          <w:ilvl w:val="0"/>
          <w:numId w:val="2"/>
        </w:numPr>
        <w:spacing w:line="360" w:lineRule="auto"/>
        <w:rPr>
          <w:rFonts w:ascii="Calibri" w:eastAsia="Calibri" w:hAnsi="Calibri" w:cs="Calibri"/>
          <w:sz w:val="22"/>
          <w:szCs w:val="22"/>
        </w:rPr>
      </w:pPr>
      <w:r w:rsidRPr="009972F2">
        <w:rPr>
          <w:rFonts w:ascii="Calibri" w:eastAsia="Calibri" w:hAnsi="Calibri" w:cs="Calibri"/>
          <w:sz w:val="22"/>
          <w:szCs w:val="22"/>
        </w:rPr>
        <w:t xml:space="preserve">Working as </w:t>
      </w:r>
      <w:r>
        <w:rPr>
          <w:rFonts w:ascii="Calibri" w:eastAsia="Calibri" w:hAnsi="Calibri" w:cs="Calibri"/>
          <w:b/>
          <w:sz w:val="22"/>
          <w:szCs w:val="22"/>
        </w:rPr>
        <w:t>Senior SAP TM Functional consultant</w:t>
      </w:r>
      <w:r>
        <w:rPr>
          <w:rFonts w:ascii="Calibri" w:eastAsia="Calibri" w:hAnsi="Calibri" w:cs="Calibri"/>
          <w:sz w:val="22"/>
          <w:szCs w:val="22"/>
        </w:rPr>
        <w:t xml:space="preserve"> in Maersk GSC(India) P.L </w:t>
      </w:r>
      <w:r w:rsidRPr="009972F2">
        <w:rPr>
          <w:rFonts w:ascii="Calibri" w:eastAsia="Calibri" w:hAnsi="Calibri" w:cs="Calibri"/>
          <w:sz w:val="22"/>
          <w:szCs w:val="22"/>
        </w:rPr>
        <w:t xml:space="preserve">from </w:t>
      </w:r>
      <w:r>
        <w:rPr>
          <w:rFonts w:ascii="Calibri" w:eastAsia="Calibri" w:hAnsi="Calibri" w:cs="Calibri"/>
          <w:sz w:val="22"/>
          <w:szCs w:val="22"/>
        </w:rPr>
        <w:t>Oct</w:t>
      </w:r>
      <w:r w:rsidRPr="009972F2">
        <w:rPr>
          <w:rFonts w:ascii="Calibri" w:eastAsia="Calibri" w:hAnsi="Calibri" w:cs="Calibri"/>
          <w:sz w:val="22"/>
          <w:szCs w:val="22"/>
        </w:rPr>
        <w:t xml:space="preserve"> 202</w:t>
      </w:r>
      <w:r>
        <w:rPr>
          <w:rFonts w:ascii="Calibri" w:eastAsia="Calibri" w:hAnsi="Calibri" w:cs="Calibri"/>
          <w:sz w:val="22"/>
          <w:szCs w:val="22"/>
        </w:rPr>
        <w:t>4</w:t>
      </w:r>
      <w:r w:rsidRPr="009972F2">
        <w:rPr>
          <w:rFonts w:ascii="Calibri" w:eastAsia="Calibri" w:hAnsi="Calibri" w:cs="Calibri"/>
          <w:sz w:val="22"/>
          <w:szCs w:val="22"/>
        </w:rPr>
        <w:t xml:space="preserve"> to Present.</w:t>
      </w:r>
    </w:p>
    <w:p w:rsidR="009972F2" w:rsidP="009972F2">
      <w:pPr>
        <w:numPr>
          <w:ilvl w:val="0"/>
          <w:numId w:val="2"/>
        </w:numPr>
        <w:spacing w:line="360" w:lineRule="auto"/>
        <w:rPr>
          <w:rFonts w:ascii="Calibri" w:eastAsia="Calibri" w:hAnsi="Calibri" w:cs="Calibri"/>
          <w:sz w:val="22"/>
          <w:szCs w:val="22"/>
        </w:rPr>
      </w:pPr>
      <w:r w:rsidRPr="00570E3C">
        <w:rPr>
          <w:rFonts w:ascii="Calibri" w:eastAsia="Calibri" w:hAnsi="Calibri" w:cs="Calibri"/>
          <w:sz w:val="22"/>
          <w:szCs w:val="22"/>
        </w:rPr>
        <w:t>Wor</w:t>
      </w:r>
      <w:r>
        <w:rPr>
          <w:rFonts w:ascii="Calibri" w:eastAsia="Calibri" w:hAnsi="Calibri" w:cs="Calibri"/>
          <w:sz w:val="22"/>
          <w:szCs w:val="22"/>
        </w:rPr>
        <w:t xml:space="preserve">king as </w:t>
      </w:r>
      <w:r w:rsidRPr="00570E3C">
        <w:rPr>
          <w:rFonts w:ascii="Calibri" w:eastAsia="Calibri" w:hAnsi="Calibri" w:cs="Calibri"/>
          <w:b/>
          <w:sz w:val="22"/>
          <w:szCs w:val="22"/>
        </w:rPr>
        <w:t>Senior Consultant</w:t>
      </w:r>
      <w:r>
        <w:rPr>
          <w:rFonts w:ascii="Calibri" w:eastAsia="Calibri" w:hAnsi="Calibri" w:cs="Calibri"/>
          <w:sz w:val="22"/>
          <w:szCs w:val="22"/>
        </w:rPr>
        <w:t xml:space="preserve"> in Deloitte LLP from Nov 2023 to Sep 2024</w:t>
      </w:r>
    </w:p>
    <w:p w:rsidR="00E81A90" w:rsidRPr="00F5576D">
      <w:pPr>
        <w:numPr>
          <w:ilvl w:val="0"/>
          <w:numId w:val="2"/>
        </w:numPr>
        <w:spacing w:line="360" w:lineRule="auto"/>
      </w:pPr>
      <w:r>
        <w:rPr>
          <w:rFonts w:ascii="Calibri" w:eastAsia="Calibri" w:hAnsi="Calibri" w:cs="Calibri"/>
          <w:sz w:val="22"/>
          <w:szCs w:val="22"/>
        </w:rPr>
        <w:t>Work</w:t>
      </w:r>
      <w:r w:rsidR="00570E3C">
        <w:rPr>
          <w:rFonts w:ascii="Calibri" w:eastAsia="Calibri" w:hAnsi="Calibri" w:cs="Calibri"/>
          <w:sz w:val="22"/>
          <w:szCs w:val="22"/>
        </w:rPr>
        <w:t>ed</w:t>
      </w:r>
      <w:r>
        <w:rPr>
          <w:rFonts w:ascii="Calibri" w:eastAsia="Calibri" w:hAnsi="Calibri" w:cs="Calibri"/>
          <w:sz w:val="22"/>
          <w:szCs w:val="22"/>
        </w:rPr>
        <w:t xml:space="preserve"> as </w:t>
      </w:r>
      <w:r w:rsidR="00F5576D">
        <w:rPr>
          <w:rFonts w:ascii="Calibri" w:eastAsia="Calibri" w:hAnsi="Calibri" w:cs="Calibri"/>
          <w:b/>
          <w:sz w:val="22"/>
          <w:szCs w:val="22"/>
        </w:rPr>
        <w:t>Senior Associate</w:t>
      </w:r>
      <w:r>
        <w:rPr>
          <w:rFonts w:ascii="Calibri" w:eastAsia="Calibri" w:hAnsi="Calibri" w:cs="Calibri"/>
          <w:b/>
          <w:sz w:val="22"/>
          <w:szCs w:val="22"/>
        </w:rPr>
        <w:t xml:space="preserve"> in </w:t>
      </w:r>
      <w:r w:rsidR="00F5576D">
        <w:rPr>
          <w:rFonts w:ascii="Calibri" w:eastAsia="Calibri" w:hAnsi="Calibri" w:cs="Calibri"/>
          <w:b/>
          <w:sz w:val="22"/>
          <w:szCs w:val="22"/>
        </w:rPr>
        <w:t>PwC</w:t>
      </w:r>
      <w:r w:rsidR="008A3682">
        <w:rPr>
          <w:rFonts w:ascii="Calibri" w:eastAsia="Calibri" w:hAnsi="Calibri" w:cs="Calibri"/>
          <w:b/>
          <w:sz w:val="22"/>
          <w:szCs w:val="22"/>
        </w:rPr>
        <w:t xml:space="preserve"> </w:t>
      </w:r>
      <w:r>
        <w:rPr>
          <w:rFonts w:ascii="Calibri" w:eastAsia="Calibri" w:hAnsi="Calibri" w:cs="Calibri"/>
          <w:sz w:val="22"/>
          <w:szCs w:val="22"/>
        </w:rPr>
        <w:t xml:space="preserve">from </w:t>
      </w:r>
      <w:r w:rsidR="00AB2EEE">
        <w:rPr>
          <w:rFonts w:ascii="Calibri" w:eastAsia="Calibri" w:hAnsi="Calibri" w:cs="Calibri"/>
          <w:sz w:val="22"/>
          <w:szCs w:val="22"/>
        </w:rPr>
        <w:t>Mar 2022</w:t>
      </w:r>
      <w:r w:rsidR="00570E3C">
        <w:rPr>
          <w:rFonts w:ascii="Calibri" w:eastAsia="Calibri" w:hAnsi="Calibri" w:cs="Calibri"/>
          <w:sz w:val="22"/>
          <w:szCs w:val="22"/>
        </w:rPr>
        <w:t xml:space="preserve"> to Oct 2023</w:t>
      </w:r>
      <w:r>
        <w:rPr>
          <w:rFonts w:ascii="Calibri" w:eastAsia="Calibri" w:hAnsi="Calibri" w:cs="Calibri"/>
          <w:sz w:val="22"/>
          <w:szCs w:val="22"/>
        </w:rPr>
        <w:t>.</w:t>
      </w:r>
    </w:p>
    <w:p w:rsidR="00F5576D" w:rsidRPr="00F5576D" w:rsidP="00F5576D">
      <w:pPr>
        <w:numPr>
          <w:ilvl w:val="0"/>
          <w:numId w:val="2"/>
        </w:numPr>
        <w:spacing w:line="360" w:lineRule="auto"/>
      </w:pPr>
      <w:r>
        <w:rPr>
          <w:rFonts w:ascii="Calibri" w:eastAsia="Calibri" w:hAnsi="Calibri" w:cs="Calibri"/>
          <w:sz w:val="22"/>
          <w:szCs w:val="22"/>
        </w:rPr>
        <w:t xml:space="preserve">Worked as </w:t>
      </w:r>
      <w:r>
        <w:rPr>
          <w:rFonts w:ascii="Calibri" w:eastAsia="Calibri" w:hAnsi="Calibri" w:cs="Calibri"/>
          <w:b/>
          <w:sz w:val="22"/>
          <w:szCs w:val="22"/>
        </w:rPr>
        <w:t xml:space="preserve">Consultant in Yash Technologies Pvt Ltd </w:t>
      </w:r>
      <w:r>
        <w:rPr>
          <w:rFonts w:ascii="Calibri" w:eastAsia="Calibri" w:hAnsi="Calibri" w:cs="Calibri"/>
          <w:sz w:val="22"/>
          <w:szCs w:val="22"/>
        </w:rPr>
        <w:t>from Sep 2019 to Mar 2022.</w:t>
      </w:r>
    </w:p>
    <w:p w:rsidR="00E81A90">
      <w:pPr>
        <w:spacing w:line="360" w:lineRule="auto"/>
        <w:ind w:left="360"/>
        <w:rPr>
          <w:rFonts w:ascii="Calibri" w:eastAsia="Calibri" w:hAnsi="Calibri" w:cs="Calibri"/>
          <w:sz w:val="22"/>
          <w:szCs w:val="22"/>
        </w:rPr>
      </w:pPr>
    </w:p>
    <w:p w:rsidR="00E81A90">
      <w:pPr>
        <w:pBdr>
          <w:top w:val="nil"/>
          <w:left w:val="nil"/>
          <w:bottom w:val="nil"/>
          <w:right w:val="nil"/>
          <w:between w:val="nil"/>
        </w:pBdr>
        <w:shd w:val="clear" w:color="auto" w:fill="E6E6E6"/>
        <w:rPr>
          <w:rFonts w:ascii="Calibri" w:eastAsia="Calibri" w:hAnsi="Calibri" w:cs="Calibri"/>
          <w:b/>
          <w:color w:val="000000"/>
          <w:sz w:val="22"/>
          <w:szCs w:val="22"/>
        </w:rPr>
      </w:pPr>
      <w:r>
        <w:rPr>
          <w:rFonts w:ascii="Calibri" w:eastAsia="Calibri" w:hAnsi="Calibri" w:cs="Calibri"/>
          <w:b/>
          <w:color w:val="000000"/>
          <w:sz w:val="22"/>
          <w:szCs w:val="22"/>
        </w:rPr>
        <w:t>EDUCATIONAL QUALIFICATIONS</w:t>
      </w:r>
    </w:p>
    <w:p w:rsidR="00E81A90">
      <w:pPr>
        <w:spacing w:line="360" w:lineRule="auto"/>
        <w:rPr>
          <w:rFonts w:ascii="Calibri" w:eastAsia="Calibri" w:hAnsi="Calibri" w:cs="Calibri"/>
          <w:sz w:val="22"/>
          <w:szCs w:val="22"/>
        </w:rPr>
      </w:pPr>
    </w:p>
    <w:tbl>
      <w:tblPr>
        <w:tblStyle w:val="a"/>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448"/>
        <w:gridCol w:w="3936"/>
        <w:gridCol w:w="3192"/>
      </w:tblGrid>
      <w:tr>
        <w:tblPrEx>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Ex>
        <w:tc>
          <w:tcPr>
            <w:tcW w:w="2448" w:type="dxa"/>
            <w:shd w:val="clear" w:color="auto" w:fill="auto"/>
          </w:tcPr>
          <w:p w:rsidR="00E81A90">
            <w:pPr>
              <w:spacing w:line="360" w:lineRule="auto"/>
              <w:rPr>
                <w:rFonts w:ascii="Calibri" w:eastAsia="Calibri" w:hAnsi="Calibri" w:cs="Calibri"/>
                <w:sz w:val="22"/>
                <w:szCs w:val="22"/>
              </w:rPr>
            </w:pPr>
            <w:r>
              <w:rPr>
                <w:rFonts w:ascii="Calibri" w:eastAsia="Calibri" w:hAnsi="Calibri" w:cs="Calibri"/>
                <w:sz w:val="22"/>
                <w:szCs w:val="22"/>
              </w:rPr>
              <w:t>Degree/Certificate</w:t>
            </w:r>
          </w:p>
        </w:tc>
        <w:tc>
          <w:tcPr>
            <w:tcW w:w="3936" w:type="dxa"/>
            <w:shd w:val="clear" w:color="auto" w:fill="auto"/>
          </w:tcPr>
          <w:p w:rsidR="00E81A90">
            <w:pPr>
              <w:spacing w:line="360" w:lineRule="auto"/>
              <w:rPr>
                <w:rFonts w:ascii="Calibri" w:eastAsia="Calibri" w:hAnsi="Calibri" w:cs="Calibri"/>
                <w:sz w:val="22"/>
                <w:szCs w:val="22"/>
              </w:rPr>
            </w:pPr>
            <w:r>
              <w:rPr>
                <w:rFonts w:ascii="Calibri" w:eastAsia="Calibri" w:hAnsi="Calibri" w:cs="Calibri"/>
                <w:sz w:val="22"/>
                <w:szCs w:val="22"/>
              </w:rPr>
              <w:t>Institute/University</w:t>
            </w:r>
          </w:p>
        </w:tc>
        <w:tc>
          <w:tcPr>
            <w:tcW w:w="3192" w:type="dxa"/>
            <w:shd w:val="clear" w:color="auto" w:fill="auto"/>
          </w:tcPr>
          <w:p w:rsidR="00E81A90">
            <w:pPr>
              <w:spacing w:line="360" w:lineRule="auto"/>
              <w:rPr>
                <w:rFonts w:ascii="Calibri" w:eastAsia="Calibri" w:hAnsi="Calibri" w:cs="Calibri"/>
                <w:sz w:val="22"/>
                <w:szCs w:val="22"/>
              </w:rPr>
            </w:pPr>
            <w:r>
              <w:rPr>
                <w:rFonts w:ascii="Calibri" w:eastAsia="Calibri" w:hAnsi="Calibri" w:cs="Calibri"/>
                <w:sz w:val="22"/>
                <w:szCs w:val="22"/>
              </w:rPr>
              <w:t>Year of passing</w:t>
            </w:r>
          </w:p>
        </w:tc>
      </w:tr>
      <w:tr>
        <w:tblPrEx>
          <w:tblW w:w="9576" w:type="dxa"/>
          <w:tblLayout w:type="fixed"/>
          <w:tblLook w:val="0400"/>
        </w:tblPrEx>
        <w:tc>
          <w:tcPr>
            <w:tcW w:w="2448" w:type="dxa"/>
            <w:shd w:val="clear" w:color="auto" w:fill="auto"/>
          </w:tcPr>
          <w:p w:rsidR="00E81A90">
            <w:pPr>
              <w:spacing w:line="360" w:lineRule="auto"/>
              <w:rPr>
                <w:rFonts w:ascii="Calibri" w:eastAsia="Calibri" w:hAnsi="Calibri" w:cs="Calibri"/>
                <w:sz w:val="22"/>
                <w:szCs w:val="22"/>
              </w:rPr>
            </w:pPr>
            <w:r>
              <w:rPr>
                <w:rFonts w:ascii="Calibri" w:eastAsia="Calibri" w:hAnsi="Calibri" w:cs="Calibri"/>
                <w:sz w:val="22"/>
                <w:szCs w:val="22"/>
              </w:rPr>
              <w:t>S.S.C</w:t>
            </w:r>
          </w:p>
        </w:tc>
        <w:tc>
          <w:tcPr>
            <w:tcW w:w="3936" w:type="dxa"/>
            <w:shd w:val="clear" w:color="auto" w:fill="auto"/>
          </w:tcPr>
          <w:p w:rsidR="00E81A90">
            <w:pPr>
              <w:spacing w:line="360" w:lineRule="auto"/>
              <w:rPr>
                <w:rFonts w:ascii="Calibri" w:eastAsia="Calibri" w:hAnsi="Calibri" w:cs="Calibri"/>
                <w:sz w:val="22"/>
                <w:szCs w:val="22"/>
              </w:rPr>
            </w:pPr>
            <w:r>
              <w:rPr>
                <w:rFonts w:ascii="Calibri" w:eastAsia="Calibri" w:hAnsi="Calibri" w:cs="Calibri"/>
                <w:sz w:val="22"/>
                <w:szCs w:val="22"/>
              </w:rPr>
              <w:t>Central Board of Secondary Education</w:t>
            </w:r>
          </w:p>
        </w:tc>
        <w:tc>
          <w:tcPr>
            <w:tcW w:w="3192" w:type="dxa"/>
            <w:shd w:val="clear" w:color="auto" w:fill="auto"/>
          </w:tcPr>
          <w:p w:rsidR="00E81A90">
            <w:pPr>
              <w:spacing w:line="360" w:lineRule="auto"/>
              <w:rPr>
                <w:rFonts w:ascii="Calibri" w:eastAsia="Calibri" w:hAnsi="Calibri" w:cs="Calibri"/>
                <w:sz w:val="22"/>
                <w:szCs w:val="22"/>
              </w:rPr>
            </w:pPr>
            <w:r>
              <w:rPr>
                <w:rFonts w:ascii="Calibri" w:eastAsia="Calibri" w:hAnsi="Calibri" w:cs="Calibri"/>
                <w:sz w:val="22"/>
                <w:szCs w:val="22"/>
              </w:rPr>
              <w:t>1999</w:t>
            </w:r>
          </w:p>
        </w:tc>
      </w:tr>
      <w:tr>
        <w:tblPrEx>
          <w:tblW w:w="9576" w:type="dxa"/>
          <w:tblLayout w:type="fixed"/>
          <w:tblLook w:val="0400"/>
        </w:tblPrEx>
        <w:tc>
          <w:tcPr>
            <w:tcW w:w="2448" w:type="dxa"/>
            <w:shd w:val="clear" w:color="auto" w:fill="auto"/>
          </w:tcPr>
          <w:p w:rsidR="00E81A90">
            <w:pPr>
              <w:spacing w:line="360" w:lineRule="auto"/>
              <w:rPr>
                <w:rFonts w:ascii="Calibri" w:eastAsia="Calibri" w:hAnsi="Calibri" w:cs="Calibri"/>
                <w:sz w:val="22"/>
                <w:szCs w:val="22"/>
              </w:rPr>
            </w:pPr>
            <w:r>
              <w:rPr>
                <w:rFonts w:ascii="Calibri" w:eastAsia="Calibri" w:hAnsi="Calibri" w:cs="Calibri"/>
                <w:sz w:val="22"/>
                <w:szCs w:val="22"/>
              </w:rPr>
              <w:t>Intermediate</w:t>
            </w:r>
          </w:p>
        </w:tc>
        <w:tc>
          <w:tcPr>
            <w:tcW w:w="3936" w:type="dxa"/>
            <w:shd w:val="clear" w:color="auto" w:fill="auto"/>
          </w:tcPr>
          <w:p w:rsidR="00E81A90">
            <w:pPr>
              <w:spacing w:line="360" w:lineRule="auto"/>
              <w:rPr>
                <w:rFonts w:ascii="Calibri" w:eastAsia="Calibri" w:hAnsi="Calibri" w:cs="Calibri"/>
                <w:sz w:val="22"/>
                <w:szCs w:val="22"/>
              </w:rPr>
            </w:pPr>
            <w:r>
              <w:rPr>
                <w:rFonts w:ascii="Calibri" w:eastAsia="Calibri" w:hAnsi="Calibri" w:cs="Calibri"/>
                <w:sz w:val="22"/>
                <w:szCs w:val="22"/>
              </w:rPr>
              <w:t>Board of Intermediate Education A.P</w:t>
            </w:r>
          </w:p>
        </w:tc>
        <w:tc>
          <w:tcPr>
            <w:tcW w:w="3192" w:type="dxa"/>
            <w:shd w:val="clear" w:color="auto" w:fill="auto"/>
          </w:tcPr>
          <w:p w:rsidR="00E81A90">
            <w:pPr>
              <w:spacing w:line="360" w:lineRule="auto"/>
              <w:rPr>
                <w:rFonts w:ascii="Calibri" w:eastAsia="Calibri" w:hAnsi="Calibri" w:cs="Calibri"/>
                <w:sz w:val="22"/>
                <w:szCs w:val="22"/>
              </w:rPr>
            </w:pPr>
            <w:r>
              <w:rPr>
                <w:rFonts w:ascii="Calibri" w:eastAsia="Calibri" w:hAnsi="Calibri" w:cs="Calibri"/>
                <w:sz w:val="22"/>
                <w:szCs w:val="22"/>
              </w:rPr>
              <w:t>2001</w:t>
            </w:r>
          </w:p>
        </w:tc>
      </w:tr>
      <w:tr>
        <w:tblPrEx>
          <w:tblW w:w="9576" w:type="dxa"/>
          <w:tblLayout w:type="fixed"/>
          <w:tblLook w:val="0400"/>
        </w:tblPrEx>
        <w:tc>
          <w:tcPr>
            <w:tcW w:w="2448" w:type="dxa"/>
            <w:shd w:val="clear" w:color="auto" w:fill="auto"/>
          </w:tcPr>
          <w:p w:rsidR="00E81A90">
            <w:pPr>
              <w:spacing w:line="360" w:lineRule="auto"/>
              <w:rPr>
                <w:rFonts w:ascii="Calibri" w:eastAsia="Calibri" w:hAnsi="Calibri" w:cs="Calibri"/>
                <w:sz w:val="22"/>
                <w:szCs w:val="22"/>
              </w:rPr>
            </w:pPr>
            <w:r>
              <w:rPr>
                <w:rFonts w:ascii="Calibri" w:eastAsia="Calibri" w:hAnsi="Calibri" w:cs="Calibri"/>
                <w:sz w:val="22"/>
                <w:szCs w:val="22"/>
              </w:rPr>
              <w:t>B.Tech</w:t>
            </w:r>
          </w:p>
        </w:tc>
        <w:tc>
          <w:tcPr>
            <w:tcW w:w="3936" w:type="dxa"/>
            <w:shd w:val="clear" w:color="auto" w:fill="auto"/>
          </w:tcPr>
          <w:p w:rsidR="00E81A90">
            <w:pPr>
              <w:spacing w:line="360" w:lineRule="auto"/>
              <w:rPr>
                <w:rFonts w:ascii="Calibri" w:eastAsia="Calibri" w:hAnsi="Calibri" w:cs="Calibri"/>
                <w:sz w:val="22"/>
                <w:szCs w:val="22"/>
              </w:rPr>
            </w:pPr>
            <w:r>
              <w:rPr>
                <w:rFonts w:ascii="Calibri" w:eastAsia="Calibri" w:hAnsi="Calibri" w:cs="Calibri"/>
                <w:sz w:val="22"/>
                <w:szCs w:val="22"/>
              </w:rPr>
              <w:t>JNTU Hyderabad</w:t>
            </w:r>
          </w:p>
        </w:tc>
        <w:tc>
          <w:tcPr>
            <w:tcW w:w="3192" w:type="dxa"/>
            <w:shd w:val="clear" w:color="auto" w:fill="auto"/>
          </w:tcPr>
          <w:p w:rsidR="00E81A90">
            <w:pPr>
              <w:spacing w:line="360" w:lineRule="auto"/>
              <w:rPr>
                <w:rFonts w:ascii="Calibri" w:eastAsia="Calibri" w:hAnsi="Calibri" w:cs="Calibri"/>
                <w:sz w:val="22"/>
                <w:szCs w:val="22"/>
              </w:rPr>
            </w:pPr>
            <w:r>
              <w:rPr>
                <w:rFonts w:ascii="Calibri" w:eastAsia="Calibri" w:hAnsi="Calibri" w:cs="Calibri"/>
                <w:sz w:val="22"/>
                <w:szCs w:val="22"/>
              </w:rPr>
              <w:t>2005</w:t>
            </w:r>
          </w:p>
        </w:tc>
      </w:tr>
    </w:tbl>
    <w:p w:rsidR="00E81A90">
      <w:pPr>
        <w:spacing w:line="360" w:lineRule="auto"/>
        <w:rPr>
          <w:rFonts w:ascii="Calibri" w:eastAsia="Calibri" w:hAnsi="Calibri" w:cs="Calibri"/>
          <w:sz w:val="22"/>
          <w:szCs w:val="22"/>
        </w:rPr>
      </w:pPr>
    </w:p>
    <w:p w:rsidR="0086257F" w:rsidP="0086257F">
      <w:pPr>
        <w:rPr>
          <w:rFonts w:ascii="Calibri" w:eastAsia="Calibri" w:hAnsi="Calibri" w:cs="Calibri"/>
          <w:b/>
          <w:sz w:val="22"/>
          <w:szCs w:val="22"/>
        </w:rPr>
      </w:pPr>
      <w:r>
        <w:rPr>
          <w:rFonts w:ascii="Calibri" w:eastAsia="Calibri" w:hAnsi="Calibri" w:cs="Calibri"/>
          <w:b/>
          <w:sz w:val="22"/>
          <w:szCs w:val="22"/>
        </w:rPr>
        <w:t>SAP PROJECT #1:</w:t>
      </w:r>
    </w:p>
    <w:p w:rsidR="0086257F" w:rsidP="0086257F">
      <w:pPr>
        <w:rPr>
          <w:rFonts w:ascii="Calibri" w:eastAsia="Calibri" w:hAnsi="Calibri" w:cs="Calibri"/>
          <w:sz w:val="22"/>
          <w:szCs w:val="22"/>
        </w:rPr>
      </w:pPr>
    </w:p>
    <w:p w:rsidR="0086257F" w:rsidP="0086257F">
      <w:pPr>
        <w:rPr>
          <w:rFonts w:ascii="Calibri" w:eastAsia="Calibri" w:hAnsi="Calibri" w:cs="Calibri"/>
          <w:sz w:val="22"/>
          <w:szCs w:val="22"/>
        </w:rPr>
      </w:pPr>
      <w:r>
        <w:rPr>
          <w:rFonts w:ascii="Calibri" w:eastAsia="Calibri" w:hAnsi="Calibri" w:cs="Calibri"/>
          <w:sz w:val="22"/>
          <w:szCs w:val="22"/>
        </w:rPr>
        <w:t>Type                                : Support</w:t>
      </w:r>
    </w:p>
    <w:p w:rsidR="0086257F" w:rsidP="0086257F">
      <w:pPr>
        <w:rPr>
          <w:rFonts w:ascii="Calibri" w:eastAsia="Calibri" w:hAnsi="Calibri" w:cs="Calibri"/>
          <w:sz w:val="22"/>
          <w:szCs w:val="22"/>
        </w:rPr>
      </w:pPr>
      <w:r>
        <w:rPr>
          <w:rFonts w:ascii="Calibri" w:eastAsia="Calibri" w:hAnsi="Calibri" w:cs="Calibri"/>
          <w:sz w:val="22"/>
          <w:szCs w:val="22"/>
        </w:rPr>
        <w:t>Company                        : Tech Mahindra</w:t>
      </w:r>
    </w:p>
    <w:p w:rsidR="0086257F" w:rsidP="0086257F">
      <w:pPr>
        <w:rPr>
          <w:rFonts w:ascii="Calibri" w:eastAsia="Calibri" w:hAnsi="Calibri" w:cs="Calibri"/>
          <w:sz w:val="22"/>
          <w:szCs w:val="22"/>
        </w:rPr>
      </w:pPr>
      <w:r>
        <w:rPr>
          <w:rFonts w:ascii="Calibri" w:eastAsia="Calibri" w:hAnsi="Calibri" w:cs="Calibri"/>
          <w:sz w:val="22"/>
          <w:szCs w:val="22"/>
        </w:rPr>
        <w:t>Client                               : Nestle (Nespresso)</w:t>
      </w:r>
    </w:p>
    <w:p w:rsidR="0086257F" w:rsidP="0086257F">
      <w:pPr>
        <w:rPr>
          <w:rFonts w:ascii="Calibri" w:eastAsia="Calibri" w:hAnsi="Calibri" w:cs="Calibri"/>
          <w:sz w:val="22"/>
          <w:szCs w:val="22"/>
        </w:rPr>
      </w:pPr>
      <w:r>
        <w:rPr>
          <w:rFonts w:ascii="Calibri" w:eastAsia="Calibri" w:hAnsi="Calibri" w:cs="Calibri"/>
          <w:sz w:val="22"/>
          <w:szCs w:val="22"/>
        </w:rPr>
        <w:t>Duration                         : July 2016 to Sep 2019.</w:t>
      </w:r>
    </w:p>
    <w:p w:rsidR="0086257F" w:rsidP="0086257F">
      <w:pPr>
        <w:rPr>
          <w:rFonts w:ascii="Calibri" w:eastAsia="Calibri" w:hAnsi="Calibri" w:cs="Calibri"/>
          <w:sz w:val="22"/>
          <w:szCs w:val="22"/>
        </w:rPr>
      </w:pPr>
      <w:bookmarkStart w:id="0" w:name="_gjdgxs" w:colFirst="0" w:colLast="0"/>
      <w:bookmarkEnd w:id="0"/>
      <w:r>
        <w:rPr>
          <w:rFonts w:ascii="Calibri" w:eastAsia="Calibri" w:hAnsi="Calibri" w:cs="Calibri"/>
          <w:sz w:val="22"/>
          <w:szCs w:val="22"/>
        </w:rPr>
        <w:t xml:space="preserve">Role                                 : SAP TM Functional Consultant </w:t>
      </w:r>
    </w:p>
    <w:p w:rsidR="0086257F" w:rsidP="0086257F">
      <w:pPr>
        <w:rPr>
          <w:rFonts w:ascii="Calibri" w:eastAsia="Calibri" w:hAnsi="Calibri" w:cs="Calibri"/>
          <w:sz w:val="22"/>
          <w:szCs w:val="22"/>
        </w:rPr>
      </w:pPr>
    </w:p>
    <w:p w:rsidR="0086257F" w:rsidP="0086257F">
      <w:pPr>
        <w:rPr>
          <w:rFonts w:ascii="Calibri" w:eastAsia="Calibri" w:hAnsi="Calibri" w:cs="Calibri"/>
          <w:b/>
          <w:sz w:val="22"/>
          <w:szCs w:val="22"/>
        </w:rPr>
      </w:pPr>
      <w:r>
        <w:rPr>
          <w:rFonts w:ascii="Calibri" w:eastAsia="Calibri" w:hAnsi="Calibri" w:cs="Calibri"/>
          <w:b/>
          <w:sz w:val="22"/>
          <w:szCs w:val="22"/>
        </w:rPr>
        <w:t>Project Description:</w:t>
      </w:r>
    </w:p>
    <w:p w:rsidR="0086257F" w:rsidP="0086257F">
      <w:pPr>
        <w:rPr>
          <w:rFonts w:ascii="Calibri" w:eastAsia="Calibri" w:hAnsi="Calibri" w:cs="Calibri"/>
          <w:sz w:val="22"/>
          <w:szCs w:val="22"/>
        </w:rPr>
      </w:pPr>
    </w:p>
    <w:p w:rsidR="0086257F" w:rsidP="0086257F">
      <w:pPr>
        <w:rPr>
          <w:rFonts w:ascii="Calibri" w:eastAsia="Calibri" w:hAnsi="Calibri" w:cs="Calibri"/>
          <w:sz w:val="22"/>
          <w:szCs w:val="22"/>
        </w:rPr>
      </w:pPr>
      <w:r>
        <w:rPr>
          <w:rFonts w:ascii="Calibri" w:eastAsia="Calibri" w:hAnsi="Calibri" w:cs="Calibri"/>
          <w:sz w:val="22"/>
          <w:szCs w:val="22"/>
        </w:rPr>
        <w:t xml:space="preserve">The Nestlé Nespresso Company is an autonomous globally managed business of the Nestlé Group. With corporate headquarters in Lausanne, Switzerland is the World leader in coffee machines, capsules and </w:t>
      </w:r>
      <w:r>
        <w:rPr>
          <w:rFonts w:ascii="Calibri" w:eastAsia="Calibri" w:hAnsi="Calibri" w:cs="Calibri"/>
          <w:sz w:val="22"/>
          <w:szCs w:val="22"/>
        </w:rPr>
        <w:t>coffee accessories.Nespresso is using SAP application which has integrated to several business Applications.</w:t>
      </w:r>
    </w:p>
    <w:p w:rsidR="0086257F" w:rsidP="0086257F">
      <w:pPr>
        <w:rPr>
          <w:rFonts w:ascii="Calibri" w:eastAsia="Calibri" w:hAnsi="Calibri" w:cs="Calibri"/>
          <w:sz w:val="22"/>
          <w:szCs w:val="22"/>
        </w:rPr>
      </w:pPr>
    </w:p>
    <w:p w:rsidR="0086257F" w:rsidP="0086257F">
      <w:pPr>
        <w:rPr>
          <w:rFonts w:ascii="Calibri" w:eastAsia="Calibri" w:hAnsi="Calibri" w:cs="Calibri"/>
          <w:b/>
          <w:sz w:val="22"/>
          <w:szCs w:val="22"/>
        </w:rPr>
      </w:pPr>
      <w:r>
        <w:rPr>
          <w:rFonts w:ascii="Calibri" w:eastAsia="Calibri" w:hAnsi="Calibri" w:cs="Calibri"/>
          <w:b/>
          <w:sz w:val="22"/>
          <w:szCs w:val="22"/>
        </w:rPr>
        <w:t>Responsibilities:</w:t>
      </w:r>
    </w:p>
    <w:p w:rsidR="0086257F" w:rsidP="0086257F">
      <w:pPr>
        <w:rPr>
          <w:rFonts w:ascii="Calibri" w:eastAsia="Calibri" w:hAnsi="Calibri" w:cs="Calibri"/>
          <w:b/>
          <w:sz w:val="22"/>
          <w:szCs w:val="22"/>
        </w:rPr>
      </w:pPr>
    </w:p>
    <w:p w:rsidR="0086257F" w:rsidP="0086257F">
      <w:pPr>
        <w:numPr>
          <w:ilvl w:val="0"/>
          <w:numId w:val="2"/>
        </w:numPr>
        <w:spacing w:line="276" w:lineRule="auto"/>
        <w:jc w:val="both"/>
      </w:pPr>
      <w:r>
        <w:rPr>
          <w:rFonts w:ascii="Calibri" w:eastAsia="Calibri" w:hAnsi="Calibri" w:cs="Calibri"/>
          <w:sz w:val="22"/>
          <w:szCs w:val="22"/>
        </w:rPr>
        <w:t>Request to Master data team to maintain the Customer or vendor master data in ERP and transfer master data from ERP to SAP TM through CIF.</w:t>
      </w:r>
    </w:p>
    <w:p w:rsidR="0086257F" w:rsidP="0086257F">
      <w:pPr>
        <w:numPr>
          <w:ilvl w:val="0"/>
          <w:numId w:val="2"/>
        </w:numPr>
        <w:spacing w:line="276" w:lineRule="auto"/>
        <w:jc w:val="both"/>
      </w:pPr>
      <w:r>
        <w:rPr>
          <w:rFonts w:ascii="Calibri" w:eastAsia="Calibri" w:hAnsi="Calibri" w:cs="Calibri"/>
          <w:sz w:val="22"/>
          <w:szCs w:val="22"/>
        </w:rPr>
        <w:t>Set up Transportation Network-Transportation Lane , Transportation Zone, Vehicle Resources and Carrier profiles</w:t>
      </w:r>
    </w:p>
    <w:p w:rsidR="0086257F" w:rsidP="0086257F">
      <w:pPr>
        <w:numPr>
          <w:ilvl w:val="0"/>
          <w:numId w:val="2"/>
        </w:numPr>
        <w:spacing w:line="276" w:lineRule="auto"/>
        <w:jc w:val="both"/>
      </w:pPr>
      <w:r>
        <w:rPr>
          <w:rFonts w:ascii="Calibri" w:eastAsia="Calibri" w:hAnsi="Calibri" w:cs="Calibri"/>
          <w:sz w:val="22"/>
          <w:szCs w:val="22"/>
        </w:rPr>
        <w:t>Configuring Selection Profiles and Planning profiles</w:t>
      </w:r>
    </w:p>
    <w:p w:rsidR="0086257F" w:rsidP="0086257F">
      <w:pPr>
        <w:numPr>
          <w:ilvl w:val="0"/>
          <w:numId w:val="2"/>
        </w:numPr>
        <w:spacing w:line="276" w:lineRule="auto"/>
        <w:jc w:val="both"/>
      </w:pPr>
      <w:r>
        <w:rPr>
          <w:rFonts w:ascii="Calibri" w:eastAsia="Calibri" w:hAnsi="Calibri" w:cs="Calibri"/>
          <w:sz w:val="22"/>
          <w:szCs w:val="22"/>
        </w:rPr>
        <w:t>Set up of Tendering and Carrier selection Profiles</w:t>
      </w:r>
    </w:p>
    <w:p w:rsidR="0086257F" w:rsidP="0086257F">
      <w:pPr>
        <w:numPr>
          <w:ilvl w:val="0"/>
          <w:numId w:val="2"/>
        </w:numPr>
        <w:spacing w:line="276" w:lineRule="auto"/>
        <w:jc w:val="both"/>
      </w:pPr>
      <w:r>
        <w:rPr>
          <w:rFonts w:ascii="Calibri" w:eastAsia="Calibri" w:hAnsi="Calibri" w:cs="Calibri"/>
          <w:sz w:val="22"/>
          <w:szCs w:val="22"/>
        </w:rPr>
        <w:t>Set up of incompatibility Definitions and Bussiness Shares</w:t>
      </w:r>
    </w:p>
    <w:p w:rsidR="0086257F" w:rsidP="0086257F">
      <w:pPr>
        <w:numPr>
          <w:ilvl w:val="0"/>
          <w:numId w:val="2"/>
        </w:numPr>
        <w:spacing w:line="276" w:lineRule="auto"/>
        <w:jc w:val="both"/>
      </w:pPr>
      <w:r>
        <w:rPr>
          <w:rFonts w:ascii="Calibri" w:eastAsia="Calibri" w:hAnsi="Calibri" w:cs="Calibri"/>
          <w:sz w:val="22"/>
          <w:szCs w:val="22"/>
        </w:rPr>
        <w:t>Resolving the issues related to VGM(Verified Gross Mass) and Shipping instructions which needs to be sent from Booking Orders</w:t>
      </w:r>
    </w:p>
    <w:p w:rsidR="0086257F" w:rsidP="0086257F">
      <w:pPr>
        <w:numPr>
          <w:ilvl w:val="0"/>
          <w:numId w:val="2"/>
        </w:numPr>
        <w:spacing w:line="276" w:lineRule="auto"/>
        <w:jc w:val="both"/>
      </w:pPr>
      <w:r>
        <w:rPr>
          <w:rFonts w:ascii="Calibri" w:eastAsia="Calibri" w:hAnsi="Calibri" w:cs="Calibri"/>
          <w:sz w:val="22"/>
          <w:szCs w:val="22"/>
        </w:rPr>
        <w:t>Resolving the issues for failure of IDOCs mainly related to booking confirmation which was sent from GT Nexus and as well as from TPO to TM</w:t>
      </w:r>
    </w:p>
    <w:p w:rsidR="0086257F" w:rsidP="0086257F">
      <w:pPr>
        <w:numPr>
          <w:ilvl w:val="0"/>
          <w:numId w:val="2"/>
        </w:numPr>
        <w:spacing w:line="276" w:lineRule="auto"/>
        <w:jc w:val="both"/>
      </w:pPr>
      <w:r>
        <w:rPr>
          <w:rFonts w:ascii="Calibri" w:eastAsia="Calibri" w:hAnsi="Calibri" w:cs="Calibri"/>
          <w:sz w:val="22"/>
          <w:szCs w:val="22"/>
        </w:rPr>
        <w:t>Resolved the issues related to FSDs</w:t>
      </w:r>
      <w:r w:rsidR="005E5BA4">
        <w:rPr>
          <w:rFonts w:ascii="Calibri" w:eastAsia="Calibri" w:hAnsi="Calibri" w:cs="Calibri"/>
          <w:sz w:val="22"/>
          <w:szCs w:val="22"/>
        </w:rPr>
        <w:t xml:space="preserve"> </w:t>
      </w:r>
      <w:r>
        <w:rPr>
          <w:rFonts w:ascii="Calibri" w:eastAsia="Calibri" w:hAnsi="Calibri" w:cs="Calibri"/>
          <w:sz w:val="22"/>
          <w:szCs w:val="22"/>
        </w:rPr>
        <w:t>creation, Charge management in SAP TM and SCDs in SAP ERP.</w:t>
      </w:r>
    </w:p>
    <w:p w:rsidR="0086257F" w:rsidP="0086257F">
      <w:pPr>
        <w:numPr>
          <w:ilvl w:val="0"/>
          <w:numId w:val="2"/>
        </w:numPr>
        <w:spacing w:line="276" w:lineRule="auto"/>
        <w:jc w:val="both"/>
      </w:pPr>
      <w:r>
        <w:rPr>
          <w:rFonts w:ascii="Calibri" w:eastAsia="Calibri" w:hAnsi="Calibri" w:cs="Calibri"/>
          <w:sz w:val="22"/>
          <w:szCs w:val="22"/>
        </w:rPr>
        <w:t>Monitoring of IDOCs and XML Messages from SAP ERP- TM.</w:t>
      </w:r>
    </w:p>
    <w:p w:rsidR="0086257F" w:rsidP="0086257F">
      <w:pPr>
        <w:numPr>
          <w:ilvl w:val="0"/>
          <w:numId w:val="2"/>
        </w:numPr>
        <w:spacing w:line="276" w:lineRule="auto"/>
        <w:jc w:val="both"/>
      </w:pPr>
      <w:r>
        <w:rPr>
          <w:rFonts w:ascii="Calibri" w:eastAsia="Calibri" w:hAnsi="Calibri" w:cs="Calibri"/>
          <w:sz w:val="22"/>
          <w:szCs w:val="22"/>
        </w:rPr>
        <w:t>Supporting users to complete the UAT (User acceptance testing) and Addressing issues during the Integration testing and UAT</w:t>
      </w:r>
    </w:p>
    <w:p w:rsidR="0086257F" w:rsidP="0086257F">
      <w:pPr>
        <w:spacing w:line="276" w:lineRule="auto"/>
        <w:ind w:left="360"/>
        <w:jc w:val="both"/>
        <w:rPr>
          <w:rFonts w:ascii="Calibri" w:eastAsia="Calibri" w:hAnsi="Calibri" w:cs="Calibri"/>
          <w:sz w:val="22"/>
          <w:szCs w:val="22"/>
        </w:rPr>
      </w:pPr>
    </w:p>
    <w:p w:rsidR="00E81A90">
      <w:pPr>
        <w:rPr>
          <w:rFonts w:ascii="Calibri" w:eastAsia="Calibri" w:hAnsi="Calibri" w:cs="Calibri"/>
          <w:b/>
          <w:sz w:val="22"/>
          <w:szCs w:val="22"/>
        </w:rPr>
      </w:pPr>
      <w:r>
        <w:rPr>
          <w:rFonts w:ascii="Calibri" w:eastAsia="Calibri" w:hAnsi="Calibri" w:cs="Calibri"/>
          <w:b/>
          <w:sz w:val="22"/>
          <w:szCs w:val="22"/>
        </w:rPr>
        <w:t>SAP PROJECT #</w:t>
      </w:r>
      <w:r w:rsidR="0086257F">
        <w:rPr>
          <w:rFonts w:ascii="Calibri" w:eastAsia="Calibri" w:hAnsi="Calibri" w:cs="Calibri"/>
          <w:b/>
          <w:sz w:val="22"/>
          <w:szCs w:val="22"/>
        </w:rPr>
        <w:t>2</w:t>
      </w:r>
      <w:r>
        <w:rPr>
          <w:rFonts w:ascii="Calibri" w:eastAsia="Calibri" w:hAnsi="Calibri" w:cs="Calibri"/>
          <w:b/>
          <w:sz w:val="22"/>
          <w:szCs w:val="22"/>
        </w:rPr>
        <w:t>:</w:t>
      </w:r>
    </w:p>
    <w:p w:rsidR="00E81A90">
      <w:pPr>
        <w:rPr>
          <w:rFonts w:ascii="Calibri" w:eastAsia="Calibri" w:hAnsi="Calibri" w:cs="Calibri"/>
          <w:b/>
          <w:sz w:val="22"/>
          <w:szCs w:val="22"/>
        </w:rPr>
      </w:pPr>
    </w:p>
    <w:p w:rsidR="00E81A90">
      <w:pPr>
        <w:rPr>
          <w:rFonts w:ascii="Calibri" w:eastAsia="Calibri" w:hAnsi="Calibri" w:cs="Calibri"/>
          <w:sz w:val="22"/>
          <w:szCs w:val="22"/>
        </w:rPr>
      </w:pPr>
      <w:r>
        <w:rPr>
          <w:rFonts w:ascii="Calibri" w:eastAsia="Calibri" w:hAnsi="Calibri" w:cs="Calibri"/>
          <w:sz w:val="22"/>
          <w:szCs w:val="22"/>
        </w:rPr>
        <w:t>Type                                : Support &amp; Rollout.</w:t>
      </w:r>
    </w:p>
    <w:p w:rsidR="00E81A90">
      <w:pPr>
        <w:rPr>
          <w:rFonts w:ascii="Calibri" w:eastAsia="Calibri" w:hAnsi="Calibri" w:cs="Calibri"/>
          <w:sz w:val="22"/>
          <w:szCs w:val="22"/>
        </w:rPr>
      </w:pPr>
      <w:r>
        <w:rPr>
          <w:rFonts w:ascii="Calibri" w:eastAsia="Calibri" w:hAnsi="Calibri" w:cs="Calibri"/>
          <w:sz w:val="22"/>
          <w:szCs w:val="22"/>
        </w:rPr>
        <w:t>Company                        : Yash Technologies pvt Ltd</w:t>
      </w:r>
    </w:p>
    <w:p w:rsidR="00E81A90">
      <w:pPr>
        <w:rPr>
          <w:rFonts w:ascii="Calibri" w:eastAsia="Calibri" w:hAnsi="Calibri" w:cs="Calibri"/>
          <w:sz w:val="22"/>
          <w:szCs w:val="22"/>
        </w:rPr>
      </w:pPr>
      <w:r>
        <w:rPr>
          <w:rFonts w:ascii="Calibri" w:eastAsia="Calibri" w:hAnsi="Calibri" w:cs="Calibri"/>
          <w:sz w:val="22"/>
          <w:szCs w:val="22"/>
        </w:rPr>
        <w:t>Client                               : LINFOX</w:t>
      </w:r>
    </w:p>
    <w:p w:rsidR="00E81A90">
      <w:pPr>
        <w:rPr>
          <w:rFonts w:ascii="Calibri" w:eastAsia="Calibri" w:hAnsi="Calibri" w:cs="Calibri"/>
          <w:sz w:val="22"/>
          <w:szCs w:val="22"/>
        </w:rPr>
      </w:pPr>
      <w:r>
        <w:rPr>
          <w:rFonts w:ascii="Calibri" w:eastAsia="Calibri" w:hAnsi="Calibri" w:cs="Calibri"/>
          <w:sz w:val="22"/>
          <w:szCs w:val="22"/>
        </w:rPr>
        <w:t xml:space="preserve">Duration                         :  Sep 2019 to </w:t>
      </w:r>
      <w:r w:rsidR="00AB2EEE">
        <w:rPr>
          <w:rFonts w:ascii="Calibri" w:eastAsia="Calibri" w:hAnsi="Calibri" w:cs="Calibri"/>
          <w:sz w:val="22"/>
          <w:szCs w:val="22"/>
        </w:rPr>
        <w:t>March 2022</w:t>
      </w:r>
      <w:r>
        <w:rPr>
          <w:rFonts w:ascii="Calibri" w:eastAsia="Calibri" w:hAnsi="Calibri" w:cs="Calibri"/>
          <w:sz w:val="22"/>
          <w:szCs w:val="22"/>
        </w:rPr>
        <w:t>.</w:t>
      </w:r>
    </w:p>
    <w:p w:rsidR="00E81A90">
      <w:pPr>
        <w:rPr>
          <w:rFonts w:ascii="Calibri" w:eastAsia="Calibri" w:hAnsi="Calibri" w:cs="Calibri"/>
          <w:sz w:val="22"/>
          <w:szCs w:val="22"/>
        </w:rPr>
      </w:pPr>
      <w:r>
        <w:rPr>
          <w:rFonts w:ascii="Calibri" w:eastAsia="Calibri" w:hAnsi="Calibri" w:cs="Calibri"/>
          <w:sz w:val="22"/>
          <w:szCs w:val="22"/>
        </w:rPr>
        <w:t xml:space="preserve">Role                                 : SAP TM Functional Consultant </w:t>
      </w:r>
    </w:p>
    <w:p w:rsidR="00E81A90">
      <w:pPr>
        <w:rPr>
          <w:rFonts w:ascii="Calibri" w:eastAsia="Calibri" w:hAnsi="Calibri" w:cs="Calibri"/>
          <w:b/>
          <w:sz w:val="22"/>
          <w:szCs w:val="22"/>
        </w:rPr>
      </w:pPr>
    </w:p>
    <w:p w:rsidR="00E81A90">
      <w:pPr>
        <w:rPr>
          <w:rFonts w:ascii="Calibri" w:eastAsia="Calibri" w:hAnsi="Calibri" w:cs="Calibri"/>
          <w:b/>
          <w:sz w:val="22"/>
          <w:szCs w:val="22"/>
        </w:rPr>
      </w:pPr>
      <w:r>
        <w:rPr>
          <w:rFonts w:ascii="Calibri" w:eastAsia="Calibri" w:hAnsi="Calibri" w:cs="Calibri"/>
          <w:b/>
          <w:sz w:val="22"/>
          <w:szCs w:val="22"/>
        </w:rPr>
        <w:t>Project Description:</w:t>
      </w:r>
    </w:p>
    <w:p w:rsidR="00E81A90">
      <w:pPr>
        <w:rPr>
          <w:rFonts w:ascii="Calibri" w:eastAsia="Calibri" w:hAnsi="Calibri" w:cs="Calibri"/>
          <w:b/>
          <w:sz w:val="22"/>
          <w:szCs w:val="22"/>
        </w:rPr>
      </w:pPr>
    </w:p>
    <w:p w:rsidR="00E81A90">
      <w:pPr>
        <w:rPr>
          <w:rFonts w:ascii="Calibri" w:eastAsia="Calibri" w:hAnsi="Calibri" w:cs="Calibri"/>
          <w:sz w:val="22"/>
          <w:szCs w:val="22"/>
        </w:rPr>
      </w:pPr>
      <w:r>
        <w:rPr>
          <w:rFonts w:ascii="Calibri" w:eastAsia="Calibri" w:hAnsi="Calibri" w:cs="Calibri"/>
          <w:sz w:val="22"/>
          <w:szCs w:val="22"/>
        </w:rPr>
        <w:t>Linfox is a logistics and supply chain company established in Australia by Lindsay Fox in 1956. The company started with one truck operated by Fox. With the acquisition of Armaguard from Mayne Group in 2003 and FCL in 2006, it is now the largest privately owned supply chain solutions company in Asia Pacific</w:t>
      </w:r>
    </w:p>
    <w:p w:rsidR="00E81A90">
      <w:pPr>
        <w:rPr>
          <w:rFonts w:ascii="Calibri" w:eastAsia="Calibri" w:hAnsi="Calibri" w:cs="Calibri"/>
          <w:b/>
          <w:sz w:val="22"/>
          <w:szCs w:val="22"/>
        </w:rPr>
      </w:pPr>
    </w:p>
    <w:p w:rsidR="00E81A90">
      <w:pPr>
        <w:rPr>
          <w:rFonts w:ascii="Calibri" w:eastAsia="Calibri" w:hAnsi="Calibri" w:cs="Calibri"/>
          <w:b/>
          <w:sz w:val="22"/>
          <w:szCs w:val="22"/>
        </w:rPr>
      </w:pPr>
      <w:r>
        <w:rPr>
          <w:rFonts w:ascii="Calibri" w:eastAsia="Calibri" w:hAnsi="Calibri" w:cs="Calibri"/>
          <w:b/>
          <w:sz w:val="22"/>
          <w:szCs w:val="22"/>
        </w:rPr>
        <w:t>Responsibilities:</w:t>
      </w:r>
    </w:p>
    <w:p w:rsidR="00E81A90">
      <w:pPr>
        <w:rPr>
          <w:rFonts w:ascii="Calibri" w:eastAsia="Calibri" w:hAnsi="Calibri" w:cs="Calibri"/>
          <w:b/>
          <w:sz w:val="22"/>
          <w:szCs w:val="22"/>
        </w:rPr>
      </w:pPr>
    </w:p>
    <w:p w:rsidR="00E81A90">
      <w:pPr>
        <w:numPr>
          <w:ilvl w:val="0"/>
          <w:numId w:val="2"/>
        </w:numPr>
        <w:spacing w:line="276" w:lineRule="auto"/>
        <w:jc w:val="both"/>
      </w:pPr>
      <w:r>
        <w:rPr>
          <w:rFonts w:ascii="Calibri" w:eastAsia="Calibri" w:hAnsi="Calibri" w:cs="Calibri"/>
          <w:sz w:val="22"/>
          <w:szCs w:val="22"/>
        </w:rPr>
        <w:t>Request to Master data team to maintain the Customer or vendor master data in ECC and transfer master data from ERP to SAP TM through CIF.</w:t>
      </w:r>
    </w:p>
    <w:p w:rsidR="00E81A90">
      <w:pPr>
        <w:numPr>
          <w:ilvl w:val="0"/>
          <w:numId w:val="2"/>
        </w:numPr>
        <w:spacing w:line="276" w:lineRule="auto"/>
        <w:jc w:val="both"/>
      </w:pPr>
      <w:r>
        <w:rPr>
          <w:rFonts w:ascii="Calibri" w:eastAsia="Calibri" w:hAnsi="Calibri" w:cs="Calibri"/>
          <w:sz w:val="22"/>
          <w:szCs w:val="22"/>
        </w:rPr>
        <w:t>Setup of Organizational Units like Sales Org, Sales Office, Sales Group, Purchase Org, Planning &amp; Execution Org and Planning &amp; Execution Group.</w:t>
      </w:r>
    </w:p>
    <w:p w:rsidR="00E81A90">
      <w:pPr>
        <w:numPr>
          <w:ilvl w:val="0"/>
          <w:numId w:val="2"/>
        </w:numPr>
        <w:spacing w:line="276" w:lineRule="auto"/>
        <w:jc w:val="both"/>
      </w:pPr>
      <w:r>
        <w:rPr>
          <w:rFonts w:ascii="Calibri" w:eastAsia="Calibri" w:hAnsi="Calibri" w:cs="Calibri"/>
          <w:sz w:val="22"/>
          <w:szCs w:val="22"/>
        </w:rPr>
        <w:t>Set up Transportation Network-Transportation Lane, Transportation Zone, and Vehicle Resources.</w:t>
      </w:r>
    </w:p>
    <w:p w:rsidR="00E81A90">
      <w:pPr>
        <w:numPr>
          <w:ilvl w:val="0"/>
          <w:numId w:val="2"/>
        </w:numPr>
        <w:spacing w:line="276" w:lineRule="auto"/>
        <w:jc w:val="both"/>
      </w:pPr>
      <w:r>
        <w:rPr>
          <w:rFonts w:ascii="Calibri" w:eastAsia="Calibri" w:hAnsi="Calibri" w:cs="Calibri"/>
          <w:sz w:val="22"/>
          <w:szCs w:val="22"/>
        </w:rPr>
        <w:t>Configuring Selection Profiles and Planning profiles</w:t>
      </w:r>
    </w:p>
    <w:p w:rsidR="00E81A90">
      <w:pPr>
        <w:numPr>
          <w:ilvl w:val="0"/>
          <w:numId w:val="2"/>
        </w:numPr>
        <w:spacing w:line="276" w:lineRule="auto"/>
        <w:jc w:val="both"/>
      </w:pPr>
      <w:r>
        <w:rPr>
          <w:rFonts w:ascii="Calibri" w:eastAsia="Calibri" w:hAnsi="Calibri" w:cs="Calibri"/>
          <w:sz w:val="22"/>
          <w:szCs w:val="22"/>
        </w:rPr>
        <w:t>Creation of new Charge Profile and Calculation Profiles.</w:t>
      </w:r>
    </w:p>
    <w:p w:rsidR="00E81A90">
      <w:pPr>
        <w:numPr>
          <w:ilvl w:val="0"/>
          <w:numId w:val="2"/>
        </w:numPr>
        <w:spacing w:line="276" w:lineRule="auto"/>
        <w:jc w:val="both"/>
      </w:pPr>
      <w:r>
        <w:rPr>
          <w:rFonts w:ascii="Calibri" w:eastAsia="Calibri" w:hAnsi="Calibri" w:cs="Calibri"/>
          <w:sz w:val="22"/>
          <w:szCs w:val="22"/>
        </w:rPr>
        <w:t>Resolved issues related to Charge Management like updating of Rate tables, Calculation sheet.</w:t>
      </w:r>
    </w:p>
    <w:p w:rsidR="00E81A90">
      <w:pPr>
        <w:numPr>
          <w:ilvl w:val="0"/>
          <w:numId w:val="2"/>
        </w:numPr>
        <w:spacing w:line="276" w:lineRule="auto"/>
        <w:jc w:val="both"/>
      </w:pPr>
      <w:r>
        <w:rPr>
          <w:rFonts w:ascii="Calibri" w:eastAsia="Calibri" w:hAnsi="Calibri" w:cs="Calibri"/>
          <w:sz w:val="22"/>
          <w:szCs w:val="22"/>
        </w:rPr>
        <w:t>Resolving the integration issues while creating Service PO and SES in ECC against Freight settlement document in TM.</w:t>
      </w:r>
    </w:p>
    <w:p w:rsidR="00E81A90">
      <w:pPr>
        <w:numPr>
          <w:ilvl w:val="0"/>
          <w:numId w:val="2"/>
        </w:numPr>
        <w:spacing w:line="276" w:lineRule="auto"/>
        <w:jc w:val="both"/>
      </w:pPr>
      <w:r>
        <w:rPr>
          <w:rFonts w:ascii="Calibri" w:eastAsia="Calibri" w:hAnsi="Calibri" w:cs="Calibri"/>
          <w:sz w:val="22"/>
          <w:szCs w:val="22"/>
        </w:rPr>
        <w:t>Resolving the integration issues while creating Billing document in ECC against Forwarding settlement document in TM</w:t>
      </w:r>
    </w:p>
    <w:p w:rsidR="004A780F" w:rsidP="004A780F">
      <w:pPr>
        <w:spacing w:line="276" w:lineRule="auto"/>
        <w:jc w:val="both"/>
      </w:pPr>
    </w:p>
    <w:p w:rsidR="00AD4D31" w:rsidP="00AD4D31">
      <w:pPr>
        <w:rPr>
          <w:rFonts w:ascii="Calibri" w:eastAsia="Calibri" w:hAnsi="Calibri" w:cs="Calibri"/>
          <w:b/>
          <w:sz w:val="22"/>
          <w:szCs w:val="22"/>
        </w:rPr>
      </w:pPr>
      <w:r>
        <w:rPr>
          <w:rFonts w:ascii="Calibri" w:eastAsia="Calibri" w:hAnsi="Calibri" w:cs="Calibri"/>
          <w:b/>
          <w:sz w:val="22"/>
          <w:szCs w:val="22"/>
        </w:rPr>
        <w:t>SAP PROJECT #3:</w:t>
      </w:r>
    </w:p>
    <w:p w:rsidR="00AD4D31" w:rsidP="00AD4D31">
      <w:pPr>
        <w:rPr>
          <w:rFonts w:ascii="Calibri" w:eastAsia="Calibri" w:hAnsi="Calibri" w:cs="Calibri"/>
          <w:b/>
          <w:sz w:val="22"/>
          <w:szCs w:val="22"/>
        </w:rPr>
      </w:pPr>
    </w:p>
    <w:p w:rsidR="00E116C9" w:rsidP="00AD4D31">
      <w:pPr>
        <w:rPr>
          <w:rFonts w:ascii="Calibri" w:eastAsia="Calibri" w:hAnsi="Calibri" w:cs="Calibri"/>
          <w:sz w:val="22"/>
          <w:szCs w:val="22"/>
        </w:rPr>
      </w:pPr>
      <w:r>
        <w:rPr>
          <w:rFonts w:ascii="Calibri" w:eastAsia="Calibri" w:hAnsi="Calibri" w:cs="Calibri"/>
          <w:sz w:val="22"/>
          <w:szCs w:val="22"/>
        </w:rPr>
        <w:t>Type                                :</w:t>
      </w:r>
      <w:r w:rsidR="00D4274B">
        <w:rPr>
          <w:rFonts w:ascii="Calibri" w:eastAsia="Calibri" w:hAnsi="Calibri" w:cs="Calibri"/>
          <w:sz w:val="22"/>
          <w:szCs w:val="22"/>
        </w:rPr>
        <w:t>Implementation</w:t>
      </w:r>
      <w:r w:rsidR="008E1618">
        <w:rPr>
          <w:rFonts w:ascii="Calibri" w:eastAsia="Calibri" w:hAnsi="Calibri" w:cs="Calibri"/>
          <w:sz w:val="22"/>
          <w:szCs w:val="22"/>
        </w:rPr>
        <w:t xml:space="preserve"> &amp; Support</w:t>
      </w:r>
    </w:p>
    <w:p w:rsidR="00AD4D31" w:rsidP="00AD4D31">
      <w:pPr>
        <w:rPr>
          <w:rFonts w:ascii="Calibri" w:eastAsia="Calibri" w:hAnsi="Calibri" w:cs="Calibri"/>
          <w:sz w:val="22"/>
          <w:szCs w:val="22"/>
        </w:rPr>
      </w:pPr>
      <w:r>
        <w:rPr>
          <w:rFonts w:ascii="Calibri" w:eastAsia="Calibri" w:hAnsi="Calibri" w:cs="Calibri"/>
          <w:sz w:val="22"/>
          <w:szCs w:val="22"/>
        </w:rPr>
        <w:t xml:space="preserve">Version                           : </w:t>
      </w:r>
      <w:r w:rsidR="003A47A4">
        <w:rPr>
          <w:rFonts w:ascii="Calibri" w:eastAsia="Calibri" w:hAnsi="Calibri" w:cs="Calibri"/>
          <w:sz w:val="22"/>
          <w:szCs w:val="22"/>
        </w:rPr>
        <w:t>S</w:t>
      </w:r>
      <w:r w:rsidR="00AA4CF9">
        <w:rPr>
          <w:rFonts w:ascii="Calibri" w:eastAsia="Calibri" w:hAnsi="Calibri" w:cs="Calibri"/>
          <w:sz w:val="22"/>
          <w:szCs w:val="22"/>
        </w:rPr>
        <w:t>/</w:t>
      </w:r>
      <w:r w:rsidR="003A47A4">
        <w:rPr>
          <w:rFonts w:ascii="Calibri" w:eastAsia="Calibri" w:hAnsi="Calibri" w:cs="Calibri"/>
          <w:sz w:val="22"/>
          <w:szCs w:val="22"/>
        </w:rPr>
        <w:t xml:space="preserve">4 </w:t>
      </w:r>
      <w:r w:rsidR="00AA4CF9">
        <w:rPr>
          <w:rFonts w:ascii="Calibri" w:eastAsia="Calibri" w:hAnsi="Calibri" w:cs="Calibri"/>
          <w:sz w:val="22"/>
          <w:szCs w:val="22"/>
        </w:rPr>
        <w:t xml:space="preserve">HANA </w:t>
      </w:r>
      <w:r w:rsidR="003A47A4">
        <w:rPr>
          <w:rFonts w:ascii="Calibri" w:eastAsia="Calibri" w:hAnsi="Calibri" w:cs="Calibri"/>
          <w:sz w:val="22"/>
          <w:szCs w:val="22"/>
        </w:rPr>
        <w:t>2020.</w:t>
      </w:r>
    </w:p>
    <w:p w:rsidR="00AD4D31" w:rsidP="00AD4D31">
      <w:pPr>
        <w:rPr>
          <w:rFonts w:ascii="Calibri" w:eastAsia="Calibri" w:hAnsi="Calibri" w:cs="Calibri"/>
          <w:sz w:val="22"/>
          <w:szCs w:val="22"/>
        </w:rPr>
      </w:pPr>
      <w:r>
        <w:rPr>
          <w:rFonts w:ascii="Calibri" w:eastAsia="Calibri" w:hAnsi="Calibri" w:cs="Calibri"/>
          <w:sz w:val="22"/>
          <w:szCs w:val="22"/>
        </w:rPr>
        <w:t>Company                        :PwC</w:t>
      </w:r>
    </w:p>
    <w:p w:rsidR="00AD4D31" w:rsidP="00AD4D31">
      <w:pPr>
        <w:rPr>
          <w:rFonts w:ascii="Calibri" w:eastAsia="Calibri" w:hAnsi="Calibri" w:cs="Calibri"/>
          <w:sz w:val="22"/>
          <w:szCs w:val="22"/>
        </w:rPr>
      </w:pPr>
      <w:r>
        <w:rPr>
          <w:rFonts w:ascii="Calibri" w:eastAsia="Calibri" w:hAnsi="Calibri" w:cs="Calibri"/>
          <w:sz w:val="22"/>
          <w:szCs w:val="22"/>
        </w:rPr>
        <w:t>Client                               :Weber</w:t>
      </w:r>
    </w:p>
    <w:p w:rsidR="00AD4D31" w:rsidP="00AD4D31">
      <w:pPr>
        <w:rPr>
          <w:rFonts w:ascii="Calibri" w:eastAsia="Calibri" w:hAnsi="Calibri" w:cs="Calibri"/>
          <w:sz w:val="22"/>
          <w:szCs w:val="22"/>
        </w:rPr>
      </w:pPr>
      <w:r>
        <w:rPr>
          <w:rFonts w:ascii="Calibri" w:eastAsia="Calibri" w:hAnsi="Calibri" w:cs="Calibri"/>
          <w:sz w:val="22"/>
          <w:szCs w:val="22"/>
        </w:rPr>
        <w:t>Dura</w:t>
      </w:r>
      <w:r w:rsidR="00DD4F88">
        <w:rPr>
          <w:rFonts w:ascii="Calibri" w:eastAsia="Calibri" w:hAnsi="Calibri" w:cs="Calibri"/>
          <w:sz w:val="22"/>
          <w:szCs w:val="22"/>
        </w:rPr>
        <w:t xml:space="preserve">tion                         : </w:t>
      </w:r>
      <w:r>
        <w:rPr>
          <w:rFonts w:ascii="Calibri" w:eastAsia="Calibri" w:hAnsi="Calibri" w:cs="Calibri"/>
          <w:sz w:val="22"/>
          <w:szCs w:val="22"/>
        </w:rPr>
        <w:t>March 2022 to Present.</w:t>
      </w:r>
    </w:p>
    <w:p w:rsidR="00AD4D31" w:rsidP="00AD4D31">
      <w:pPr>
        <w:rPr>
          <w:rFonts w:ascii="Calibri" w:eastAsia="Calibri" w:hAnsi="Calibri" w:cs="Calibri"/>
          <w:sz w:val="22"/>
          <w:szCs w:val="22"/>
        </w:rPr>
      </w:pPr>
      <w:r>
        <w:rPr>
          <w:rFonts w:ascii="Calibri" w:eastAsia="Calibri" w:hAnsi="Calibri" w:cs="Calibri"/>
          <w:sz w:val="22"/>
          <w:szCs w:val="22"/>
        </w:rPr>
        <w:t xml:space="preserve">Role                                 : SAP TM Senior Associate Consultant </w:t>
      </w:r>
    </w:p>
    <w:p w:rsidR="004F6B45" w:rsidP="00AD4D31">
      <w:pPr>
        <w:rPr>
          <w:rFonts w:ascii="Calibri" w:eastAsia="Calibri" w:hAnsi="Calibri" w:cs="Calibri"/>
          <w:sz w:val="22"/>
          <w:szCs w:val="22"/>
        </w:rPr>
      </w:pPr>
    </w:p>
    <w:p w:rsidR="004F6B45" w:rsidP="004F6B45">
      <w:pPr>
        <w:rPr>
          <w:rFonts w:ascii="Calibri" w:eastAsia="Calibri" w:hAnsi="Calibri" w:cs="Calibri"/>
          <w:b/>
          <w:sz w:val="22"/>
          <w:szCs w:val="22"/>
        </w:rPr>
      </w:pPr>
      <w:r>
        <w:rPr>
          <w:rFonts w:ascii="Calibri" w:eastAsia="Calibri" w:hAnsi="Calibri" w:cs="Calibri"/>
          <w:b/>
          <w:sz w:val="22"/>
          <w:szCs w:val="22"/>
        </w:rPr>
        <w:t>Project Description:</w:t>
      </w:r>
    </w:p>
    <w:p w:rsidR="004F6B45" w:rsidP="00AD4D31">
      <w:pPr>
        <w:rPr>
          <w:rFonts w:ascii="Calibri" w:eastAsia="Calibri" w:hAnsi="Calibri" w:cs="Calibri"/>
          <w:sz w:val="22"/>
          <w:szCs w:val="22"/>
        </w:rPr>
      </w:pPr>
    </w:p>
    <w:p w:rsidR="004F6B45" w:rsidP="00AD4D31">
      <w:pPr>
        <w:rPr>
          <w:rFonts w:ascii="Calibri" w:eastAsia="Calibri" w:hAnsi="Calibri" w:cs="Calibri"/>
          <w:sz w:val="22"/>
          <w:szCs w:val="22"/>
        </w:rPr>
      </w:pPr>
      <w:r w:rsidRPr="004F6B45">
        <w:rPr>
          <w:rFonts w:ascii="Calibri" w:eastAsia="Calibri" w:hAnsi="Calibri" w:cs="Calibri"/>
          <w:sz w:val="22"/>
          <w:szCs w:val="22"/>
        </w:rPr>
        <w:t>Weber Inc. is a publicly traded American manufacturer of charcoal, gas, and electric outdoor grills with related accessories. In 2004, Weber-Stephen acquired some assets of competitor Ducane at a bankruptcy sale. It also owns restaurants and publishes cookbooks</w:t>
      </w:r>
    </w:p>
    <w:p w:rsidR="00E81A90">
      <w:pPr>
        <w:rPr>
          <w:rFonts w:ascii="Calibri" w:eastAsia="Calibri" w:hAnsi="Calibri" w:cs="Calibri"/>
          <w:b/>
          <w:sz w:val="22"/>
          <w:szCs w:val="22"/>
        </w:rPr>
      </w:pPr>
    </w:p>
    <w:p w:rsidR="00130CAB" w:rsidP="00130CAB">
      <w:pPr>
        <w:rPr>
          <w:rFonts w:ascii="Calibri" w:eastAsia="Calibri" w:hAnsi="Calibri" w:cs="Calibri"/>
          <w:b/>
          <w:sz w:val="22"/>
          <w:szCs w:val="22"/>
        </w:rPr>
      </w:pPr>
      <w:r>
        <w:rPr>
          <w:rFonts w:ascii="Calibri" w:eastAsia="Calibri" w:hAnsi="Calibri" w:cs="Calibri"/>
          <w:b/>
          <w:sz w:val="22"/>
          <w:szCs w:val="22"/>
        </w:rPr>
        <w:t>Responsibilities:</w:t>
      </w:r>
    </w:p>
    <w:p w:rsidR="00E81A90">
      <w:pPr>
        <w:rPr>
          <w:rFonts w:ascii="Calibri" w:eastAsia="Calibri" w:hAnsi="Calibri" w:cs="Calibri"/>
          <w:b/>
          <w:sz w:val="22"/>
          <w:szCs w:val="22"/>
        </w:rPr>
      </w:pPr>
    </w:p>
    <w:p w:rsidR="002167C9" w:rsidP="002167C9">
      <w:pPr>
        <w:numPr>
          <w:ilvl w:val="0"/>
          <w:numId w:val="2"/>
        </w:numPr>
        <w:spacing w:line="276" w:lineRule="auto"/>
        <w:jc w:val="both"/>
        <w:rPr>
          <w:rFonts w:ascii="Calibri" w:eastAsia="Calibri" w:hAnsi="Calibri" w:cs="Calibri"/>
          <w:sz w:val="22"/>
          <w:szCs w:val="22"/>
        </w:rPr>
      </w:pPr>
      <w:r>
        <w:rPr>
          <w:rFonts w:ascii="Calibri" w:eastAsia="Calibri" w:hAnsi="Calibri" w:cs="Calibri"/>
          <w:sz w:val="22"/>
          <w:szCs w:val="22"/>
        </w:rPr>
        <w:t>Set up of Org structure in TM</w:t>
      </w:r>
    </w:p>
    <w:p w:rsidR="00CA1303" w:rsidP="00CA1303">
      <w:pPr>
        <w:numPr>
          <w:ilvl w:val="0"/>
          <w:numId w:val="2"/>
        </w:numPr>
        <w:spacing w:line="276" w:lineRule="auto"/>
        <w:jc w:val="both"/>
      </w:pPr>
      <w:r>
        <w:rPr>
          <w:rFonts w:ascii="Calibri" w:eastAsia="Calibri" w:hAnsi="Calibri" w:cs="Calibri"/>
          <w:sz w:val="22"/>
          <w:szCs w:val="22"/>
        </w:rPr>
        <w:t>Set up Transportation Network-Transportation Lane , Transportation Zone, Vehicle Resources</w:t>
      </w:r>
    </w:p>
    <w:p w:rsidR="00CA1303" w:rsidP="00CA1303">
      <w:pPr>
        <w:numPr>
          <w:ilvl w:val="0"/>
          <w:numId w:val="2"/>
        </w:numPr>
        <w:spacing w:line="276" w:lineRule="auto"/>
        <w:jc w:val="both"/>
      </w:pPr>
      <w:r>
        <w:rPr>
          <w:rFonts w:ascii="Calibri" w:eastAsia="Calibri" w:hAnsi="Calibri" w:cs="Calibri"/>
          <w:sz w:val="22"/>
          <w:szCs w:val="22"/>
        </w:rPr>
        <w:t>Set up of Selection Profiles and Planning profiles</w:t>
      </w:r>
    </w:p>
    <w:p w:rsidR="00CA1303" w:rsidRPr="006E6ABF" w:rsidP="002167C9">
      <w:pPr>
        <w:numPr>
          <w:ilvl w:val="0"/>
          <w:numId w:val="2"/>
        </w:numPr>
        <w:spacing w:line="276" w:lineRule="auto"/>
        <w:jc w:val="both"/>
        <w:rPr>
          <w:rFonts w:ascii="Calibri" w:eastAsia="Calibri" w:hAnsi="Calibri" w:cs="Calibri"/>
          <w:sz w:val="22"/>
          <w:szCs w:val="22"/>
        </w:rPr>
      </w:pPr>
      <w:r>
        <w:rPr>
          <w:rFonts w:ascii="Calibri" w:eastAsia="Calibri" w:hAnsi="Calibri" w:cs="Calibri"/>
          <w:sz w:val="22"/>
          <w:szCs w:val="22"/>
        </w:rPr>
        <w:t>Set up of FU, FO Document types</w:t>
      </w:r>
    </w:p>
    <w:p w:rsidR="002167C9" w:rsidP="002167C9">
      <w:pPr>
        <w:numPr>
          <w:ilvl w:val="0"/>
          <w:numId w:val="2"/>
        </w:numPr>
        <w:spacing w:line="276" w:lineRule="auto"/>
        <w:jc w:val="both"/>
        <w:rPr>
          <w:rFonts w:ascii="Calibri" w:eastAsia="Calibri" w:hAnsi="Calibri" w:cs="Calibri"/>
          <w:sz w:val="22"/>
          <w:szCs w:val="22"/>
        </w:rPr>
      </w:pPr>
      <w:r>
        <w:rPr>
          <w:rFonts w:ascii="Calibri" w:eastAsia="Calibri" w:hAnsi="Calibri" w:cs="Calibri"/>
          <w:sz w:val="22"/>
          <w:szCs w:val="22"/>
        </w:rPr>
        <w:t>Set up of</w:t>
      </w:r>
      <w:r w:rsidRPr="006E6ABF">
        <w:rPr>
          <w:rFonts w:ascii="Calibri" w:eastAsia="Calibri" w:hAnsi="Calibri" w:cs="Calibri"/>
          <w:sz w:val="22"/>
          <w:szCs w:val="22"/>
        </w:rPr>
        <w:t xml:space="preserve"> TCM Master Data and charge calculation elements in SAP TM</w:t>
      </w:r>
    </w:p>
    <w:p w:rsidR="00CA1303" w:rsidP="002167C9">
      <w:pPr>
        <w:numPr>
          <w:ilvl w:val="0"/>
          <w:numId w:val="2"/>
        </w:numPr>
        <w:spacing w:line="276" w:lineRule="auto"/>
        <w:jc w:val="both"/>
        <w:rPr>
          <w:rFonts w:ascii="Calibri" w:eastAsia="Calibri" w:hAnsi="Calibri" w:cs="Calibri"/>
          <w:sz w:val="22"/>
          <w:szCs w:val="22"/>
        </w:rPr>
      </w:pPr>
      <w:r>
        <w:rPr>
          <w:rFonts w:ascii="Calibri" w:eastAsia="Calibri" w:hAnsi="Calibri" w:cs="Calibri"/>
          <w:sz w:val="22"/>
          <w:szCs w:val="22"/>
        </w:rPr>
        <w:t>Set up of Charges profile and Calculation profiles for different business unit</w:t>
      </w:r>
      <w:r w:rsidR="008A27FE">
        <w:rPr>
          <w:rFonts w:ascii="Calibri" w:eastAsia="Calibri" w:hAnsi="Calibri" w:cs="Calibri"/>
          <w:sz w:val="22"/>
          <w:szCs w:val="22"/>
        </w:rPr>
        <w:t>s</w:t>
      </w:r>
    </w:p>
    <w:p w:rsidR="00CA1303" w:rsidP="002167C9">
      <w:pPr>
        <w:numPr>
          <w:ilvl w:val="0"/>
          <w:numId w:val="2"/>
        </w:numPr>
        <w:spacing w:line="276" w:lineRule="auto"/>
        <w:jc w:val="both"/>
        <w:rPr>
          <w:rFonts w:ascii="Calibri" w:eastAsia="Calibri" w:hAnsi="Calibri" w:cs="Calibri"/>
          <w:sz w:val="22"/>
          <w:szCs w:val="22"/>
        </w:rPr>
      </w:pPr>
      <w:r>
        <w:rPr>
          <w:rFonts w:ascii="Calibri" w:eastAsia="Calibri" w:hAnsi="Calibri" w:cs="Calibri"/>
          <w:sz w:val="22"/>
          <w:szCs w:val="22"/>
        </w:rPr>
        <w:t xml:space="preserve">Set up </w:t>
      </w:r>
      <w:r w:rsidR="008A27FE">
        <w:rPr>
          <w:rFonts w:ascii="Calibri" w:eastAsia="Calibri" w:hAnsi="Calibri" w:cs="Calibri"/>
          <w:sz w:val="22"/>
          <w:szCs w:val="22"/>
        </w:rPr>
        <w:t>of integration with SMC3 for LTL Charge calculation for US</w:t>
      </w:r>
    </w:p>
    <w:p w:rsidR="00723955" w:rsidP="002167C9">
      <w:pPr>
        <w:numPr>
          <w:ilvl w:val="0"/>
          <w:numId w:val="2"/>
        </w:numPr>
        <w:spacing w:line="276" w:lineRule="auto"/>
        <w:jc w:val="both"/>
        <w:rPr>
          <w:rFonts w:ascii="Calibri" w:eastAsia="Calibri" w:hAnsi="Calibri" w:cs="Calibri"/>
          <w:sz w:val="22"/>
          <w:szCs w:val="22"/>
        </w:rPr>
      </w:pPr>
      <w:r>
        <w:rPr>
          <w:rFonts w:ascii="Calibri" w:eastAsia="Calibri" w:hAnsi="Calibri" w:cs="Calibri"/>
          <w:sz w:val="22"/>
          <w:szCs w:val="22"/>
        </w:rPr>
        <w:t>Set up of Rate tables for Fuel Surcharge</w:t>
      </w:r>
    </w:p>
    <w:p w:rsidR="008A27FE" w:rsidP="002167C9">
      <w:pPr>
        <w:numPr>
          <w:ilvl w:val="0"/>
          <w:numId w:val="2"/>
        </w:numPr>
        <w:spacing w:line="276" w:lineRule="auto"/>
        <w:jc w:val="both"/>
        <w:rPr>
          <w:rFonts w:ascii="Calibri" w:eastAsia="Calibri" w:hAnsi="Calibri" w:cs="Calibri"/>
          <w:sz w:val="22"/>
          <w:szCs w:val="22"/>
        </w:rPr>
      </w:pPr>
      <w:r>
        <w:rPr>
          <w:rFonts w:ascii="Calibri" w:eastAsia="Calibri" w:hAnsi="Calibri" w:cs="Calibri"/>
          <w:sz w:val="22"/>
          <w:szCs w:val="22"/>
        </w:rPr>
        <w:t>Set up of integration from SAP TM to XPS to create FO, Charge calculation in FO based on Package information</w:t>
      </w:r>
    </w:p>
    <w:p w:rsidR="008A27FE" w:rsidP="002167C9">
      <w:pPr>
        <w:numPr>
          <w:ilvl w:val="0"/>
          <w:numId w:val="2"/>
        </w:numPr>
        <w:spacing w:line="276" w:lineRule="auto"/>
        <w:jc w:val="both"/>
        <w:rPr>
          <w:rFonts w:ascii="Calibri" w:eastAsia="Calibri" w:hAnsi="Calibri" w:cs="Calibri"/>
          <w:sz w:val="22"/>
          <w:szCs w:val="22"/>
        </w:rPr>
      </w:pPr>
      <w:r>
        <w:rPr>
          <w:rFonts w:ascii="Calibri" w:eastAsia="Calibri" w:hAnsi="Calibri" w:cs="Calibri"/>
          <w:sz w:val="22"/>
          <w:szCs w:val="22"/>
        </w:rPr>
        <w:t>Having knowledge on LBN i.e Freight collaboration portal</w:t>
      </w:r>
    </w:p>
    <w:p w:rsidR="009644D4" w:rsidP="002167C9">
      <w:pPr>
        <w:numPr>
          <w:ilvl w:val="0"/>
          <w:numId w:val="2"/>
        </w:numPr>
        <w:spacing w:line="276" w:lineRule="auto"/>
        <w:jc w:val="both"/>
        <w:rPr>
          <w:rFonts w:ascii="Calibri" w:eastAsia="Calibri" w:hAnsi="Calibri" w:cs="Calibri"/>
          <w:sz w:val="22"/>
          <w:szCs w:val="22"/>
        </w:rPr>
      </w:pPr>
      <w:r>
        <w:rPr>
          <w:rFonts w:ascii="Calibri" w:eastAsia="Calibri" w:hAnsi="Calibri" w:cs="Calibri"/>
          <w:sz w:val="22"/>
          <w:szCs w:val="22"/>
        </w:rPr>
        <w:t>Set up of integration with TRAX for Freight charges Auditing</w:t>
      </w:r>
    </w:p>
    <w:p w:rsidR="009644D4" w:rsidP="002167C9">
      <w:pPr>
        <w:numPr>
          <w:ilvl w:val="0"/>
          <w:numId w:val="2"/>
        </w:numPr>
        <w:spacing w:line="276" w:lineRule="auto"/>
        <w:jc w:val="both"/>
        <w:rPr>
          <w:rFonts w:ascii="Calibri" w:eastAsia="Calibri" w:hAnsi="Calibri" w:cs="Calibri"/>
          <w:sz w:val="22"/>
          <w:szCs w:val="22"/>
        </w:rPr>
      </w:pPr>
      <w:r>
        <w:rPr>
          <w:rFonts w:ascii="Calibri" w:eastAsia="Calibri" w:hAnsi="Calibri" w:cs="Calibri"/>
          <w:sz w:val="22"/>
          <w:szCs w:val="22"/>
        </w:rPr>
        <w:t>Set up of integrat</w:t>
      </w:r>
      <w:r w:rsidR="003A133E">
        <w:rPr>
          <w:rFonts w:ascii="Calibri" w:eastAsia="Calibri" w:hAnsi="Calibri" w:cs="Calibri"/>
          <w:sz w:val="22"/>
          <w:szCs w:val="22"/>
        </w:rPr>
        <w:t>ion wi</w:t>
      </w:r>
      <w:r>
        <w:rPr>
          <w:rFonts w:ascii="Calibri" w:eastAsia="Calibri" w:hAnsi="Calibri" w:cs="Calibri"/>
          <w:sz w:val="22"/>
          <w:szCs w:val="22"/>
        </w:rPr>
        <w:t>th OOCL (Freight Forwarder) to create CU, FO and FB Automatically in SAP TM using EDI 856</w:t>
      </w:r>
    </w:p>
    <w:p w:rsidR="003A133E" w:rsidP="002167C9">
      <w:pPr>
        <w:numPr>
          <w:ilvl w:val="0"/>
          <w:numId w:val="2"/>
        </w:numPr>
        <w:spacing w:line="276" w:lineRule="auto"/>
        <w:jc w:val="both"/>
        <w:rPr>
          <w:rFonts w:ascii="Calibri" w:eastAsia="Calibri" w:hAnsi="Calibri" w:cs="Calibri"/>
          <w:sz w:val="22"/>
          <w:szCs w:val="22"/>
        </w:rPr>
      </w:pPr>
      <w:r>
        <w:rPr>
          <w:rFonts w:ascii="Calibri" w:eastAsia="Calibri" w:hAnsi="Calibri" w:cs="Calibri"/>
          <w:sz w:val="22"/>
          <w:szCs w:val="22"/>
        </w:rPr>
        <w:t>Having experience on SAP TM and EWM Integration</w:t>
      </w:r>
      <w:r w:rsidR="003A47A4">
        <w:rPr>
          <w:rFonts w:ascii="Calibri" w:eastAsia="Calibri" w:hAnsi="Calibri" w:cs="Calibri"/>
          <w:sz w:val="22"/>
          <w:szCs w:val="22"/>
        </w:rPr>
        <w:t xml:space="preserve"> </w:t>
      </w:r>
      <w:r w:rsidR="00BB0B9A">
        <w:rPr>
          <w:rFonts w:ascii="Calibri" w:eastAsia="Calibri" w:hAnsi="Calibri" w:cs="Calibri"/>
          <w:sz w:val="22"/>
          <w:szCs w:val="22"/>
        </w:rPr>
        <w:t>with</w:t>
      </w:r>
      <w:r w:rsidR="003A47A4">
        <w:rPr>
          <w:rFonts w:ascii="Calibri" w:eastAsia="Calibri" w:hAnsi="Calibri" w:cs="Calibri"/>
          <w:sz w:val="22"/>
          <w:szCs w:val="22"/>
        </w:rPr>
        <w:t xml:space="preserve"> Transportation Unit.</w:t>
      </w:r>
    </w:p>
    <w:p w:rsidR="003A47A4" w:rsidP="002167C9">
      <w:pPr>
        <w:numPr>
          <w:ilvl w:val="0"/>
          <w:numId w:val="2"/>
        </w:numPr>
        <w:spacing w:line="276" w:lineRule="auto"/>
        <w:jc w:val="both"/>
        <w:rPr>
          <w:rFonts w:ascii="Calibri" w:eastAsia="Calibri" w:hAnsi="Calibri" w:cs="Calibri"/>
          <w:sz w:val="22"/>
          <w:szCs w:val="22"/>
        </w:rPr>
      </w:pPr>
      <w:r>
        <w:rPr>
          <w:rFonts w:ascii="Calibri" w:eastAsia="Calibri" w:hAnsi="Calibri" w:cs="Calibri"/>
          <w:sz w:val="22"/>
          <w:szCs w:val="22"/>
        </w:rPr>
        <w:t>Having Knowledge</w:t>
      </w:r>
      <w:r w:rsidR="00D8667B">
        <w:rPr>
          <w:rFonts w:ascii="Calibri" w:eastAsia="Calibri" w:hAnsi="Calibri" w:cs="Calibri"/>
          <w:sz w:val="22"/>
          <w:szCs w:val="22"/>
        </w:rPr>
        <w:t xml:space="preserve"> on SAP TM and EWM integration </w:t>
      </w:r>
      <w:r w:rsidR="00BB0B9A">
        <w:rPr>
          <w:rFonts w:ascii="Calibri" w:eastAsia="Calibri" w:hAnsi="Calibri" w:cs="Calibri"/>
          <w:sz w:val="22"/>
          <w:szCs w:val="22"/>
        </w:rPr>
        <w:t>with</w:t>
      </w:r>
      <w:r>
        <w:rPr>
          <w:rFonts w:ascii="Calibri" w:eastAsia="Calibri" w:hAnsi="Calibri" w:cs="Calibri"/>
          <w:sz w:val="22"/>
          <w:szCs w:val="22"/>
        </w:rPr>
        <w:t xml:space="preserve"> ASR</w:t>
      </w:r>
    </w:p>
    <w:p w:rsidR="007522BD" w:rsidP="002167C9">
      <w:pPr>
        <w:numPr>
          <w:ilvl w:val="0"/>
          <w:numId w:val="2"/>
        </w:numPr>
        <w:spacing w:line="276" w:lineRule="auto"/>
        <w:jc w:val="both"/>
        <w:rPr>
          <w:rFonts w:ascii="Calibri" w:eastAsia="Calibri" w:hAnsi="Calibri" w:cs="Calibri"/>
          <w:sz w:val="22"/>
          <w:szCs w:val="22"/>
        </w:rPr>
      </w:pPr>
      <w:r>
        <w:rPr>
          <w:rFonts w:ascii="Calibri" w:eastAsia="Calibri" w:hAnsi="Calibri" w:cs="Calibri"/>
          <w:sz w:val="22"/>
          <w:szCs w:val="22"/>
        </w:rPr>
        <w:t>Monitoring of SXMB_MONI and SRT_MONI for XML failures</w:t>
      </w:r>
    </w:p>
    <w:p w:rsidR="00B4180C" w:rsidP="00B4180C">
      <w:pPr>
        <w:spacing w:line="276" w:lineRule="auto"/>
        <w:jc w:val="both"/>
        <w:rPr>
          <w:rFonts w:ascii="Calibri" w:eastAsia="Calibri" w:hAnsi="Calibri" w:cs="Calibri"/>
          <w:sz w:val="22"/>
          <w:szCs w:val="22"/>
        </w:rPr>
      </w:pPr>
    </w:p>
    <w:p w:rsidR="0042394D" w:rsidP="00B4180C">
      <w:pPr>
        <w:rPr>
          <w:rFonts w:ascii="Calibri" w:eastAsia="Calibri" w:hAnsi="Calibri" w:cs="Calibri"/>
          <w:b/>
          <w:sz w:val="22"/>
          <w:szCs w:val="22"/>
        </w:rPr>
      </w:pPr>
    </w:p>
    <w:p w:rsidR="0042394D" w:rsidP="00B4180C">
      <w:pPr>
        <w:rPr>
          <w:rFonts w:ascii="Calibri" w:eastAsia="Calibri" w:hAnsi="Calibri" w:cs="Calibri"/>
          <w:b/>
          <w:sz w:val="22"/>
          <w:szCs w:val="22"/>
        </w:rPr>
      </w:pPr>
    </w:p>
    <w:p w:rsidR="0042394D" w:rsidP="00B4180C">
      <w:pPr>
        <w:rPr>
          <w:rFonts w:ascii="Calibri" w:eastAsia="Calibri" w:hAnsi="Calibri" w:cs="Calibri"/>
          <w:b/>
          <w:sz w:val="22"/>
          <w:szCs w:val="22"/>
        </w:rPr>
      </w:pPr>
    </w:p>
    <w:p w:rsidR="0042394D" w:rsidP="00B4180C">
      <w:pPr>
        <w:rPr>
          <w:rFonts w:ascii="Calibri" w:eastAsia="Calibri" w:hAnsi="Calibri" w:cs="Calibri"/>
          <w:b/>
          <w:sz w:val="22"/>
          <w:szCs w:val="22"/>
        </w:rPr>
      </w:pPr>
    </w:p>
    <w:p w:rsidR="00B4180C" w:rsidP="00B4180C">
      <w:pPr>
        <w:rPr>
          <w:rFonts w:ascii="Calibri" w:eastAsia="Calibri" w:hAnsi="Calibri" w:cs="Calibri"/>
          <w:b/>
          <w:sz w:val="22"/>
          <w:szCs w:val="22"/>
        </w:rPr>
      </w:pPr>
      <w:r>
        <w:rPr>
          <w:rFonts w:ascii="Calibri" w:eastAsia="Calibri" w:hAnsi="Calibri" w:cs="Calibri"/>
          <w:b/>
          <w:sz w:val="22"/>
          <w:szCs w:val="22"/>
        </w:rPr>
        <w:t>SAP PROJECT #4:</w:t>
      </w:r>
    </w:p>
    <w:p w:rsidR="00B4180C" w:rsidP="00B4180C">
      <w:pPr>
        <w:rPr>
          <w:rFonts w:ascii="Calibri" w:eastAsia="Calibri" w:hAnsi="Calibri" w:cs="Calibri"/>
          <w:b/>
          <w:sz w:val="22"/>
          <w:szCs w:val="22"/>
        </w:rPr>
      </w:pPr>
    </w:p>
    <w:p w:rsidR="00B4180C" w:rsidP="00B4180C">
      <w:pPr>
        <w:rPr>
          <w:rFonts w:ascii="Calibri" w:eastAsia="Calibri" w:hAnsi="Calibri" w:cs="Calibri"/>
          <w:sz w:val="22"/>
          <w:szCs w:val="22"/>
        </w:rPr>
      </w:pPr>
      <w:r>
        <w:rPr>
          <w:rFonts w:ascii="Calibri" w:eastAsia="Calibri" w:hAnsi="Calibri" w:cs="Calibri"/>
          <w:sz w:val="22"/>
          <w:szCs w:val="22"/>
        </w:rPr>
        <w:t>Type                                :Enhancement</w:t>
      </w:r>
    </w:p>
    <w:p w:rsidR="00D2689D" w:rsidP="00D2689D">
      <w:pPr>
        <w:rPr>
          <w:rFonts w:ascii="Calibri" w:eastAsia="Calibri" w:hAnsi="Calibri" w:cs="Calibri"/>
          <w:sz w:val="22"/>
          <w:szCs w:val="22"/>
        </w:rPr>
      </w:pPr>
      <w:r>
        <w:rPr>
          <w:rFonts w:ascii="Calibri" w:eastAsia="Calibri" w:hAnsi="Calibri" w:cs="Calibri"/>
          <w:sz w:val="22"/>
          <w:szCs w:val="22"/>
        </w:rPr>
        <w:t>Version                           : S/4 HANA 2021.</w:t>
      </w:r>
    </w:p>
    <w:p w:rsidR="00B4180C" w:rsidP="00B4180C">
      <w:pPr>
        <w:rPr>
          <w:rFonts w:ascii="Calibri" w:eastAsia="Calibri" w:hAnsi="Calibri" w:cs="Calibri"/>
          <w:sz w:val="22"/>
          <w:szCs w:val="22"/>
        </w:rPr>
      </w:pPr>
      <w:r>
        <w:rPr>
          <w:rFonts w:ascii="Calibri" w:eastAsia="Calibri" w:hAnsi="Calibri" w:cs="Calibri"/>
          <w:sz w:val="22"/>
          <w:szCs w:val="22"/>
        </w:rPr>
        <w:t>Company                        :Deloitte LLP</w:t>
      </w:r>
    </w:p>
    <w:p w:rsidR="00B4180C" w:rsidP="00B4180C">
      <w:pPr>
        <w:rPr>
          <w:rFonts w:ascii="Calibri" w:eastAsia="Calibri" w:hAnsi="Calibri" w:cs="Calibri"/>
          <w:sz w:val="22"/>
          <w:szCs w:val="22"/>
        </w:rPr>
      </w:pPr>
      <w:r>
        <w:rPr>
          <w:rFonts w:ascii="Calibri" w:eastAsia="Calibri" w:hAnsi="Calibri" w:cs="Calibri"/>
          <w:sz w:val="22"/>
          <w:szCs w:val="22"/>
        </w:rPr>
        <w:t>Client                               :Pepsico</w:t>
      </w:r>
    </w:p>
    <w:p w:rsidR="001D6741" w:rsidP="001D6741">
      <w:pPr>
        <w:rPr>
          <w:rFonts w:ascii="Calibri" w:eastAsia="Calibri" w:hAnsi="Calibri" w:cs="Calibri"/>
          <w:sz w:val="22"/>
          <w:szCs w:val="22"/>
        </w:rPr>
      </w:pPr>
      <w:r>
        <w:rPr>
          <w:rFonts w:ascii="Calibri" w:eastAsia="Calibri" w:hAnsi="Calibri" w:cs="Calibri"/>
          <w:sz w:val="22"/>
          <w:szCs w:val="22"/>
        </w:rPr>
        <w:t xml:space="preserve">Role                                 : SAP TM Senior Consultant </w:t>
      </w:r>
    </w:p>
    <w:p w:rsidR="00B4180C" w:rsidP="00B4180C">
      <w:pPr>
        <w:rPr>
          <w:rFonts w:ascii="Calibri" w:eastAsia="Calibri" w:hAnsi="Calibri" w:cs="Calibri"/>
          <w:sz w:val="22"/>
          <w:szCs w:val="22"/>
        </w:rPr>
      </w:pPr>
    </w:p>
    <w:p w:rsidR="00B4180C" w:rsidP="00B4180C">
      <w:pPr>
        <w:rPr>
          <w:rFonts w:ascii="Calibri" w:eastAsia="Calibri" w:hAnsi="Calibri" w:cs="Calibri"/>
          <w:b/>
          <w:sz w:val="22"/>
          <w:szCs w:val="22"/>
        </w:rPr>
      </w:pPr>
      <w:r>
        <w:rPr>
          <w:rFonts w:ascii="Calibri" w:eastAsia="Calibri" w:hAnsi="Calibri" w:cs="Calibri"/>
          <w:b/>
          <w:sz w:val="22"/>
          <w:szCs w:val="22"/>
        </w:rPr>
        <w:t>Project Description:</w:t>
      </w:r>
    </w:p>
    <w:p w:rsidR="00B4180C" w:rsidP="00B4180C">
      <w:pPr>
        <w:rPr>
          <w:rFonts w:ascii="Calibri" w:eastAsia="Calibri" w:hAnsi="Calibri" w:cs="Calibri"/>
          <w:sz w:val="22"/>
          <w:szCs w:val="22"/>
        </w:rPr>
      </w:pPr>
    </w:p>
    <w:p w:rsidR="00B4180C" w:rsidP="00B4180C">
      <w:pPr>
        <w:rPr>
          <w:rFonts w:ascii="Calibri" w:eastAsia="Calibri" w:hAnsi="Calibri" w:cs="Calibri"/>
          <w:sz w:val="22"/>
          <w:szCs w:val="22"/>
        </w:rPr>
      </w:pPr>
      <w:r w:rsidRPr="00280B28">
        <w:rPr>
          <w:rFonts w:ascii="Calibri" w:eastAsia="Calibri" w:hAnsi="Calibri" w:cs="Calibri"/>
          <w:sz w:val="22"/>
          <w:szCs w:val="22"/>
        </w:rPr>
        <w:t>PepsiCo, Inc. is an American multinational food, snack, and beverage corporation headquartered in Harrison, New York, in the hamlet of Purchase. PepsiCo's business encompasses all aspects of the food and beverage market. It oversees the manufacturing, distribution, and marketing of its product</w:t>
      </w:r>
    </w:p>
    <w:p w:rsidR="00280B28" w:rsidP="00B4180C">
      <w:pPr>
        <w:rPr>
          <w:rFonts w:ascii="Calibri" w:eastAsia="Calibri" w:hAnsi="Calibri" w:cs="Calibri"/>
          <w:b/>
          <w:sz w:val="22"/>
          <w:szCs w:val="22"/>
        </w:rPr>
      </w:pPr>
    </w:p>
    <w:p w:rsidR="00B4180C" w:rsidP="00B4180C">
      <w:pPr>
        <w:rPr>
          <w:rFonts w:ascii="Calibri" w:eastAsia="Calibri" w:hAnsi="Calibri" w:cs="Calibri"/>
          <w:b/>
          <w:sz w:val="22"/>
          <w:szCs w:val="22"/>
        </w:rPr>
      </w:pPr>
      <w:r>
        <w:rPr>
          <w:rFonts w:ascii="Calibri" w:eastAsia="Calibri" w:hAnsi="Calibri" w:cs="Calibri"/>
          <w:b/>
          <w:sz w:val="22"/>
          <w:szCs w:val="22"/>
        </w:rPr>
        <w:t>Responsibilities:</w:t>
      </w:r>
    </w:p>
    <w:p w:rsidR="00415AA7" w:rsidP="00B4180C">
      <w:pPr>
        <w:rPr>
          <w:rFonts w:ascii="Calibri" w:eastAsia="Calibri" w:hAnsi="Calibri" w:cs="Calibri"/>
          <w:b/>
          <w:sz w:val="22"/>
          <w:szCs w:val="22"/>
        </w:rPr>
      </w:pPr>
    </w:p>
    <w:p w:rsidR="00415AA7" w:rsidRPr="00415AA7" w:rsidP="00415AA7">
      <w:pPr>
        <w:numPr>
          <w:ilvl w:val="0"/>
          <w:numId w:val="2"/>
        </w:numPr>
        <w:spacing w:line="276" w:lineRule="auto"/>
        <w:jc w:val="both"/>
        <w:rPr>
          <w:rFonts w:ascii="Calibri" w:eastAsia="Calibri" w:hAnsi="Calibri" w:cs="Calibri"/>
          <w:b/>
          <w:sz w:val="22"/>
          <w:szCs w:val="22"/>
        </w:rPr>
      </w:pPr>
      <w:r w:rsidRPr="00415AA7">
        <w:rPr>
          <w:rFonts w:ascii="Calibri" w:eastAsia="Calibri" w:hAnsi="Calibri" w:cs="Calibri"/>
          <w:sz w:val="22"/>
          <w:szCs w:val="22"/>
        </w:rPr>
        <w:t>As a part of PBNA Project team responsible for gathering the information from business to fullfill the new requirement</w:t>
      </w:r>
    </w:p>
    <w:p w:rsidR="00415AA7" w:rsidRPr="00415AA7" w:rsidP="00B4180C">
      <w:pPr>
        <w:numPr>
          <w:ilvl w:val="0"/>
          <w:numId w:val="2"/>
        </w:numPr>
        <w:spacing w:line="276" w:lineRule="auto"/>
        <w:jc w:val="both"/>
        <w:rPr>
          <w:rFonts w:ascii="Calibri" w:eastAsia="Calibri" w:hAnsi="Calibri" w:cs="Calibri"/>
          <w:sz w:val="22"/>
          <w:szCs w:val="22"/>
        </w:rPr>
      </w:pPr>
      <w:r>
        <w:rPr>
          <w:rFonts w:ascii="Calibri" w:eastAsia="Calibri" w:hAnsi="Calibri" w:cs="Calibri"/>
          <w:sz w:val="22"/>
          <w:szCs w:val="22"/>
        </w:rPr>
        <w:t>Creation of</w:t>
      </w:r>
      <w:r w:rsidRPr="00415AA7">
        <w:rPr>
          <w:rFonts w:ascii="Calibri" w:eastAsia="Calibri" w:hAnsi="Calibri" w:cs="Calibri"/>
          <w:sz w:val="22"/>
          <w:szCs w:val="22"/>
        </w:rPr>
        <w:t xml:space="preserve"> different RICEFW</w:t>
      </w:r>
      <w:r>
        <w:rPr>
          <w:rFonts w:ascii="Calibri" w:eastAsia="Calibri" w:hAnsi="Calibri" w:cs="Calibri"/>
          <w:sz w:val="22"/>
          <w:szCs w:val="22"/>
        </w:rPr>
        <w:t xml:space="preserve"> for the new requirements</w:t>
      </w:r>
    </w:p>
    <w:p w:rsidR="00415AA7" w:rsidP="00B4180C">
      <w:pPr>
        <w:numPr>
          <w:ilvl w:val="0"/>
          <w:numId w:val="2"/>
        </w:numPr>
        <w:spacing w:line="276" w:lineRule="auto"/>
        <w:jc w:val="both"/>
        <w:rPr>
          <w:rFonts w:ascii="Calibri" w:eastAsia="Calibri" w:hAnsi="Calibri" w:cs="Calibri"/>
          <w:sz w:val="22"/>
          <w:szCs w:val="22"/>
        </w:rPr>
      </w:pPr>
      <w:r w:rsidRPr="00415AA7">
        <w:rPr>
          <w:rFonts w:ascii="Calibri" w:eastAsia="Calibri" w:hAnsi="Calibri" w:cs="Calibri"/>
          <w:sz w:val="22"/>
          <w:szCs w:val="22"/>
        </w:rPr>
        <w:t>Preparation of Functional Specifications for these RICEFWs</w:t>
      </w:r>
    </w:p>
    <w:p w:rsidR="00B4180C" w:rsidP="00B4180C">
      <w:pPr>
        <w:numPr>
          <w:ilvl w:val="0"/>
          <w:numId w:val="2"/>
        </w:numPr>
        <w:spacing w:line="276" w:lineRule="auto"/>
        <w:jc w:val="both"/>
        <w:rPr>
          <w:rFonts w:ascii="Calibri" w:eastAsia="Calibri" w:hAnsi="Calibri" w:cs="Calibri"/>
          <w:sz w:val="22"/>
          <w:szCs w:val="22"/>
        </w:rPr>
      </w:pPr>
      <w:r w:rsidRPr="00FE5D11">
        <w:rPr>
          <w:rFonts w:ascii="Calibri" w:eastAsia="Calibri" w:hAnsi="Calibri" w:cs="Calibri"/>
          <w:sz w:val="22"/>
          <w:szCs w:val="22"/>
        </w:rPr>
        <w:t>Gained some knowledge on integration between SAP TM and LMD.</w:t>
      </w:r>
    </w:p>
    <w:p w:rsidR="00880DB5" w:rsidP="00880DB5">
      <w:pPr>
        <w:spacing w:line="276" w:lineRule="auto"/>
        <w:jc w:val="both"/>
        <w:rPr>
          <w:rFonts w:ascii="Calibri" w:eastAsia="Calibri" w:hAnsi="Calibri" w:cs="Calibri"/>
          <w:sz w:val="22"/>
          <w:szCs w:val="22"/>
        </w:rPr>
      </w:pPr>
    </w:p>
    <w:p w:rsidR="00880DB5" w:rsidP="00880DB5">
      <w:pPr>
        <w:rPr>
          <w:rFonts w:ascii="Calibri" w:eastAsia="Calibri" w:hAnsi="Calibri" w:cs="Calibri"/>
          <w:b/>
          <w:sz w:val="22"/>
          <w:szCs w:val="22"/>
        </w:rPr>
      </w:pPr>
      <w:r>
        <w:rPr>
          <w:rFonts w:ascii="Calibri" w:eastAsia="Calibri" w:hAnsi="Calibri" w:cs="Calibri"/>
          <w:b/>
          <w:sz w:val="22"/>
          <w:szCs w:val="22"/>
        </w:rPr>
        <w:t>SAP PROJECT #5:</w:t>
      </w:r>
    </w:p>
    <w:p w:rsidR="00880DB5" w:rsidP="00880DB5">
      <w:pPr>
        <w:rPr>
          <w:rFonts w:ascii="Calibri" w:eastAsia="Calibri" w:hAnsi="Calibri" w:cs="Calibri"/>
          <w:b/>
          <w:sz w:val="22"/>
          <w:szCs w:val="22"/>
        </w:rPr>
      </w:pPr>
    </w:p>
    <w:p w:rsidR="00880DB5" w:rsidP="00880DB5">
      <w:pPr>
        <w:rPr>
          <w:rFonts w:ascii="Calibri" w:eastAsia="Calibri" w:hAnsi="Calibri" w:cs="Calibri"/>
          <w:sz w:val="22"/>
          <w:szCs w:val="22"/>
        </w:rPr>
      </w:pPr>
      <w:r>
        <w:rPr>
          <w:rFonts w:ascii="Calibri" w:eastAsia="Calibri" w:hAnsi="Calibri" w:cs="Calibri"/>
          <w:sz w:val="22"/>
          <w:szCs w:val="22"/>
        </w:rPr>
        <w:t>Type                                :Roll Out</w:t>
      </w:r>
    </w:p>
    <w:p w:rsidR="00880DB5" w:rsidP="00880DB5">
      <w:pPr>
        <w:rPr>
          <w:rFonts w:ascii="Calibri" w:eastAsia="Calibri" w:hAnsi="Calibri" w:cs="Calibri"/>
          <w:sz w:val="22"/>
          <w:szCs w:val="22"/>
        </w:rPr>
      </w:pPr>
      <w:r>
        <w:rPr>
          <w:rFonts w:ascii="Calibri" w:eastAsia="Calibri" w:hAnsi="Calibri" w:cs="Calibri"/>
          <w:sz w:val="22"/>
          <w:szCs w:val="22"/>
        </w:rPr>
        <w:t>Version                           : S/4 HANA 2021.</w:t>
      </w:r>
    </w:p>
    <w:p w:rsidR="00880DB5" w:rsidP="00880DB5">
      <w:pPr>
        <w:rPr>
          <w:rFonts w:ascii="Calibri" w:eastAsia="Calibri" w:hAnsi="Calibri" w:cs="Calibri"/>
          <w:sz w:val="22"/>
          <w:szCs w:val="22"/>
        </w:rPr>
      </w:pPr>
      <w:r>
        <w:rPr>
          <w:rFonts w:ascii="Calibri" w:eastAsia="Calibri" w:hAnsi="Calibri" w:cs="Calibri"/>
          <w:sz w:val="22"/>
          <w:szCs w:val="22"/>
        </w:rPr>
        <w:t>Company                        : Maersk GSC(India) P</w:t>
      </w:r>
    </w:p>
    <w:p w:rsidR="00880DB5" w:rsidP="00880DB5">
      <w:pPr>
        <w:rPr>
          <w:rFonts w:ascii="Calibri" w:eastAsia="Calibri" w:hAnsi="Calibri" w:cs="Calibri"/>
          <w:sz w:val="22"/>
          <w:szCs w:val="22"/>
        </w:rPr>
      </w:pPr>
      <w:r>
        <w:rPr>
          <w:rFonts w:ascii="Calibri" w:eastAsia="Calibri" w:hAnsi="Calibri" w:cs="Calibri"/>
          <w:sz w:val="22"/>
          <w:szCs w:val="22"/>
        </w:rPr>
        <w:t xml:space="preserve">Role                                 : Senior SAP TM Functional Consultant </w:t>
      </w:r>
    </w:p>
    <w:p w:rsidR="00880DB5" w:rsidP="00880DB5">
      <w:pPr>
        <w:rPr>
          <w:rFonts w:ascii="Calibri" w:eastAsia="Calibri" w:hAnsi="Calibri" w:cs="Calibri"/>
          <w:sz w:val="22"/>
          <w:szCs w:val="22"/>
        </w:rPr>
      </w:pPr>
    </w:p>
    <w:p w:rsidR="00880DB5" w:rsidP="00880DB5">
      <w:pPr>
        <w:rPr>
          <w:rFonts w:ascii="Calibri" w:eastAsia="Calibri" w:hAnsi="Calibri" w:cs="Calibri"/>
          <w:b/>
          <w:sz w:val="22"/>
          <w:szCs w:val="22"/>
        </w:rPr>
      </w:pPr>
      <w:r>
        <w:rPr>
          <w:rFonts w:ascii="Calibri" w:eastAsia="Calibri" w:hAnsi="Calibri" w:cs="Calibri"/>
          <w:b/>
          <w:sz w:val="22"/>
          <w:szCs w:val="22"/>
        </w:rPr>
        <w:t>Project Description:</w:t>
      </w:r>
    </w:p>
    <w:p w:rsidR="00880DB5" w:rsidP="00880DB5">
      <w:pPr>
        <w:rPr>
          <w:rFonts w:ascii="Calibri" w:eastAsia="Calibri" w:hAnsi="Calibri" w:cs="Calibri"/>
          <w:b/>
          <w:sz w:val="22"/>
          <w:szCs w:val="22"/>
        </w:rPr>
      </w:pPr>
    </w:p>
    <w:p w:rsidR="00880DB5" w:rsidRPr="00880DB5" w:rsidP="00880DB5">
      <w:pPr>
        <w:rPr>
          <w:rFonts w:ascii="Calibri" w:eastAsia="Calibri" w:hAnsi="Calibri" w:cs="Calibri"/>
          <w:sz w:val="22"/>
          <w:szCs w:val="22"/>
        </w:rPr>
      </w:pPr>
      <w:r w:rsidRPr="00880DB5">
        <w:rPr>
          <w:rFonts w:ascii="Calibri" w:eastAsia="Calibri" w:hAnsi="Calibri" w:cs="Calibri"/>
          <w:sz w:val="22"/>
          <w:szCs w:val="22"/>
        </w:rPr>
        <w:t>A.P</w:t>
      </w:r>
      <w:r>
        <w:rPr>
          <w:rFonts w:ascii="Calibri" w:eastAsia="Calibri" w:hAnsi="Calibri" w:cs="Calibri"/>
          <w:sz w:val="22"/>
          <w:szCs w:val="22"/>
        </w:rPr>
        <w:t xml:space="preserve">. Møller – Mærsk </w:t>
      </w:r>
      <w:r w:rsidRPr="00880DB5">
        <w:rPr>
          <w:rFonts w:ascii="Calibri" w:eastAsia="Calibri" w:hAnsi="Calibri" w:cs="Calibri"/>
          <w:sz w:val="22"/>
          <w:szCs w:val="22"/>
        </w:rPr>
        <w:t>is a Danish shipping and logistics company founded in 1904 by Arnold Peter Møller and his father Peter Mærsk Møller.</w:t>
      </w:r>
    </w:p>
    <w:p w:rsidR="00880DB5" w:rsidRPr="00880DB5" w:rsidP="00880DB5">
      <w:pPr>
        <w:rPr>
          <w:rFonts w:ascii="Calibri" w:eastAsia="Calibri" w:hAnsi="Calibri" w:cs="Calibri"/>
          <w:sz w:val="22"/>
          <w:szCs w:val="22"/>
        </w:rPr>
      </w:pPr>
    </w:p>
    <w:p w:rsidR="00880DB5" w:rsidP="00880DB5">
      <w:pPr>
        <w:rPr>
          <w:rFonts w:ascii="Calibri" w:eastAsia="Calibri" w:hAnsi="Calibri" w:cs="Calibri"/>
          <w:sz w:val="22"/>
          <w:szCs w:val="22"/>
        </w:rPr>
      </w:pPr>
      <w:r w:rsidRPr="00880DB5">
        <w:rPr>
          <w:rFonts w:ascii="Calibri" w:eastAsia="Calibri" w:hAnsi="Calibri" w:cs="Calibri"/>
          <w:sz w:val="22"/>
          <w:szCs w:val="22"/>
        </w:rPr>
        <w:t>Maersk's business activities include port operation, supply chain management, warehousing and air freight. The company is based in Copenhagen, Denmark, with subsidiaries and offices across 130 countries and over 100,000 employees worldwide in 2024.</w:t>
      </w:r>
    </w:p>
    <w:p w:rsidR="00880DB5" w:rsidP="00880DB5">
      <w:pPr>
        <w:rPr>
          <w:rFonts w:ascii="Calibri" w:eastAsia="Calibri" w:hAnsi="Calibri" w:cs="Calibri"/>
          <w:b/>
          <w:sz w:val="22"/>
          <w:szCs w:val="22"/>
        </w:rPr>
      </w:pPr>
    </w:p>
    <w:p w:rsidR="00880DB5" w:rsidP="00880DB5">
      <w:pPr>
        <w:rPr>
          <w:rFonts w:ascii="Calibri" w:eastAsia="Calibri" w:hAnsi="Calibri" w:cs="Calibri"/>
          <w:b/>
          <w:sz w:val="22"/>
          <w:szCs w:val="22"/>
        </w:rPr>
      </w:pPr>
      <w:r>
        <w:rPr>
          <w:rFonts w:ascii="Calibri" w:eastAsia="Calibri" w:hAnsi="Calibri" w:cs="Calibri"/>
          <w:b/>
          <w:sz w:val="22"/>
          <w:szCs w:val="22"/>
        </w:rPr>
        <w:t>Responsibilities:</w:t>
      </w:r>
    </w:p>
    <w:p w:rsidR="00880DB5" w:rsidP="00880DB5">
      <w:pPr>
        <w:rPr>
          <w:rFonts w:ascii="Calibri" w:eastAsia="Calibri" w:hAnsi="Calibri" w:cs="Calibri"/>
          <w:b/>
          <w:sz w:val="22"/>
          <w:szCs w:val="22"/>
        </w:rPr>
      </w:pPr>
    </w:p>
    <w:p w:rsidR="00880DB5" w:rsidRPr="00815450" w:rsidP="00880DB5">
      <w:pPr>
        <w:numPr>
          <w:ilvl w:val="0"/>
          <w:numId w:val="2"/>
        </w:numPr>
        <w:spacing w:line="276" w:lineRule="auto"/>
        <w:jc w:val="both"/>
        <w:rPr>
          <w:rFonts w:ascii="Calibri" w:eastAsia="Calibri" w:hAnsi="Calibri" w:cs="Calibri"/>
          <w:b/>
          <w:sz w:val="22"/>
          <w:szCs w:val="22"/>
        </w:rPr>
      </w:pPr>
      <w:r>
        <w:rPr>
          <w:rFonts w:ascii="Calibri" w:eastAsia="Calibri" w:hAnsi="Calibri" w:cs="Calibri"/>
          <w:sz w:val="22"/>
          <w:szCs w:val="22"/>
        </w:rPr>
        <w:t>Implementation of SA</w:t>
      </w:r>
      <w:r w:rsidR="00815450">
        <w:rPr>
          <w:rFonts w:ascii="Calibri" w:eastAsia="Calibri" w:hAnsi="Calibri" w:cs="Calibri"/>
          <w:sz w:val="22"/>
          <w:szCs w:val="22"/>
        </w:rPr>
        <w:t>P</w:t>
      </w:r>
      <w:r>
        <w:rPr>
          <w:rFonts w:ascii="Calibri" w:eastAsia="Calibri" w:hAnsi="Calibri" w:cs="Calibri"/>
          <w:sz w:val="22"/>
          <w:szCs w:val="22"/>
        </w:rPr>
        <w:t xml:space="preserve"> S/4 Solution to the countries</w:t>
      </w:r>
      <w:r w:rsidR="00815450">
        <w:rPr>
          <w:rFonts w:ascii="Calibri" w:eastAsia="Calibri" w:hAnsi="Calibri" w:cs="Calibri"/>
          <w:sz w:val="22"/>
          <w:szCs w:val="22"/>
        </w:rPr>
        <w:t xml:space="preserve"> which are not yet live in SAP</w:t>
      </w:r>
    </w:p>
    <w:p w:rsidR="00815450" w:rsidP="00880DB5">
      <w:pPr>
        <w:numPr>
          <w:ilvl w:val="0"/>
          <w:numId w:val="2"/>
        </w:numPr>
        <w:spacing w:line="276" w:lineRule="auto"/>
        <w:jc w:val="both"/>
        <w:rPr>
          <w:rFonts w:ascii="Calibri" w:eastAsia="Calibri" w:hAnsi="Calibri" w:cs="Calibri"/>
          <w:sz w:val="22"/>
          <w:szCs w:val="22"/>
        </w:rPr>
      </w:pPr>
      <w:r w:rsidRPr="003E655B">
        <w:rPr>
          <w:rFonts w:ascii="Calibri" w:eastAsia="Calibri" w:hAnsi="Calibri" w:cs="Calibri"/>
          <w:sz w:val="22"/>
          <w:szCs w:val="22"/>
        </w:rPr>
        <w:t>Identify the business needs goals and Project scope during the Discover phase of the project</w:t>
      </w:r>
    </w:p>
    <w:p w:rsidR="003E655B" w:rsidRPr="003E655B" w:rsidP="00880DB5">
      <w:pPr>
        <w:numPr>
          <w:ilvl w:val="0"/>
          <w:numId w:val="2"/>
        </w:numPr>
        <w:spacing w:line="276" w:lineRule="auto"/>
        <w:jc w:val="both"/>
        <w:rPr>
          <w:rFonts w:ascii="Calibri" w:eastAsia="Calibri" w:hAnsi="Calibri" w:cs="Calibri"/>
          <w:sz w:val="22"/>
          <w:szCs w:val="22"/>
        </w:rPr>
      </w:pPr>
      <w:r>
        <w:rPr>
          <w:rFonts w:ascii="Calibri" w:eastAsia="Calibri" w:hAnsi="Calibri" w:cs="Calibri"/>
          <w:sz w:val="22"/>
          <w:szCs w:val="22"/>
        </w:rPr>
        <w:t>Participated in the Explore meeting with business along with Product Owner to find the gaps vs SAP standard for the present business scenarios</w:t>
      </w:r>
    </w:p>
    <w:p w:rsidR="00880DB5" w:rsidP="00880DB5">
      <w:pPr>
        <w:numPr>
          <w:ilvl w:val="0"/>
          <w:numId w:val="2"/>
        </w:numPr>
        <w:spacing w:line="276" w:lineRule="auto"/>
        <w:jc w:val="both"/>
        <w:rPr>
          <w:rFonts w:ascii="Calibri" w:eastAsia="Calibri" w:hAnsi="Calibri" w:cs="Calibri"/>
          <w:sz w:val="22"/>
          <w:szCs w:val="22"/>
        </w:rPr>
      </w:pPr>
      <w:r w:rsidRPr="00415AA7">
        <w:rPr>
          <w:rFonts w:ascii="Calibri" w:eastAsia="Calibri" w:hAnsi="Calibri" w:cs="Calibri"/>
          <w:sz w:val="22"/>
          <w:szCs w:val="22"/>
        </w:rPr>
        <w:t xml:space="preserve">Preparation of Functional </w:t>
      </w:r>
      <w:r w:rsidR="003E655B">
        <w:rPr>
          <w:rFonts w:ascii="Calibri" w:eastAsia="Calibri" w:hAnsi="Calibri" w:cs="Calibri"/>
          <w:sz w:val="22"/>
          <w:szCs w:val="22"/>
        </w:rPr>
        <w:t>Specifications for the new requirements</w:t>
      </w:r>
    </w:p>
    <w:p w:rsidR="0042394D" w:rsidP="00880DB5">
      <w:pPr>
        <w:numPr>
          <w:ilvl w:val="0"/>
          <w:numId w:val="2"/>
        </w:numPr>
        <w:spacing w:line="276" w:lineRule="auto"/>
        <w:jc w:val="both"/>
        <w:rPr>
          <w:rFonts w:ascii="Calibri" w:eastAsia="Calibri" w:hAnsi="Calibri" w:cs="Calibri"/>
          <w:sz w:val="22"/>
          <w:szCs w:val="22"/>
        </w:rPr>
      </w:pPr>
      <w:r>
        <w:rPr>
          <w:rFonts w:ascii="Calibri" w:eastAsia="Calibri" w:hAnsi="Calibri" w:cs="Calibri"/>
          <w:sz w:val="22"/>
          <w:szCs w:val="22"/>
        </w:rPr>
        <w:t>API integrations with External Ports system to get the Pin request</w:t>
      </w:r>
    </w:p>
    <w:p w:rsidR="0042394D" w:rsidRPr="0042394D" w:rsidP="00EC60E8">
      <w:pPr>
        <w:numPr>
          <w:ilvl w:val="0"/>
          <w:numId w:val="2"/>
        </w:numPr>
        <w:spacing w:line="276" w:lineRule="auto"/>
        <w:jc w:val="both"/>
        <w:rPr>
          <w:rFonts w:ascii="Calibri" w:eastAsia="Calibri" w:hAnsi="Calibri" w:cs="Calibri"/>
          <w:sz w:val="22"/>
          <w:szCs w:val="22"/>
        </w:rPr>
      </w:pPr>
      <w:r w:rsidRPr="0042394D">
        <w:rPr>
          <w:rFonts w:ascii="Calibri" w:eastAsia="Calibri" w:hAnsi="Calibri" w:cs="Calibri"/>
          <w:sz w:val="22"/>
          <w:szCs w:val="22"/>
        </w:rPr>
        <w:t>API Integration with External system to get the Container Availability</w:t>
      </w:r>
      <w:r>
        <w:rPr>
          <w:rFonts w:ascii="Calibri" w:eastAsia="Calibri" w:hAnsi="Calibri" w:cs="Calibri"/>
          <w:sz w:val="22"/>
          <w:szCs w:val="22"/>
        </w:rPr>
        <w:t xml:space="preserve"> status and Date</w:t>
      </w:r>
      <w:bookmarkStart w:id="1" w:name="_GoBack"/>
      <w:bookmarkEnd w:id="1"/>
    </w:p>
    <w:p w:rsidR="003E655B" w:rsidP="00880DB5">
      <w:pPr>
        <w:numPr>
          <w:ilvl w:val="0"/>
          <w:numId w:val="2"/>
        </w:numPr>
        <w:spacing w:line="276" w:lineRule="auto"/>
        <w:jc w:val="both"/>
        <w:rPr>
          <w:rFonts w:ascii="Calibri" w:eastAsia="Calibri" w:hAnsi="Calibri" w:cs="Calibri"/>
          <w:sz w:val="22"/>
          <w:szCs w:val="22"/>
        </w:rPr>
      </w:pPr>
      <w:r>
        <w:rPr>
          <w:rFonts w:ascii="Calibri" w:eastAsia="Calibri" w:hAnsi="Calibri" w:cs="Calibri"/>
          <w:sz w:val="22"/>
          <w:szCs w:val="22"/>
        </w:rPr>
        <w:t>Conducted few Demo sessions with business to run the business scenarios in SAP</w:t>
      </w:r>
    </w:p>
    <w:p w:rsidR="00880DB5" w:rsidRPr="00FE5D11" w:rsidP="003E655B">
      <w:pPr>
        <w:spacing w:line="276" w:lineRule="auto"/>
        <w:ind w:left="360"/>
        <w:jc w:val="both"/>
        <w:rPr>
          <w:rFonts w:ascii="Calibri" w:eastAsia="Calibri" w:hAnsi="Calibri" w:cs="Calibri"/>
          <w:sz w:val="22"/>
          <w:szCs w:val="22"/>
        </w:rPr>
      </w:pPr>
    </w:p>
    <w:p w:rsidR="00880DB5" w:rsidRPr="00FE5D11" w:rsidP="00880DB5">
      <w:pPr>
        <w:spacing w:line="276" w:lineRule="auto"/>
        <w:jc w:val="both"/>
        <w:rPr>
          <w:rFonts w:ascii="Calibri" w:eastAsia="Calibri" w:hAnsi="Calibri" w:cs="Calibri"/>
          <w:sz w:val="22"/>
          <w:szCs w:val="22"/>
        </w:rPr>
      </w:pPr>
    </w:p>
    <w:p w:rsidR="00E81A90">
      <w:pPr>
        <w:rPr>
          <w:rFonts w:ascii="Calibri" w:eastAsia="Calibri" w:hAnsi="Calibri" w:cs="Calibri"/>
          <w:sz w:val="22"/>
          <w:szCs w:val="22"/>
          <w:u w:val="single"/>
        </w:rPr>
      </w:pPr>
    </w:p>
    <w:p w:rsidR="00E81A90">
      <w:pPr>
        <w:pBdr>
          <w:top w:val="nil"/>
          <w:left w:val="nil"/>
          <w:bottom w:val="nil"/>
          <w:right w:val="nil"/>
          <w:between w:val="nil"/>
        </w:pBdr>
        <w:shd w:val="clear" w:color="auto" w:fill="E6E6E6"/>
        <w:rPr>
          <w:rFonts w:ascii="Calibri" w:eastAsia="Calibri" w:hAnsi="Calibri" w:cs="Calibri"/>
          <w:b/>
          <w:color w:val="000000"/>
          <w:sz w:val="22"/>
          <w:szCs w:val="22"/>
        </w:rPr>
      </w:pPr>
      <w:r>
        <w:rPr>
          <w:rFonts w:ascii="Calibri" w:eastAsia="Calibri" w:hAnsi="Calibri" w:cs="Calibri"/>
          <w:b/>
          <w:color w:val="000000"/>
          <w:sz w:val="22"/>
          <w:szCs w:val="22"/>
        </w:rPr>
        <w:t>PERSONAL INFORMATION</w:t>
      </w:r>
    </w:p>
    <w:p w:rsidR="00E81A90">
      <w:pPr>
        <w:spacing w:line="276" w:lineRule="auto"/>
        <w:rPr>
          <w:rFonts w:ascii="Calibri" w:eastAsia="Calibri" w:hAnsi="Calibri" w:cs="Calibri"/>
          <w:sz w:val="22"/>
          <w:szCs w:val="22"/>
        </w:rPr>
      </w:pPr>
    </w:p>
    <w:p w:rsidR="00E81A90">
      <w:pPr>
        <w:spacing w:line="276" w:lineRule="auto"/>
        <w:rPr>
          <w:rFonts w:ascii="Calibri" w:eastAsia="Calibri" w:hAnsi="Calibri" w:cs="Calibri"/>
          <w:sz w:val="22"/>
          <w:szCs w:val="22"/>
        </w:rPr>
      </w:pPr>
      <w:r>
        <w:rPr>
          <w:rFonts w:ascii="Calibri" w:eastAsia="Calibri" w:hAnsi="Calibri" w:cs="Calibri"/>
          <w:sz w:val="22"/>
          <w:szCs w:val="22"/>
        </w:rPr>
        <w:t>Date of Birth                 : 27</w:t>
      </w:r>
      <w:r>
        <w:rPr>
          <w:rFonts w:ascii="Calibri" w:eastAsia="Calibri" w:hAnsi="Calibri" w:cs="Calibri"/>
          <w:sz w:val="22"/>
          <w:szCs w:val="22"/>
          <w:vertAlign w:val="superscript"/>
        </w:rPr>
        <w:t>th</w:t>
      </w:r>
      <w:r>
        <w:rPr>
          <w:rFonts w:ascii="Calibri" w:eastAsia="Calibri" w:hAnsi="Calibri" w:cs="Calibri"/>
          <w:sz w:val="22"/>
          <w:szCs w:val="22"/>
        </w:rPr>
        <w:t>June1984</w:t>
      </w:r>
    </w:p>
    <w:p w:rsidR="00E81A90">
      <w:pPr>
        <w:spacing w:line="276" w:lineRule="auto"/>
        <w:rPr>
          <w:rFonts w:ascii="Calibri" w:eastAsia="Calibri" w:hAnsi="Calibri" w:cs="Calibri"/>
          <w:sz w:val="22"/>
          <w:szCs w:val="22"/>
        </w:rPr>
      </w:pPr>
      <w:r>
        <w:rPr>
          <w:rFonts w:ascii="Calibri" w:eastAsia="Calibri" w:hAnsi="Calibri" w:cs="Calibri"/>
          <w:sz w:val="22"/>
          <w:szCs w:val="22"/>
        </w:rPr>
        <w:t xml:space="preserve">Marital Status   </w:t>
      </w:r>
      <w:r>
        <w:rPr>
          <w:rFonts w:ascii="Calibri" w:eastAsia="Calibri" w:hAnsi="Calibri" w:cs="Calibri"/>
          <w:sz w:val="22"/>
          <w:szCs w:val="22"/>
        </w:rPr>
        <w:tab/>
        <w:t xml:space="preserve">  </w:t>
      </w:r>
      <w:r w:rsidR="008B7B70">
        <w:rPr>
          <w:rFonts w:ascii="Calibri" w:eastAsia="Calibri" w:hAnsi="Calibri" w:cs="Calibri"/>
          <w:sz w:val="22"/>
          <w:szCs w:val="22"/>
        </w:rPr>
        <w:t xml:space="preserve">         </w:t>
      </w:r>
      <w:r>
        <w:rPr>
          <w:rFonts w:ascii="Calibri" w:eastAsia="Calibri" w:hAnsi="Calibri" w:cs="Calibri"/>
          <w:sz w:val="22"/>
          <w:szCs w:val="22"/>
        </w:rPr>
        <w:t>: Married</w:t>
      </w:r>
    </w:p>
    <w:p w:rsidR="00E81A90">
      <w:pPr>
        <w:spacing w:line="276" w:lineRule="auto"/>
        <w:rPr>
          <w:rFonts w:ascii="Calibri" w:eastAsia="Calibri" w:hAnsi="Calibri" w:cs="Calibri"/>
          <w:sz w:val="22"/>
          <w:szCs w:val="22"/>
        </w:rPr>
      </w:pPr>
      <w:r>
        <w:rPr>
          <w:rFonts w:ascii="Calibri" w:eastAsia="Calibri" w:hAnsi="Calibri" w:cs="Calibri"/>
          <w:sz w:val="22"/>
          <w:szCs w:val="22"/>
        </w:rPr>
        <w:t>Language</w:t>
      </w:r>
      <w:r>
        <w:rPr>
          <w:rFonts w:ascii="Calibri" w:eastAsia="Calibri" w:hAnsi="Calibri" w:cs="Calibri"/>
          <w:sz w:val="22"/>
          <w:szCs w:val="22"/>
        </w:rPr>
        <w:tab/>
        <w:t xml:space="preserve">  </w:t>
      </w:r>
      <w:r w:rsidR="008B7B70">
        <w:rPr>
          <w:rFonts w:ascii="Calibri" w:eastAsia="Calibri" w:hAnsi="Calibri" w:cs="Calibri"/>
          <w:sz w:val="22"/>
          <w:szCs w:val="22"/>
        </w:rPr>
        <w:t xml:space="preserve">         </w:t>
      </w:r>
      <w:r w:rsidR="00261359">
        <w:rPr>
          <w:rFonts w:ascii="Calibri" w:eastAsia="Calibri" w:hAnsi="Calibri" w:cs="Calibri"/>
          <w:sz w:val="22"/>
          <w:szCs w:val="22"/>
        </w:rPr>
        <w:t>: English,</w:t>
      </w:r>
      <w:r>
        <w:rPr>
          <w:rFonts w:ascii="Calibri" w:eastAsia="Calibri" w:hAnsi="Calibri" w:cs="Calibri"/>
          <w:sz w:val="22"/>
          <w:szCs w:val="22"/>
        </w:rPr>
        <w:t>Telugu.</w:t>
      </w:r>
    </w:p>
    <w:p w:rsidR="00D9379C">
      <w:pPr>
        <w:spacing w:line="276" w:lineRule="auto"/>
        <w:rPr>
          <w:rFonts w:ascii="Calibri" w:eastAsia="Calibri" w:hAnsi="Calibri" w:cs="Calibri"/>
          <w:sz w:val="22"/>
          <w:szCs w:val="22"/>
        </w:rPr>
      </w:pPr>
      <w:r>
        <w:rPr>
          <w:rFonts w:ascii="Calibri" w:eastAsia="Calibri" w:hAnsi="Calibri" w:cs="Calibri"/>
          <w:sz w:val="22"/>
          <w:szCs w:val="22"/>
        </w:rPr>
        <w:t>Local Address</w:t>
      </w:r>
      <w:r>
        <w:rPr>
          <w:rFonts w:ascii="Calibri" w:eastAsia="Calibri" w:hAnsi="Calibri" w:cs="Calibri"/>
          <w:sz w:val="22"/>
          <w:szCs w:val="22"/>
        </w:rPr>
        <w:tab/>
        <w:t xml:space="preserve">  </w:t>
      </w:r>
      <w:r w:rsidR="008B7B70">
        <w:rPr>
          <w:rFonts w:ascii="Calibri" w:eastAsia="Calibri" w:hAnsi="Calibri" w:cs="Calibri"/>
          <w:sz w:val="22"/>
          <w:szCs w:val="22"/>
        </w:rPr>
        <w:t xml:space="preserve">         </w:t>
      </w:r>
      <w:r>
        <w:rPr>
          <w:rFonts w:ascii="Calibri" w:eastAsia="Calibri" w:hAnsi="Calibri" w:cs="Calibri"/>
          <w:sz w:val="22"/>
          <w:szCs w:val="22"/>
        </w:rPr>
        <w:t>:</w:t>
      </w:r>
      <w:r>
        <w:rPr>
          <w:rFonts w:ascii="Calibri" w:eastAsia="Calibri" w:hAnsi="Calibri" w:cs="Calibri"/>
          <w:sz w:val="22"/>
          <w:szCs w:val="22"/>
        </w:rPr>
        <w:t xml:space="preserve">Vindhya Heights, Plot No 9 &amp; 11, Flat No 302, Aleap Junction, Near Jagan Studios, </w:t>
      </w:r>
    </w:p>
    <w:p w:rsidR="00E81A90">
      <w:pPr>
        <w:spacing w:line="276" w:lineRule="auto"/>
        <w:rPr>
          <w:rFonts w:ascii="Calibri" w:eastAsia="Calibri" w:hAnsi="Calibri" w:cs="Calibri"/>
          <w:sz w:val="22"/>
          <w:szCs w:val="22"/>
        </w:rPr>
      </w:pPr>
      <w:r>
        <w:rPr>
          <w:rFonts w:ascii="Calibri" w:eastAsia="Calibri" w:hAnsi="Calibri" w:cs="Calibri"/>
          <w:sz w:val="22"/>
          <w:szCs w:val="22"/>
        </w:rPr>
        <w:t xml:space="preserve">                                    </w:t>
      </w:r>
      <w:r w:rsidR="004B44E8">
        <w:rPr>
          <w:rFonts w:ascii="Calibri" w:eastAsia="Calibri" w:hAnsi="Calibri" w:cs="Calibri"/>
          <w:sz w:val="22"/>
          <w:szCs w:val="22"/>
        </w:rPr>
        <w:t xml:space="preserve">    </w:t>
      </w:r>
      <w:r>
        <w:rPr>
          <w:rFonts w:ascii="Calibri" w:eastAsia="Calibri" w:hAnsi="Calibri" w:cs="Calibri"/>
          <w:sz w:val="22"/>
          <w:szCs w:val="22"/>
        </w:rPr>
        <w:t xml:space="preserve"> Pragathinaga</w:t>
      </w:r>
      <w:r w:rsidR="004B44E8">
        <w:rPr>
          <w:rFonts w:ascii="Calibri" w:eastAsia="Calibri" w:hAnsi="Calibri" w:cs="Calibri"/>
          <w:sz w:val="22"/>
          <w:szCs w:val="22"/>
        </w:rPr>
        <w:t>r</w:t>
      </w:r>
      <w:r w:rsidR="00C471EB">
        <w:rPr>
          <w:rFonts w:ascii="Calibri" w:eastAsia="Calibri" w:hAnsi="Calibri" w:cs="Calibri"/>
          <w:sz w:val="22"/>
          <w:szCs w:val="22"/>
        </w:rPr>
        <w:t xml:space="preserve">, Hyderabad </w:t>
      </w:r>
      <w:r>
        <w:rPr>
          <w:rFonts w:ascii="Calibri" w:eastAsia="Calibri" w:hAnsi="Calibri" w:cs="Calibri"/>
          <w:sz w:val="22"/>
          <w:szCs w:val="22"/>
        </w:rPr>
        <w:t xml:space="preserve"> </w:t>
      </w:r>
      <w:r w:rsidR="00C471EB">
        <w:rPr>
          <w:rFonts w:ascii="Calibri" w:eastAsia="Calibri" w:hAnsi="Calibri" w:cs="Calibri"/>
          <w:sz w:val="22"/>
          <w:szCs w:val="22"/>
        </w:rPr>
        <w:t>500090, Telangana,India.</w:t>
      </w:r>
    </w:p>
    <w:p w:rsidR="00E81A90">
      <w:pPr>
        <w:spacing w:line="276" w:lineRule="auto"/>
        <w:rPr>
          <w:rFonts w:ascii="Calibri" w:eastAsia="Calibri" w:hAnsi="Calibri" w:cs="Calibri"/>
          <w:sz w:val="22"/>
          <w:szCs w:val="22"/>
        </w:rPr>
      </w:pPr>
    </w:p>
    <w:p w:rsidR="00E81A90">
      <w:pPr>
        <w:rPr>
          <w:rFonts w:ascii="Calibri" w:eastAsia="Calibri" w:hAnsi="Calibri" w:cs="Calibri"/>
          <w:i/>
          <w:sz w:val="22"/>
          <w:szCs w:val="22"/>
        </w:rPr>
      </w:pPr>
      <w:r>
        <w:rPr>
          <w:rFonts w:ascii="Calibri" w:eastAsia="Calibri" w:hAnsi="Calibri" w:cs="Calibri"/>
          <w:i/>
          <w:sz w:val="22"/>
          <w:szCs w:val="22"/>
        </w:rPr>
        <w:t>I hereby declare that all the above information given by me is true of my best knowledge.</w:t>
      </w:r>
    </w:p>
    <w:p w:rsidR="00E81A90">
      <w:pPr>
        <w:rPr>
          <w:rFonts w:ascii="Calibri" w:eastAsia="Calibri" w:hAnsi="Calibri" w:cs="Calibri"/>
          <w:i/>
          <w:sz w:val="22"/>
          <w:szCs w:val="22"/>
        </w:rPr>
      </w:pPr>
    </w:p>
    <w:p w:rsidR="00E81A90">
      <w:pPr>
        <w:rPr>
          <w:rFonts w:ascii="Calibri" w:eastAsia="Calibri" w:hAnsi="Calibri" w:cs="Calibri"/>
          <w:i/>
          <w:sz w:val="22"/>
          <w:szCs w:val="22"/>
        </w:rPr>
      </w:pPr>
    </w:p>
    <w:p w:rsidR="00E81A90">
      <w:pPr>
        <w:tabs>
          <w:tab w:val="left" w:pos="720"/>
          <w:tab w:val="left" w:pos="1440"/>
          <w:tab w:val="left" w:pos="8025"/>
        </w:tabs>
        <w:rPr>
          <w:rFonts w:ascii="Calibri" w:eastAsia="Calibri" w:hAnsi="Calibri" w:cs="Calibri"/>
          <w:i/>
          <w:sz w:val="22"/>
          <w:szCs w:val="22"/>
        </w:rPr>
      </w:pPr>
      <w:r>
        <w:rPr>
          <w:rFonts w:ascii="Calibri" w:eastAsia="Calibri" w:hAnsi="Calibri" w:cs="Calibri"/>
          <w:i/>
          <w:sz w:val="22"/>
          <w:szCs w:val="22"/>
        </w:rPr>
        <w:t>Date:</w:t>
      </w:r>
      <w:r>
        <w:rPr>
          <w:rFonts w:ascii="Calibri" w:eastAsia="Calibri" w:hAnsi="Calibri" w:cs="Calibri"/>
          <w:i/>
          <w:sz w:val="22"/>
          <w:szCs w:val="22"/>
        </w:rPr>
        <w:tab/>
        <w:t>01</w:t>
      </w:r>
      <w:r w:rsidR="00C471EB">
        <w:rPr>
          <w:rFonts w:ascii="Calibri" w:eastAsia="Calibri" w:hAnsi="Calibri" w:cs="Calibri"/>
          <w:i/>
          <w:sz w:val="22"/>
          <w:szCs w:val="22"/>
        </w:rPr>
        <w:t>/</w:t>
      </w:r>
      <w:r w:rsidR="00D9379C">
        <w:rPr>
          <w:rFonts w:ascii="Calibri" w:eastAsia="Calibri" w:hAnsi="Calibri" w:cs="Calibri"/>
          <w:i/>
          <w:sz w:val="22"/>
          <w:szCs w:val="22"/>
        </w:rPr>
        <w:t>0</w:t>
      </w:r>
      <w:r w:rsidR="00D8667B">
        <w:rPr>
          <w:rFonts w:ascii="Calibri" w:eastAsia="Calibri" w:hAnsi="Calibri" w:cs="Calibri"/>
          <w:i/>
          <w:sz w:val="22"/>
          <w:szCs w:val="22"/>
        </w:rPr>
        <w:t>5</w:t>
      </w:r>
      <w:r w:rsidR="00C471EB">
        <w:rPr>
          <w:rFonts w:ascii="Calibri" w:eastAsia="Calibri" w:hAnsi="Calibri" w:cs="Calibri"/>
          <w:i/>
          <w:sz w:val="22"/>
          <w:szCs w:val="22"/>
        </w:rPr>
        <w:t>/202</w:t>
      </w:r>
      <w:r>
        <w:rPr>
          <w:rFonts w:ascii="Calibri" w:eastAsia="Calibri" w:hAnsi="Calibri" w:cs="Calibri"/>
          <w:i/>
          <w:sz w:val="22"/>
          <w:szCs w:val="22"/>
        </w:rPr>
        <w:t>6</w:t>
      </w:r>
      <w:r w:rsidR="00C471EB">
        <w:rPr>
          <w:rFonts w:ascii="Calibri" w:eastAsia="Calibri" w:hAnsi="Calibri" w:cs="Calibri"/>
          <w:i/>
          <w:sz w:val="22"/>
          <w:szCs w:val="22"/>
        </w:rPr>
        <w:t>.</w:t>
      </w:r>
      <w:r w:rsidR="00C471EB">
        <w:rPr>
          <w:rFonts w:ascii="Calibri" w:eastAsia="Calibri" w:hAnsi="Calibri" w:cs="Calibri"/>
          <w:i/>
          <w:sz w:val="22"/>
          <w:szCs w:val="22"/>
        </w:rPr>
        <w:tab/>
      </w:r>
    </w:p>
    <w:p w:rsidR="00E81A90">
      <w:pPr>
        <w:tabs>
          <w:tab w:val="left" w:pos="5985"/>
          <w:tab w:val="left" w:pos="8025"/>
        </w:tabs>
        <w:rPr>
          <w:rFonts w:ascii="Calibri" w:eastAsia="Calibri" w:hAnsi="Calibri" w:cs="Calibri"/>
          <w:i/>
          <w:sz w:val="22"/>
          <w:szCs w:val="22"/>
        </w:rPr>
      </w:pPr>
      <w:r>
        <w:rPr>
          <w:rFonts w:ascii="Calibri" w:eastAsia="Calibri" w:hAnsi="Calibri" w:cs="Calibri"/>
          <w:i/>
          <w:sz w:val="22"/>
          <w:szCs w:val="22"/>
        </w:rPr>
        <w:tab/>
      </w:r>
    </w:p>
    <w:p w:rsidR="00E81A90">
      <w:pPr>
        <w:tabs>
          <w:tab w:val="left" w:pos="5985"/>
          <w:tab w:val="left" w:pos="8025"/>
        </w:tabs>
        <w:rPr>
          <w:rFonts w:ascii="Calibri" w:eastAsia="Calibri" w:hAnsi="Calibri" w:cs="Calibri"/>
          <w:i/>
          <w:sz w:val="22"/>
          <w:szCs w:val="22"/>
        </w:rPr>
      </w:pPr>
    </w:p>
    <w:p w:rsidR="00E81A90">
      <w:pPr>
        <w:rPr>
          <w:rFonts w:ascii="Calibri" w:eastAsia="Calibri" w:hAnsi="Calibri" w:cs="Calibri"/>
          <w:i/>
          <w:sz w:val="22"/>
          <w:szCs w:val="22"/>
        </w:rPr>
      </w:pPr>
      <w:r>
        <w:rPr>
          <w:rFonts w:ascii="Calibri" w:eastAsia="Calibri" w:hAnsi="Calibri" w:cs="Calibri"/>
          <w:i/>
          <w:sz w:val="22"/>
          <w:szCs w:val="22"/>
        </w:rPr>
        <w:t>Place:</w:t>
      </w:r>
      <w:r>
        <w:rPr>
          <w:rFonts w:ascii="Calibri" w:eastAsia="Calibri" w:hAnsi="Calibri" w:cs="Calibri"/>
          <w:i/>
          <w:sz w:val="22"/>
          <w:szCs w:val="22"/>
        </w:rPr>
        <w:tab/>
        <w:t xml:space="preserve">Hyderabad      </w:t>
      </w:r>
      <w:r>
        <w:rPr>
          <w:rFonts w:ascii="Calibri" w:eastAsia="Calibri" w:hAnsi="Calibri" w:cs="Calibri"/>
          <w:i/>
          <w:sz w:val="22"/>
          <w:szCs w:val="22"/>
        </w:rPr>
        <w:tab/>
      </w:r>
      <w:r>
        <w:rPr>
          <w:rFonts w:ascii="Calibri" w:eastAsia="Calibri" w:hAnsi="Calibri" w:cs="Calibri"/>
          <w:i/>
          <w:sz w:val="22"/>
          <w:szCs w:val="22"/>
        </w:rPr>
        <w:tab/>
      </w:r>
      <w:r>
        <w:rPr>
          <w:rFonts w:ascii="Calibri" w:eastAsia="Calibri" w:hAnsi="Calibri" w:cs="Calibri"/>
          <w:i/>
          <w:sz w:val="22"/>
          <w:szCs w:val="22"/>
        </w:rPr>
        <w:tab/>
      </w:r>
      <w:r>
        <w:rPr>
          <w:rFonts w:ascii="Calibri" w:eastAsia="Calibri" w:hAnsi="Calibri" w:cs="Calibri"/>
          <w:i/>
          <w:sz w:val="22"/>
          <w:szCs w:val="22"/>
        </w:rPr>
        <w:tab/>
      </w:r>
      <w:r>
        <w:rPr>
          <w:rFonts w:ascii="Calibri" w:eastAsia="Calibri" w:hAnsi="Calibri" w:cs="Calibri"/>
          <w:i/>
          <w:sz w:val="22"/>
          <w:szCs w:val="22"/>
        </w:rPr>
        <w:tab/>
      </w:r>
      <w:r>
        <w:rPr>
          <w:rFonts w:ascii="Calibri" w:eastAsia="Calibri" w:hAnsi="Calibri" w:cs="Calibri"/>
          <w:i/>
          <w:sz w:val="22"/>
          <w:szCs w:val="22"/>
        </w:rPr>
        <w:tab/>
        <w:t>(</w:t>
      </w:r>
      <w:r>
        <w:rPr>
          <w:rFonts w:ascii="Calibri" w:eastAsia="Calibri" w:hAnsi="Calibri" w:cs="Calibri"/>
          <w:b/>
          <w:i/>
          <w:sz w:val="22"/>
          <w:szCs w:val="22"/>
        </w:rPr>
        <w:t>Mulikatama Gopinath Reddy</w:t>
      </w:r>
      <w:r>
        <w:rPr>
          <w:rFonts w:ascii="Calibri" w:eastAsia="Calibri" w:hAnsi="Calibri" w:cs="Calibri"/>
          <w:i/>
          <w:sz w:val="22"/>
          <w:szCs w:val="22"/>
        </w:rPr>
        <w:t>)</w:t>
      </w:r>
      <w:r>
        <w:rPr>
          <w:rFonts w:ascii="Calibri" w:eastAsia="Calibri" w:hAnsi="Calibri" w:cs="Calibri"/>
          <w:i/>
          <w:sz w:val="22"/>
          <w:szCs w:val="22"/>
        </w:rPr>
        <w:tab/>
      </w:r>
      <w:r>
        <w:rPr>
          <w:rFonts w:ascii="Calibri" w:eastAsia="Calibri" w:hAnsi="Calibri" w:cs="Calibri"/>
          <w:i/>
          <w:sz w:val="22"/>
          <w:szCs w:val="22"/>
        </w:rPr>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15305E">
      <w:headerReference w:type="default" r:id="rId6"/>
      <w:footerReference w:type="default" r:id="rId7"/>
      <w:pgSz w:w="12240" w:h="15840"/>
      <w:pgMar w:top="75" w:right="1440" w:bottom="117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81A90">
    <w:pPr>
      <w:pBdr>
        <w:top w:val="nil"/>
        <w:left w:val="nil"/>
        <w:bottom w:val="nil"/>
        <w:right w:val="nil"/>
        <w:between w:val="nil"/>
      </w:pBdr>
      <w:tabs>
        <w:tab w:val="center" w:pos="4320"/>
        <w:tab w:val="right" w:pos="8640"/>
      </w:tabs>
      <w:jc w:val="center"/>
      <w:rPr>
        <w:rFonts w:ascii="Arial" w:eastAsia="Arial" w:hAnsi="Arial" w:cs="Arial"/>
        <w:color w:val="000000"/>
        <w:sz w:val="18"/>
        <w:szCs w:val="18"/>
      </w:rPr>
    </w:pPr>
    <w:r>
      <w:rPr>
        <w:rFonts w:ascii="Arial" w:eastAsia="Arial" w:hAnsi="Arial" w:cs="Arial"/>
        <w:color w:val="000000"/>
        <w:sz w:val="18"/>
        <w:szCs w:val="18"/>
      </w:rPr>
      <w:t xml:space="preserve">-  </w:t>
    </w:r>
    <w:r w:rsidR="00A6205F">
      <w:rPr>
        <w:rFonts w:ascii="Arial" w:eastAsia="Arial" w:hAnsi="Arial" w:cs="Arial"/>
        <w:color w:val="000000"/>
        <w:sz w:val="18"/>
        <w:szCs w:val="18"/>
      </w:rPr>
      <w:fldChar w:fldCharType="begin"/>
    </w:r>
    <w:r>
      <w:rPr>
        <w:rFonts w:ascii="Arial" w:eastAsia="Arial" w:hAnsi="Arial" w:cs="Arial"/>
        <w:color w:val="000000"/>
        <w:sz w:val="18"/>
        <w:szCs w:val="18"/>
      </w:rPr>
      <w:instrText>PAGE</w:instrText>
    </w:r>
    <w:r w:rsidR="00A6205F">
      <w:rPr>
        <w:rFonts w:ascii="Arial" w:eastAsia="Arial" w:hAnsi="Arial" w:cs="Arial"/>
        <w:color w:val="000000"/>
        <w:sz w:val="18"/>
        <w:szCs w:val="18"/>
      </w:rPr>
      <w:fldChar w:fldCharType="separate"/>
    </w:r>
    <w:r w:rsidR="0042394D">
      <w:rPr>
        <w:rFonts w:ascii="Arial" w:eastAsia="Arial" w:hAnsi="Arial" w:cs="Arial"/>
        <w:noProof/>
        <w:color w:val="000000"/>
        <w:sz w:val="18"/>
        <w:szCs w:val="18"/>
      </w:rPr>
      <w:t>4</w:t>
    </w:r>
    <w:r w:rsidR="00A6205F">
      <w:rPr>
        <w:rFonts w:ascii="Arial" w:eastAsia="Arial" w:hAnsi="Arial" w:cs="Arial"/>
        <w:color w:val="000000"/>
        <w:sz w:val="18"/>
        <w:szCs w:val="18"/>
      </w:rPr>
      <w:fldChar w:fldCharType="end"/>
    </w:r>
    <w:r>
      <w:rPr>
        <w:rFonts w:ascii="Arial" w:eastAsia="Arial" w:hAnsi="Arial" w:cs="Arial"/>
        <w:color w:val="000000"/>
        <w:sz w:val="18"/>
        <w:szCs w:val="18"/>
      </w:rPr>
      <w:t xml:space="preserve"> -</w:t>
    </w:r>
  </w:p>
  <w:p w:rsidR="00E81A90">
    <w:pPr>
      <w:pBdr>
        <w:top w:val="nil"/>
        <w:left w:val="nil"/>
        <w:bottom w:val="nil"/>
        <w:right w:val="nil"/>
        <w:between w:val="nil"/>
      </w:pBdr>
      <w:tabs>
        <w:tab w:val="center" w:pos="4320"/>
        <w:tab w:val="right" w:pos="8640"/>
      </w:tabs>
      <w:rPr>
        <w:rFonts w:ascii="Arial" w:eastAsia="Arial" w:hAnsi="Arial" w:cs="Arial"/>
        <w:color w:val="000000"/>
        <w:sz w:val="18"/>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81A90">
    <w:pPr>
      <w:jc w:val="right"/>
      <w:rPr>
        <w:rFonts w:ascii="Arial" w:eastAsia="Arial" w:hAnsi="Arial" w:cs="Arial"/>
        <w:b/>
        <w:sz w:val="20"/>
        <w:szCs w:val="20"/>
      </w:rPr>
    </w:pPr>
  </w:p>
  <w:p w:rsidR="00E81A90">
    <w:pPr>
      <w:jc w:val="right"/>
      <w:rPr>
        <w:rFonts w:ascii="Calibri" w:eastAsia="Calibri" w:hAnsi="Calibri" w:cs="Calibri"/>
        <w:b/>
        <w:color w:val="333333"/>
        <w:sz w:val="32"/>
        <w:szCs w:val="32"/>
      </w:rPr>
    </w:pPr>
  </w:p>
  <w:p w:rsidR="00E81A90">
    <w:pPr>
      <w:rPr>
        <w:rFonts w:ascii="Calibri" w:eastAsia="Calibri" w:hAnsi="Calibri" w:cs="Calibri"/>
        <w:color w:val="333333"/>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3611A88"/>
    <w:multiLevelType w:val="multilevel"/>
    <w:tmpl w:val="2C24BD4A"/>
    <w:lvl w:ilvl="0">
      <w:start w:val="1"/>
      <w:numFmt w:val="bullet"/>
      <w:lvlText w:val="❑"/>
      <w:lvlJc w:val="left"/>
      <w:pPr>
        <w:ind w:left="36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sz w:val="16"/>
        <w:szCs w:val="16"/>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nsid w:val="50E814DD"/>
    <w:multiLevelType w:val="multilevel"/>
    <w:tmpl w:val="074C6ECC"/>
    <w:lvl w:ilvl="0">
      <w:start w:val="1"/>
      <w:numFmt w:val="bullet"/>
      <w:lvlText w:val="❑"/>
      <w:lvlJc w:val="left"/>
      <w:pPr>
        <w:ind w:left="720" w:hanging="360"/>
      </w:pPr>
      <w:rPr>
        <w:rFonts w:ascii="Noto Sans Symbols" w:eastAsia="Noto Sans Symbols" w:hAnsi="Noto Sans Symbols" w:cs="Noto Sans Symbols"/>
        <w:sz w:val="16"/>
        <w:szCs w:val="16"/>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1A90"/>
    <w:rsid w:val="00002810"/>
    <w:rsid w:val="000B41B4"/>
    <w:rsid w:val="000D539E"/>
    <w:rsid w:val="00130CAB"/>
    <w:rsid w:val="0014523A"/>
    <w:rsid w:val="0015305E"/>
    <w:rsid w:val="001658C5"/>
    <w:rsid w:val="001746C5"/>
    <w:rsid w:val="001D6741"/>
    <w:rsid w:val="002167C9"/>
    <w:rsid w:val="00216C55"/>
    <w:rsid w:val="00261359"/>
    <w:rsid w:val="002735D4"/>
    <w:rsid w:val="00280B28"/>
    <w:rsid w:val="00337A7C"/>
    <w:rsid w:val="003530AB"/>
    <w:rsid w:val="003A133E"/>
    <w:rsid w:val="003A47A4"/>
    <w:rsid w:val="003E2355"/>
    <w:rsid w:val="003E655B"/>
    <w:rsid w:val="00415AA7"/>
    <w:rsid w:val="0042394D"/>
    <w:rsid w:val="004251FD"/>
    <w:rsid w:val="00435174"/>
    <w:rsid w:val="004A0C3F"/>
    <w:rsid w:val="004A780F"/>
    <w:rsid w:val="004B44E8"/>
    <w:rsid w:val="004F6B45"/>
    <w:rsid w:val="0054285C"/>
    <w:rsid w:val="00570E3C"/>
    <w:rsid w:val="005E5BA4"/>
    <w:rsid w:val="006234C2"/>
    <w:rsid w:val="00631192"/>
    <w:rsid w:val="006B4172"/>
    <w:rsid w:val="006D3D70"/>
    <w:rsid w:val="006E6ABF"/>
    <w:rsid w:val="007061A2"/>
    <w:rsid w:val="00723955"/>
    <w:rsid w:val="00733EF6"/>
    <w:rsid w:val="007522BD"/>
    <w:rsid w:val="0077119A"/>
    <w:rsid w:val="0077633C"/>
    <w:rsid w:val="007945F2"/>
    <w:rsid w:val="007A5273"/>
    <w:rsid w:val="007B12FA"/>
    <w:rsid w:val="007F3069"/>
    <w:rsid w:val="00815450"/>
    <w:rsid w:val="008553CB"/>
    <w:rsid w:val="0086257F"/>
    <w:rsid w:val="00870E4E"/>
    <w:rsid w:val="00880DB5"/>
    <w:rsid w:val="008906D0"/>
    <w:rsid w:val="008A27FE"/>
    <w:rsid w:val="008A3682"/>
    <w:rsid w:val="008A4B71"/>
    <w:rsid w:val="008A7180"/>
    <w:rsid w:val="008B7B70"/>
    <w:rsid w:val="008C0886"/>
    <w:rsid w:val="008E1618"/>
    <w:rsid w:val="00913A67"/>
    <w:rsid w:val="009644D4"/>
    <w:rsid w:val="00965786"/>
    <w:rsid w:val="009746F6"/>
    <w:rsid w:val="00985401"/>
    <w:rsid w:val="009972F2"/>
    <w:rsid w:val="00A6205F"/>
    <w:rsid w:val="00AA4CF9"/>
    <w:rsid w:val="00AA7D2B"/>
    <w:rsid w:val="00AB2EEE"/>
    <w:rsid w:val="00AB30DE"/>
    <w:rsid w:val="00AB7E61"/>
    <w:rsid w:val="00AD4D31"/>
    <w:rsid w:val="00B12C60"/>
    <w:rsid w:val="00B4180C"/>
    <w:rsid w:val="00B6262E"/>
    <w:rsid w:val="00B967ED"/>
    <w:rsid w:val="00BB0B9A"/>
    <w:rsid w:val="00BC7353"/>
    <w:rsid w:val="00C04387"/>
    <w:rsid w:val="00C071EB"/>
    <w:rsid w:val="00C471EB"/>
    <w:rsid w:val="00C80CA9"/>
    <w:rsid w:val="00CA1303"/>
    <w:rsid w:val="00CA1454"/>
    <w:rsid w:val="00D2689D"/>
    <w:rsid w:val="00D4274B"/>
    <w:rsid w:val="00D446BB"/>
    <w:rsid w:val="00D605ED"/>
    <w:rsid w:val="00D8667B"/>
    <w:rsid w:val="00D9379C"/>
    <w:rsid w:val="00DD4F88"/>
    <w:rsid w:val="00DF1161"/>
    <w:rsid w:val="00E116C9"/>
    <w:rsid w:val="00E16B42"/>
    <w:rsid w:val="00E35F67"/>
    <w:rsid w:val="00E7019C"/>
    <w:rsid w:val="00E81A90"/>
    <w:rsid w:val="00E957DB"/>
    <w:rsid w:val="00EC0133"/>
    <w:rsid w:val="00EC60E8"/>
    <w:rsid w:val="00ED45D6"/>
    <w:rsid w:val="00F12E89"/>
    <w:rsid w:val="00F26E1D"/>
    <w:rsid w:val="00F5576D"/>
    <w:rsid w:val="00F91D1F"/>
    <w:rsid w:val="00FA34CF"/>
    <w:rsid w:val="00FA6EDD"/>
    <w:rsid w:val="00FE5CED"/>
    <w:rsid w:val="00FE5D11"/>
    <w:rsid w:val="00FF6D3C"/>
  </w:rsids>
  <m:mathPr>
    <m:mathFont m:val="Cambria Math"/>
    <m:smallFrac/>
  </m:mathPr>
  <w:themeFontLang w:val="en-US"/>
  <w:clrSchemeMapping w:bg1="light1" w:t1="dark1" w:bg2="light2" w:t2="dark2" w:accent1="accent1" w:accent2="accent2" w:accent3="accent3" w:accent4="accent4" w:accent5="accent5" w:accent6="accent6" w:hyperlink="hyperlink" w:followedHyperlink="followedHyperlink"/>
  <w15:docId w15:val="{740D4370-0666-48C4-9FA1-5473CDC2B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305E"/>
  </w:style>
  <w:style w:type="paragraph" w:styleId="Heading1">
    <w:name w:val="heading 1"/>
    <w:basedOn w:val="Normal"/>
    <w:next w:val="Normal"/>
    <w:uiPriority w:val="9"/>
    <w:qFormat/>
    <w:rsid w:val="0015305E"/>
    <w:pPr>
      <w:keepNext/>
      <w:spacing w:before="240" w:after="60"/>
      <w:outlineLvl w:val="0"/>
    </w:pPr>
    <w:rPr>
      <w:rFonts w:ascii="Arial" w:eastAsia="Arial" w:hAnsi="Arial" w:cs="Arial"/>
      <w:b/>
      <w:sz w:val="32"/>
      <w:szCs w:val="32"/>
    </w:rPr>
  </w:style>
  <w:style w:type="paragraph" w:styleId="Heading2">
    <w:name w:val="heading 2"/>
    <w:basedOn w:val="Normal"/>
    <w:next w:val="Normal"/>
    <w:uiPriority w:val="9"/>
    <w:semiHidden/>
    <w:unhideWhenUsed/>
    <w:qFormat/>
    <w:rsid w:val="0015305E"/>
    <w:pPr>
      <w:keepNext/>
      <w:spacing w:before="240" w:after="60"/>
      <w:outlineLvl w:val="1"/>
    </w:pPr>
    <w:rPr>
      <w:rFonts w:ascii="Cambria" w:eastAsia="Cambria" w:hAnsi="Cambria" w:cs="Cambria"/>
      <w:b/>
      <w:i/>
      <w:sz w:val="28"/>
      <w:szCs w:val="28"/>
    </w:rPr>
  </w:style>
  <w:style w:type="paragraph" w:styleId="Heading3">
    <w:name w:val="heading 3"/>
    <w:basedOn w:val="Normal"/>
    <w:next w:val="Normal"/>
    <w:uiPriority w:val="9"/>
    <w:semiHidden/>
    <w:unhideWhenUsed/>
    <w:qFormat/>
    <w:rsid w:val="0015305E"/>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rsid w:val="0015305E"/>
    <w:pPr>
      <w:keepNext/>
      <w:keepLines/>
      <w:spacing w:before="240" w:after="40"/>
      <w:outlineLvl w:val="3"/>
    </w:pPr>
    <w:rPr>
      <w:b/>
    </w:rPr>
  </w:style>
  <w:style w:type="paragraph" w:styleId="Heading5">
    <w:name w:val="heading 5"/>
    <w:basedOn w:val="Normal"/>
    <w:next w:val="Normal"/>
    <w:uiPriority w:val="9"/>
    <w:semiHidden/>
    <w:unhideWhenUsed/>
    <w:qFormat/>
    <w:rsid w:val="0015305E"/>
    <w:pPr>
      <w:keepNext/>
      <w:keepLines/>
      <w:spacing w:before="220" w:after="40"/>
      <w:outlineLvl w:val="4"/>
    </w:pPr>
    <w:rPr>
      <w:b/>
      <w:sz w:val="22"/>
      <w:szCs w:val="22"/>
    </w:rPr>
  </w:style>
  <w:style w:type="paragraph" w:styleId="Heading6">
    <w:name w:val="heading 6"/>
    <w:basedOn w:val="Normal"/>
    <w:next w:val="Normal"/>
    <w:uiPriority w:val="9"/>
    <w:semiHidden/>
    <w:unhideWhenUsed/>
    <w:qFormat/>
    <w:rsid w:val="0015305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15305E"/>
    <w:pPr>
      <w:keepNext/>
      <w:keepLines/>
      <w:spacing w:before="480" w:after="120"/>
    </w:pPr>
    <w:rPr>
      <w:b/>
      <w:sz w:val="72"/>
      <w:szCs w:val="72"/>
    </w:rPr>
  </w:style>
  <w:style w:type="paragraph" w:styleId="Subtitle">
    <w:name w:val="Subtitle"/>
    <w:basedOn w:val="Normal"/>
    <w:next w:val="Normal"/>
    <w:uiPriority w:val="11"/>
    <w:qFormat/>
    <w:rsid w:val="0015305E"/>
    <w:pPr>
      <w:keepNext/>
      <w:keepLines/>
      <w:spacing w:before="360" w:after="80"/>
    </w:pPr>
    <w:rPr>
      <w:rFonts w:ascii="Georgia" w:eastAsia="Georgia" w:hAnsi="Georgia" w:cs="Georgia"/>
      <w:i/>
      <w:color w:val="666666"/>
      <w:sz w:val="48"/>
      <w:szCs w:val="48"/>
    </w:rPr>
  </w:style>
  <w:style w:type="table" w:customStyle="1" w:styleId="a">
    <w:name w:val="a"/>
    <w:basedOn w:val="TableNormal"/>
    <w:rsid w:val="0015305E"/>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EC0133"/>
    <w:rPr>
      <w:color w:val="0000FF" w:themeColor="hyperlink"/>
      <w:u w:val="single"/>
    </w:rPr>
  </w:style>
  <w:style w:type="character" w:customStyle="1" w:styleId="UnresolvedMention">
    <w:name w:val="Unresolved Mention"/>
    <w:basedOn w:val="DefaultParagraphFont"/>
    <w:uiPriority w:val="99"/>
    <w:semiHidden/>
    <w:unhideWhenUsed/>
    <w:rsid w:val="00EC0133"/>
    <w:rPr>
      <w:color w:val="605E5C"/>
      <w:shd w:val="clear" w:color="auto" w:fill="E1DFDD"/>
    </w:rPr>
  </w:style>
  <w:style w:type="paragraph" w:styleId="BalloonText">
    <w:name w:val="Balloon Text"/>
    <w:basedOn w:val="Normal"/>
    <w:link w:val="BalloonTextChar"/>
    <w:uiPriority w:val="99"/>
    <w:semiHidden/>
    <w:unhideWhenUsed/>
    <w:rsid w:val="00CA1454"/>
    <w:rPr>
      <w:rFonts w:ascii="Tahoma" w:hAnsi="Tahoma" w:cs="Tahoma"/>
      <w:sz w:val="16"/>
      <w:szCs w:val="16"/>
    </w:rPr>
  </w:style>
  <w:style w:type="character" w:customStyle="1" w:styleId="BalloonTextChar">
    <w:name w:val="Balloon Text Char"/>
    <w:basedOn w:val="DefaultParagraphFont"/>
    <w:link w:val="BalloonText"/>
    <w:uiPriority w:val="99"/>
    <w:semiHidden/>
    <w:rsid w:val="00CA145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hetvikavk@gmail.com" TargetMode="External" /><Relationship Id="rId5" Type="http://schemas.openxmlformats.org/officeDocument/2006/relationships/image" Target="https://rdxfootmark.naukri.com/v2/track/openCv?trackingInfo=30c65471616e1837f040fc1098554888134f4b0419514c4847440321091b5b58120b150b18405b590b435601514841481f0f2b561358191b195115495d0c00584e4209430247460c590858184508105042445b0c0f054e4108120211474a411b02154e49405d58380c4f0343421b0015061953444f530e18705c4458440321091b5b58120c160314455e5e0a4356014a4857034b4a550e51491b08180713434a106&amp;docType=docx" TargetMode="Externa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5</Pages>
  <Words>1237</Words>
  <Characters>7055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148</cp:revision>
  <dcterms:created xsi:type="dcterms:W3CDTF">2022-03-03T09:03:00Z</dcterms:created>
  <dcterms:modified xsi:type="dcterms:W3CDTF">2026-05-20T13:25:00Z</dcterms:modified>
</cp:coreProperties>
</file>