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40"/>
        <w:jc w:val="center"/>
        <w:rPr/>
      </w:pPr>
      <w:r>
        <w:rPr>
          <w:b/>
          <w:bCs/>
          <w:color w:val="1F3864"/>
          <w:sz w:val="34"/>
          <w:szCs w:val="34"/>
        </w:rPr>
        <w:t>HARSHAVARDHAN THADAKAMALLA</w:t>
      </w:r>
    </w:p>
    <w:p>
      <w:pPr>
        <w:pStyle w:val="Normal"/>
        <w:spacing w:before="0" w:after="80"/>
        <w:jc w:val="center"/>
        <w:rPr/>
      </w:pPr>
      <w:r>
        <w:rPr>
          <w:b/>
          <w:bCs/>
          <w:color w:val="2E5395"/>
          <w:sz w:val="22"/>
          <w:szCs w:val="22"/>
        </w:rPr>
        <w:t>Project Manager | Scrum Master | Mobile Application Delivery (Android &amp; iOS)</w:t>
      </w:r>
    </w:p>
    <w:p>
      <w:pPr>
        <w:pStyle w:val="Normal"/>
        <w:spacing w:before="0" w:after="40"/>
        <w:jc w:val="center"/>
        <w:rPr/>
      </w:pPr>
      <w:r>
        <w:rPr>
          <w:sz w:val="20"/>
          <w:szCs w:val="20"/>
        </w:rPr>
        <w:t>Hyderabad, India  |  +91 7416694044  |  itharsha.bi@gmail.com</w:t>
      </w:r>
    </w:p>
    <w:p>
      <w:pPr>
        <w:pStyle w:val="Normal"/>
        <w:spacing w:before="0" w:after="120"/>
        <w:jc w:val="center"/>
        <w:rPr/>
      </w:pPr>
      <w:r>
        <w:rPr>
          <w:b/>
          <w:bCs/>
          <w:color w:val="C00000"/>
          <w:sz w:val="20"/>
          <w:szCs w:val="20"/>
        </w:rPr>
        <w:t>Notice Period: Immediate Joiner</w:t>
      </w:r>
    </w:p>
    <w:p>
      <w:pPr>
        <w:pStyle w:val="Heading2"/>
        <w:pBdr>
          <w:bottom w:val="single" w:sz="6" w:space="2" w:color="2E5395"/>
        </w:pBdr>
        <w:spacing w:before="260" w:after="100"/>
        <w:rPr>
          <w:b/>
          <w:b/>
          <w:bCs/>
          <w:color w:val="2E5395"/>
          <w:sz w:val="22"/>
          <w:szCs w:val="22"/>
        </w:rPr>
      </w:pPr>
      <w:r>
        <w:rPr/>
      </w:r>
    </w:p>
    <w:p>
      <w:pPr>
        <w:pStyle w:val="Heading2"/>
        <w:pBdr>
          <w:bottom w:val="single" w:sz="6" w:space="2" w:color="2E5395"/>
        </w:pBdr>
        <w:spacing w:before="260" w:after="100"/>
        <w:rPr>
          <w:b/>
          <w:b/>
          <w:bCs/>
          <w:color w:val="2E5395"/>
          <w:sz w:val="22"/>
          <w:szCs w:val="22"/>
        </w:rPr>
      </w:pPr>
      <w:r>
        <w:rPr/>
      </w:r>
    </w:p>
    <w:tbl>
      <w:tblPr>
        <w:tblW w:w="6765" w:type="dxa"/>
        <w:jc w:val="left"/>
        <w:tblInd w:w="0" w:type="dxa"/>
        <w:tblCellMar>
          <w:top w:w="28" w:type="dxa"/>
          <w:left w:w="28" w:type="dxa"/>
          <w:bottom w:w="28" w:type="dxa"/>
          <w:right w:w="28" w:type="dxa"/>
        </w:tblCellMar>
      </w:tblPr>
      <w:tblGrid>
        <w:gridCol w:w="3669"/>
        <w:gridCol w:w="3096"/>
      </w:tblGrid>
      <w:tr>
        <w:trPr>
          <w:trHeight w:val="1361" w:hRule="atLeast"/>
        </w:trPr>
        <w:tc>
          <w:tcPr>
            <w:tcW w:w="3669" w:type="dxa"/>
            <w:tcBorders/>
            <w:vAlign w:val="center"/>
          </w:tcPr>
          <w:p>
            <w:pPr>
              <w:pStyle w:val="TableContents"/>
              <w:jc w:val="center"/>
              <w:rPr/>
            </w:pPr>
            <w:r>
              <w:rPr/>
              <w:t>Criteria</w:t>
            </w:r>
          </w:p>
        </w:tc>
        <w:tc>
          <w:tcPr>
            <w:tcW w:w="3096" w:type="dxa"/>
            <w:tcBorders/>
            <w:vAlign w:val="center"/>
          </w:tcPr>
          <w:p>
            <w:pPr>
              <w:pStyle w:val="TableContents"/>
              <w:jc w:val="center"/>
              <w:rPr/>
            </w:pPr>
            <w:r>
              <w:rPr/>
              <w:t>Name :</w:t>
              <w:br/>
              <w:br/>
              <w:t>Harshavardhan Thadakamalla </w:t>
            </w:r>
          </w:p>
        </w:tc>
      </w:tr>
      <w:tr>
        <w:trPr>
          <w:trHeight w:val="401" w:hRule="atLeast"/>
        </w:trPr>
        <w:tc>
          <w:tcPr>
            <w:tcW w:w="3669" w:type="dxa"/>
            <w:tcBorders/>
            <w:vAlign w:val="center"/>
          </w:tcPr>
          <w:p>
            <w:pPr>
              <w:pStyle w:val="TableContents"/>
              <w:jc w:val="center"/>
              <w:rPr/>
            </w:pPr>
            <w:r>
              <w:rPr/>
              <w:t>Communication (1-5)</w:t>
            </w:r>
          </w:p>
        </w:tc>
        <w:tc>
          <w:tcPr>
            <w:tcW w:w="3096" w:type="dxa"/>
            <w:tcBorders/>
            <w:vAlign w:val="center"/>
          </w:tcPr>
          <w:p>
            <w:pPr>
              <w:pStyle w:val="TableContents"/>
              <w:jc w:val="center"/>
              <w:rPr/>
            </w:pPr>
            <w:r>
              <w:rPr/>
              <w:t>4</w:t>
            </w:r>
          </w:p>
        </w:tc>
      </w:tr>
      <w:tr>
        <w:trPr>
          <w:trHeight w:val="401" w:hRule="atLeast"/>
        </w:trPr>
        <w:tc>
          <w:tcPr>
            <w:tcW w:w="3669" w:type="dxa"/>
            <w:tcBorders/>
            <w:vAlign w:val="center"/>
          </w:tcPr>
          <w:p>
            <w:pPr>
              <w:pStyle w:val="TableContents"/>
              <w:jc w:val="center"/>
              <w:rPr/>
            </w:pPr>
            <w:r>
              <w:rPr/>
              <w:t>Experience Match (1–5)</w:t>
            </w:r>
          </w:p>
        </w:tc>
        <w:tc>
          <w:tcPr>
            <w:tcW w:w="3096" w:type="dxa"/>
            <w:tcBorders/>
            <w:vAlign w:val="center"/>
          </w:tcPr>
          <w:p>
            <w:pPr>
              <w:pStyle w:val="TableContents"/>
              <w:jc w:val="center"/>
              <w:rPr/>
            </w:pPr>
            <w:r>
              <w:rPr/>
              <w:t>5</w:t>
            </w:r>
          </w:p>
        </w:tc>
      </w:tr>
      <w:tr>
        <w:trPr>
          <w:trHeight w:val="401" w:hRule="atLeast"/>
        </w:trPr>
        <w:tc>
          <w:tcPr>
            <w:tcW w:w="3669" w:type="dxa"/>
            <w:tcBorders/>
            <w:vAlign w:val="center"/>
          </w:tcPr>
          <w:p>
            <w:pPr>
              <w:pStyle w:val="TableContents"/>
              <w:jc w:val="center"/>
              <w:rPr/>
            </w:pPr>
            <w:r>
              <w:rPr/>
              <w:t>Skills Match (1–5)</w:t>
            </w:r>
          </w:p>
        </w:tc>
        <w:tc>
          <w:tcPr>
            <w:tcW w:w="3096" w:type="dxa"/>
            <w:tcBorders/>
            <w:vAlign w:val="center"/>
          </w:tcPr>
          <w:p>
            <w:pPr>
              <w:pStyle w:val="TableContents"/>
              <w:jc w:val="center"/>
              <w:rPr/>
            </w:pPr>
            <w:r>
              <w:rPr/>
              <w:t>5</w:t>
            </w:r>
          </w:p>
        </w:tc>
      </w:tr>
      <w:tr>
        <w:trPr>
          <w:trHeight w:val="401" w:hRule="atLeast"/>
        </w:trPr>
        <w:tc>
          <w:tcPr>
            <w:tcW w:w="3669" w:type="dxa"/>
            <w:tcBorders/>
            <w:vAlign w:val="center"/>
          </w:tcPr>
          <w:p>
            <w:pPr>
              <w:pStyle w:val="TableContents"/>
              <w:jc w:val="center"/>
              <w:rPr/>
            </w:pPr>
            <w:r>
              <w:rPr/>
              <w:t>Education / Certifications</w:t>
            </w:r>
          </w:p>
        </w:tc>
        <w:tc>
          <w:tcPr>
            <w:tcW w:w="3096" w:type="dxa"/>
            <w:tcBorders/>
            <w:vAlign w:val="center"/>
          </w:tcPr>
          <w:p>
            <w:pPr>
              <w:pStyle w:val="TableContents"/>
              <w:jc w:val="center"/>
              <w:rPr/>
            </w:pPr>
            <w:r>
              <w:rPr/>
              <w:t>Yes </w:t>
            </w:r>
          </w:p>
        </w:tc>
      </w:tr>
      <w:tr>
        <w:trPr>
          <w:trHeight w:val="416" w:hRule="atLeast"/>
        </w:trPr>
        <w:tc>
          <w:tcPr>
            <w:tcW w:w="3669" w:type="dxa"/>
            <w:tcBorders/>
            <w:vAlign w:val="center"/>
          </w:tcPr>
          <w:p>
            <w:pPr>
              <w:pStyle w:val="TableContents"/>
              <w:jc w:val="center"/>
              <w:rPr/>
            </w:pPr>
            <w:r>
              <w:rPr/>
              <w:t>Notable Achievements</w:t>
            </w:r>
          </w:p>
        </w:tc>
        <w:tc>
          <w:tcPr>
            <w:tcW w:w="3096" w:type="dxa"/>
            <w:tcBorders/>
            <w:vAlign w:val="center"/>
          </w:tcPr>
          <w:p>
            <w:pPr>
              <w:pStyle w:val="TableContents"/>
              <w:jc w:val="center"/>
              <w:rPr/>
            </w:pPr>
            <w:r>
              <w:rPr/>
              <w:t>Yes </w:t>
            </w:r>
          </w:p>
        </w:tc>
      </w:tr>
      <w:tr>
        <w:trPr>
          <w:trHeight w:val="416" w:hRule="atLeast"/>
        </w:trPr>
        <w:tc>
          <w:tcPr>
            <w:tcW w:w="3669" w:type="dxa"/>
            <w:tcBorders/>
            <w:vAlign w:val="center"/>
          </w:tcPr>
          <w:p>
            <w:pPr>
              <w:pStyle w:val="TableContents"/>
              <w:jc w:val="center"/>
              <w:rPr/>
            </w:pPr>
            <w:r>
              <w:rPr/>
              <w:t>Overall Fit</w:t>
            </w:r>
          </w:p>
        </w:tc>
        <w:tc>
          <w:tcPr>
            <w:tcW w:w="3096" w:type="dxa"/>
            <w:tcBorders/>
            <w:vAlign w:val="center"/>
          </w:tcPr>
          <w:p>
            <w:pPr>
              <w:pStyle w:val="TableContents"/>
              <w:jc w:val="center"/>
              <w:rPr/>
            </w:pPr>
            <w:r>
              <w:rPr/>
              <w:t>Good</w:t>
            </w:r>
          </w:p>
        </w:tc>
      </w:tr>
    </w:tbl>
    <w:p>
      <w:pPr>
        <w:pStyle w:val="Heading2"/>
        <w:pBdr>
          <w:bottom w:val="single" w:sz="6" w:space="2" w:color="2E5395"/>
        </w:pBdr>
        <w:spacing w:before="260" w:after="100"/>
        <w:rPr>
          <w:b/>
          <w:b/>
          <w:bCs/>
          <w:color w:val="2E5395"/>
          <w:sz w:val="22"/>
          <w:szCs w:val="22"/>
        </w:rPr>
      </w:pPr>
      <w:r>
        <w:rPr/>
      </w:r>
    </w:p>
    <w:p>
      <w:pPr>
        <w:pStyle w:val="Heading2"/>
        <w:pBdr>
          <w:bottom w:val="single" w:sz="6" w:space="2" w:color="2E5395"/>
        </w:pBdr>
        <w:spacing w:before="260" w:after="100"/>
        <w:rPr/>
      </w:pPr>
      <w:r>
        <w:rPr>
          <w:b/>
          <w:bCs/>
          <w:color w:val="2E5395"/>
          <w:sz w:val="22"/>
          <w:szCs w:val="22"/>
        </w:rPr>
        <w:t>PROFESSIONAL SUMMARY</w:t>
      </w:r>
    </w:p>
    <w:p>
      <w:pPr>
        <w:pStyle w:val="Normal"/>
        <w:spacing w:before="0" w:after="100"/>
        <w:rPr/>
      </w:pPr>
      <w:r>
        <w:rPr/>
        <w:t>Certified Scrum Master (CSM) and Project Manager with 10+ years of experience in Agile project management and end-to-end mobile application delivery. Experienced in managing cross-functional teams building Android and iOS applications using React, React Native, Flutter, Node.js, MongoDB, and SQL. Skilled in project planning, task assignment and tracking, sprint execution, client stakeholder communication, risk management, and process optimization. Proven track record of on-time delivery, team coaching, and continuous process improvement across IT services and BFSI domains.</w:t>
      </w:r>
    </w:p>
    <w:p>
      <w:pPr>
        <w:pStyle w:val="Heading2"/>
        <w:pBdr>
          <w:bottom w:val="single" w:sz="6" w:space="2" w:color="2E5395"/>
        </w:pBdr>
        <w:spacing w:before="260" w:after="100"/>
        <w:rPr/>
      </w:pPr>
      <w:r>
        <w:rPr>
          <w:b/>
          <w:bCs/>
          <w:color w:val="2E5395"/>
          <w:sz w:val="22"/>
          <w:szCs w:val="22"/>
        </w:rPr>
        <w:t>CORE SKILLS</w:t>
      </w:r>
    </w:p>
    <w:p>
      <w:pPr>
        <w:pStyle w:val="Normal"/>
        <w:spacing w:before="0" w:after="40"/>
        <w:rPr/>
      </w:pPr>
      <w:r>
        <w:rPr>
          <w:b/>
          <w:bCs/>
        </w:rPr>
        <w:t xml:space="preserve">Project &amp; Delivery Management: </w:t>
      </w:r>
      <w:r>
        <w:rPr/>
        <w:t>Project Planning &amp; Tracking, Task Assignment, Resource Allocation, Risk &amp; Issue Management, Client Stakeholder Management, Status Reporting</w:t>
      </w:r>
    </w:p>
    <w:p>
      <w:pPr>
        <w:pStyle w:val="Normal"/>
        <w:spacing w:before="0" w:after="40"/>
        <w:rPr/>
      </w:pPr>
      <w:r>
        <w:rPr>
          <w:b/>
          <w:bCs/>
        </w:rPr>
        <w:t xml:space="preserve">Agile &amp; Scrum: </w:t>
      </w:r>
      <w:r>
        <w:rPr/>
        <w:t>Scrum Master, Sprint Planning &amp; Execution, Scrum Ceremonies Facilitation, Backlog Grooming &amp; Prioritization, SAFe, Kanban, Agile Transformation</w:t>
      </w:r>
    </w:p>
    <w:p>
      <w:pPr>
        <w:pStyle w:val="Normal"/>
        <w:spacing w:before="0" w:after="40"/>
        <w:rPr/>
      </w:pPr>
      <w:r>
        <w:rPr>
          <w:b/>
          <w:bCs/>
        </w:rPr>
        <w:t xml:space="preserve">Mobile &amp; Software Technology: </w:t>
      </w:r>
      <w:r>
        <w:rPr/>
        <w:t>React, React Native, Flutter, Node.js, MongoDB, SQL, Android App Delivery, iOS App Delivery, Cognos BI, MSBI, ETL</w:t>
      </w:r>
    </w:p>
    <w:p>
      <w:pPr>
        <w:pStyle w:val="Normal"/>
        <w:spacing w:before="0" w:after="40"/>
        <w:rPr/>
      </w:pPr>
      <w:r>
        <w:rPr>
          <w:b/>
          <w:bCs/>
        </w:rPr>
        <w:t xml:space="preserve">Tools: </w:t>
      </w:r>
      <w:r>
        <w:rPr/>
        <w:t>Jira, Confluence, ClickUp, Azure DevOps, CI/CD, MS Office</w:t>
      </w:r>
    </w:p>
    <w:p>
      <w:pPr>
        <w:pStyle w:val="Normal"/>
        <w:spacing w:before="0" w:after="40"/>
        <w:rPr/>
      </w:pPr>
      <w:r>
        <w:rPr>
          <w:b/>
          <w:bCs/>
        </w:rPr>
        <w:t xml:space="preserve">Leadership: </w:t>
      </w:r>
      <w:r>
        <w:rPr/>
        <w:t>Team Coaching &amp; Mentoring, Cross-functional Collaboration, Conflict Resolution, Servant Leadership, Continuous Improvement</w:t>
      </w:r>
    </w:p>
    <w:p>
      <w:pPr>
        <w:pStyle w:val="Heading2"/>
        <w:pBdr>
          <w:bottom w:val="single" w:sz="6" w:space="2" w:color="2E5395"/>
        </w:pBdr>
        <w:spacing w:before="260" w:after="100"/>
        <w:rPr/>
      </w:pPr>
      <w:r>
        <w:rPr>
          <w:b/>
          <w:bCs/>
          <w:color w:val="2E5395"/>
          <w:sz w:val="22"/>
          <w:szCs w:val="22"/>
        </w:rPr>
        <w:t>PROFESSIONAL EXPERIENCE</w:t>
      </w:r>
    </w:p>
    <w:p>
      <w:pPr>
        <w:pStyle w:val="Normal"/>
        <w:tabs>
          <w:tab w:val="clear" w:pos="720"/>
          <w:tab w:val="right" w:pos="9360" w:leader="none"/>
        </w:tabs>
        <w:spacing w:before="160" w:after="30"/>
        <w:rPr/>
      </w:pPr>
      <w:r>
        <w:rPr>
          <w:b/>
          <w:bCs/>
          <w:sz w:val="22"/>
          <w:szCs w:val="22"/>
        </w:rPr>
        <w:t>Project Manager | ABILIOIT Pvt. Ltd</w:t>
      </w:r>
      <w:r>
        <w:rPr>
          <w:b/>
          <w:bCs/>
          <w:color w:val="2E5395"/>
          <w:sz w:val="20"/>
          <w:szCs w:val="20"/>
        </w:rPr>
        <w:tab/>
        <w:t>Oct 2024 – June 2026</w:t>
      </w:r>
    </w:p>
    <w:p>
      <w:pPr>
        <w:pStyle w:val="ListParagraph"/>
        <w:numPr>
          <w:ilvl w:val="0"/>
          <w:numId w:val="3"/>
        </w:numPr>
        <w:spacing w:before="0" w:after="40"/>
        <w:rPr/>
      </w:pPr>
      <w:r>
        <w:rPr/>
        <w:t>Managed end-to-end delivery of mobile applications for Android and iOS platforms, leading a cross-functional development team building products using React, React Native, Flutter, Node.js, MongoDB, and SQL.</w:t>
      </w:r>
    </w:p>
    <w:p>
      <w:pPr>
        <w:pStyle w:val="ListParagraph"/>
        <w:numPr>
          <w:ilvl w:val="0"/>
          <w:numId w:val="1"/>
        </w:numPr>
        <w:spacing w:before="0" w:after="40"/>
        <w:rPr/>
      </w:pPr>
      <w:r>
        <w:rPr/>
        <w:t>Assigned, planned, and tracked project tasks across development teams, ensuring clear ownership and on-time, high-quality delivery.</w:t>
      </w:r>
    </w:p>
    <w:p>
      <w:pPr>
        <w:pStyle w:val="ListParagraph"/>
        <w:numPr>
          <w:ilvl w:val="0"/>
          <w:numId w:val="1"/>
        </w:numPr>
        <w:spacing w:before="0" w:after="40"/>
        <w:rPr/>
      </w:pPr>
      <w:r>
        <w:rPr/>
        <w:t>Owned the end-to-end project plan and timeline, monitoring milestones and proactively adjusting schedules to meet delivery commitments.</w:t>
      </w:r>
    </w:p>
    <w:p>
      <w:pPr>
        <w:pStyle w:val="ListParagraph"/>
        <w:numPr>
          <w:ilvl w:val="0"/>
          <w:numId w:val="1"/>
        </w:numPr>
        <w:spacing w:before="0" w:after="40"/>
        <w:rPr/>
      </w:pPr>
      <w:r>
        <w:rPr/>
        <w:t>Conducted regular client status meetings, presenting project progress, risks, blockers, and delivery timelines, and managing client expectations.</w:t>
      </w:r>
    </w:p>
    <w:p>
      <w:pPr>
        <w:pStyle w:val="ListParagraph"/>
        <w:numPr>
          <w:ilvl w:val="0"/>
          <w:numId w:val="1"/>
        </w:numPr>
        <w:spacing w:before="0" w:after="40"/>
        <w:rPr/>
      </w:pPr>
      <w:r>
        <w:rPr/>
        <w:t>Managed resource planning and allocation across projects to ensure adequate team capacity and skill coverage.</w:t>
      </w:r>
    </w:p>
    <w:p>
      <w:pPr>
        <w:pStyle w:val="ListParagraph"/>
        <w:numPr>
          <w:ilvl w:val="0"/>
          <w:numId w:val="1"/>
        </w:numPr>
        <w:spacing w:before="0" w:after="40"/>
        <w:rPr/>
      </w:pPr>
      <w:r>
        <w:rPr/>
        <w:t>Identified, tracked, and mitigated project risks and issues, escalating to leadership and clients as needed.</w:t>
      </w:r>
    </w:p>
    <w:p>
      <w:pPr>
        <w:pStyle w:val="ListParagraph"/>
        <w:numPr>
          <w:ilvl w:val="0"/>
          <w:numId w:val="1"/>
        </w:numPr>
        <w:spacing w:before="0" w:after="40"/>
        <w:rPr/>
      </w:pPr>
      <w:r>
        <w:rPr/>
        <w:t>Coordinated across engineering, QA, and business teams to align on requirements, priorities, and institutional goals.</w:t>
      </w:r>
    </w:p>
    <w:p>
      <w:pPr>
        <w:pStyle w:val="ListParagraph"/>
        <w:numPr>
          <w:ilvl w:val="0"/>
          <w:numId w:val="1"/>
        </w:numPr>
        <w:spacing w:before="0" w:after="40"/>
        <w:rPr/>
      </w:pPr>
      <w:r>
        <w:rPr/>
        <w:t>Tracked key project and operational metrics, identified gaps, and drove process improvements to ensure quality and delivery standards.</w:t>
      </w:r>
    </w:p>
    <w:p>
      <w:pPr>
        <w:pStyle w:val="ListParagraph"/>
        <w:numPr>
          <w:ilvl w:val="0"/>
          <w:numId w:val="1"/>
        </w:numPr>
        <w:spacing w:before="0" w:after="40"/>
        <w:rPr/>
      </w:pPr>
      <w:r>
        <w:rPr/>
        <w:t>Prepared and delivered project status reports and dashboards for internal leadership and client stakeholders.</w:t>
      </w:r>
    </w:p>
    <w:p>
      <w:pPr>
        <w:pStyle w:val="ListParagraph"/>
        <w:numPr>
          <w:ilvl w:val="0"/>
          <w:numId w:val="1"/>
        </w:numPr>
        <w:spacing w:before="0" w:after="40"/>
        <w:rPr/>
      </w:pPr>
      <w:r>
        <w:rPr/>
        <w:t>Drove end-to-end project governance, including scope, budget, and stakeholder communication for mobile application initiatives.</w:t>
      </w:r>
    </w:p>
    <w:p>
      <w:pPr>
        <w:pStyle w:val="Normal"/>
        <w:tabs>
          <w:tab w:val="clear" w:pos="720"/>
          <w:tab w:val="right" w:pos="9360" w:leader="none"/>
        </w:tabs>
        <w:spacing w:before="160" w:after="30"/>
        <w:rPr/>
      </w:pPr>
      <w:r>
        <w:rPr>
          <w:b/>
          <w:bCs/>
          <w:sz w:val="22"/>
          <w:szCs w:val="22"/>
        </w:rPr>
        <w:t>Associate Project Manager – Solutions | HCLTech</w:t>
      </w:r>
      <w:r>
        <w:rPr>
          <w:b/>
          <w:bCs/>
          <w:color w:val="2E5395"/>
          <w:sz w:val="20"/>
          <w:szCs w:val="20"/>
        </w:rPr>
        <w:tab/>
        <w:t>Sep 2022 – Sep 2024</w:t>
      </w:r>
    </w:p>
    <w:p>
      <w:pPr>
        <w:pStyle w:val="ListParagraph"/>
        <w:numPr>
          <w:ilvl w:val="0"/>
          <w:numId w:val="1"/>
        </w:numPr>
        <w:spacing w:before="0" w:after="40"/>
        <w:rPr/>
      </w:pPr>
      <w:r>
        <w:rPr/>
        <w:t>Managed a team of 30+ members, planning tasks and coordinating daily operations to ensure smooth project execution.</w:t>
      </w:r>
    </w:p>
    <w:p>
      <w:pPr>
        <w:pStyle w:val="ListParagraph"/>
        <w:numPr>
          <w:ilvl w:val="0"/>
          <w:numId w:val="1"/>
        </w:numPr>
        <w:spacing w:before="0" w:after="40"/>
        <w:rPr/>
      </w:pPr>
      <w:r>
        <w:rPr/>
        <w:t>Created and monitored project schedules, tracking development progress through daily standups and status updates.</w:t>
      </w:r>
    </w:p>
    <w:p>
      <w:pPr>
        <w:pStyle w:val="ListParagraph"/>
        <w:numPr>
          <w:ilvl w:val="0"/>
          <w:numId w:val="1"/>
        </w:numPr>
        <w:spacing w:before="0" w:after="40"/>
        <w:rPr/>
      </w:pPr>
      <w:r>
        <w:rPr/>
        <w:t>Ensured resource availability and allocation across the project lifecycle.</w:t>
      </w:r>
    </w:p>
    <w:p>
      <w:pPr>
        <w:pStyle w:val="ListParagraph"/>
        <w:numPr>
          <w:ilvl w:val="0"/>
          <w:numId w:val="1"/>
        </w:numPr>
        <w:spacing w:before="0" w:after="40"/>
        <w:rPr/>
      </w:pPr>
      <w:r>
        <w:rPr/>
        <w:t>Coached the team on self-organization, autonomy, and efficiency within the project environment.</w:t>
      </w:r>
    </w:p>
    <w:p>
      <w:pPr>
        <w:pStyle w:val="ListParagraph"/>
        <w:numPr>
          <w:ilvl w:val="0"/>
          <w:numId w:val="1"/>
        </w:numPr>
        <w:spacing w:before="0" w:after="40"/>
        <w:rPr/>
      </w:pPr>
      <w:r>
        <w:rPr/>
        <w:t>Proactively identified and resolved impediments, connecting with appropriate stakeholders to remove blockers.</w:t>
      </w:r>
    </w:p>
    <w:p>
      <w:pPr>
        <w:pStyle w:val="ListParagraph"/>
        <w:numPr>
          <w:ilvl w:val="0"/>
          <w:numId w:val="1"/>
        </w:numPr>
        <w:spacing w:before="0" w:after="40"/>
        <w:rPr/>
      </w:pPr>
      <w:r>
        <w:rPr/>
        <w:t>Facilitated constructive discussions, supported decision-making, and resolved conflicts to maintain a collaborative work environment.</w:t>
      </w:r>
    </w:p>
    <w:p>
      <w:pPr>
        <w:pStyle w:val="ListParagraph"/>
        <w:numPr>
          <w:ilvl w:val="0"/>
          <w:numId w:val="1"/>
        </w:numPr>
        <w:spacing w:before="0" w:after="40"/>
        <w:rPr/>
      </w:pPr>
      <w:r>
        <w:rPr/>
        <w:t>Reported and escalated risks to management as needed; tracked deliverables and monitored overall project progress.</w:t>
      </w:r>
    </w:p>
    <w:p>
      <w:pPr>
        <w:pStyle w:val="ListParagraph"/>
        <w:numPr>
          <w:ilvl w:val="0"/>
          <w:numId w:val="1"/>
        </w:numPr>
        <w:spacing w:before="0" w:after="40"/>
        <w:rPr/>
      </w:pPr>
      <w:r>
        <w:rPr/>
        <w:t>Demonstrated servant leadership, facilitation, situational awareness, and continual improvement across projects.</w:t>
      </w:r>
    </w:p>
    <w:p>
      <w:pPr>
        <w:pStyle w:val="Normal"/>
        <w:tabs>
          <w:tab w:val="clear" w:pos="720"/>
          <w:tab w:val="right" w:pos="9360" w:leader="none"/>
        </w:tabs>
        <w:spacing w:before="160" w:after="30"/>
        <w:rPr/>
      </w:pPr>
      <w:r>
        <w:rPr>
          <w:b/>
          <w:bCs/>
          <w:sz w:val="22"/>
          <w:szCs w:val="22"/>
        </w:rPr>
        <w:t>Scrum Master | HSBC</w:t>
      </w:r>
      <w:r>
        <w:rPr>
          <w:b/>
          <w:bCs/>
          <w:color w:val="2E5395"/>
          <w:sz w:val="20"/>
          <w:szCs w:val="20"/>
        </w:rPr>
        <w:tab/>
        <w:t>Jan 2017 – Jan 2020</w:t>
      </w:r>
    </w:p>
    <w:p>
      <w:pPr>
        <w:pStyle w:val="Normal"/>
        <w:spacing w:before="0" w:after="60"/>
        <w:rPr/>
      </w:pPr>
      <w:r>
        <w:rPr>
          <w:i/>
          <w:iCs/>
          <w:color w:val="555555"/>
          <w:sz w:val="20"/>
          <w:szCs w:val="20"/>
        </w:rPr>
        <w:t>Technology: ETL, SQL, Cognos, TM1</w:t>
      </w:r>
    </w:p>
    <w:p>
      <w:pPr>
        <w:pStyle w:val="ListParagraph"/>
        <w:numPr>
          <w:ilvl w:val="0"/>
          <w:numId w:val="1"/>
        </w:numPr>
        <w:spacing w:before="0" w:after="40"/>
        <w:rPr/>
      </w:pPr>
      <w:r>
        <w:rPr/>
        <w:t>Facilitated Agile ceremonies including sprint planning, daily stand-ups, sprint reviews, and retrospectives.</w:t>
      </w:r>
    </w:p>
    <w:p>
      <w:pPr>
        <w:pStyle w:val="ListParagraph"/>
        <w:numPr>
          <w:ilvl w:val="0"/>
          <w:numId w:val="1"/>
        </w:numPr>
        <w:spacing w:before="0" w:after="40"/>
        <w:rPr/>
      </w:pPr>
      <w:r>
        <w:rPr/>
        <w:t>Coached development teams on Agile best practices, ensuring adherence to Scrum principles.</w:t>
      </w:r>
    </w:p>
    <w:p>
      <w:pPr>
        <w:pStyle w:val="ListParagraph"/>
        <w:numPr>
          <w:ilvl w:val="0"/>
          <w:numId w:val="1"/>
        </w:numPr>
        <w:spacing w:before="0" w:after="40"/>
        <w:rPr/>
      </w:pPr>
      <w:r>
        <w:rPr/>
        <w:t>Collaborated with Product Owners to refine and prioritize product backlog items aligned with business objectives.</w:t>
      </w:r>
    </w:p>
    <w:p>
      <w:pPr>
        <w:pStyle w:val="ListParagraph"/>
        <w:numPr>
          <w:ilvl w:val="0"/>
          <w:numId w:val="1"/>
        </w:numPr>
        <w:spacing w:before="0" w:after="40"/>
        <w:rPr/>
      </w:pPr>
      <w:r>
        <w:rPr/>
        <w:t>Identified and removed impediments to optimize team productivity and efficiency.</w:t>
      </w:r>
    </w:p>
    <w:p>
      <w:pPr>
        <w:pStyle w:val="ListParagraph"/>
        <w:numPr>
          <w:ilvl w:val="0"/>
          <w:numId w:val="1"/>
        </w:numPr>
        <w:spacing w:before="0" w:after="40"/>
        <w:rPr/>
      </w:pPr>
      <w:r>
        <w:rPr/>
        <w:t>Tracked sprint progress using Jira, ensuring timely delivery of features.</w:t>
      </w:r>
    </w:p>
    <w:p>
      <w:pPr>
        <w:pStyle w:val="ListParagraph"/>
        <w:numPr>
          <w:ilvl w:val="0"/>
          <w:numId w:val="1"/>
        </w:numPr>
        <w:spacing w:before="0" w:after="40"/>
        <w:rPr/>
      </w:pPr>
      <w:r>
        <w:rPr/>
        <w:t>Drove Agile transformations by mentoring teams on Agile maturity and continuous improvement.</w:t>
      </w:r>
    </w:p>
    <w:p>
      <w:pPr>
        <w:pStyle w:val="ListParagraph"/>
        <w:numPr>
          <w:ilvl w:val="0"/>
          <w:numId w:val="1"/>
        </w:numPr>
        <w:spacing w:before="0" w:after="40"/>
        <w:rPr/>
      </w:pPr>
      <w:r>
        <w:rPr/>
        <w:t>Established Agile best practices that reduced project delivery time by 20%.</w:t>
      </w:r>
    </w:p>
    <w:p>
      <w:pPr>
        <w:pStyle w:val="ListParagraph"/>
        <w:numPr>
          <w:ilvl w:val="0"/>
          <w:numId w:val="1"/>
        </w:numPr>
        <w:spacing w:before="0" w:after="40"/>
        <w:rPr/>
      </w:pPr>
      <w:r>
        <w:rPr/>
        <w:t>Partnered with cross-functional teams to enhance collaboration and transparency; conducted Agile training sessions.</w:t>
      </w:r>
    </w:p>
    <w:p>
      <w:pPr>
        <w:pStyle w:val="ListParagraph"/>
        <w:numPr>
          <w:ilvl w:val="0"/>
          <w:numId w:val="1"/>
        </w:numPr>
        <w:spacing w:before="0" w:after="40"/>
        <w:rPr/>
      </w:pPr>
      <w:r>
        <w:rPr/>
        <w:t>Managed risks and dependencies to ensure seamless sprint execution.</w:t>
      </w:r>
    </w:p>
    <w:p>
      <w:pPr>
        <w:pStyle w:val="Normal"/>
        <w:tabs>
          <w:tab w:val="clear" w:pos="720"/>
          <w:tab w:val="right" w:pos="9360" w:leader="none"/>
        </w:tabs>
        <w:spacing w:before="160" w:after="30"/>
        <w:rPr/>
      </w:pPr>
      <w:r>
        <w:rPr>
          <w:b/>
          <w:bCs/>
          <w:sz w:val="22"/>
          <w:szCs w:val="22"/>
        </w:rPr>
        <w:t>Assistant Manager – ETL &amp; Cognos Developer | HSBC</w:t>
      </w:r>
      <w:r>
        <w:rPr>
          <w:b/>
          <w:bCs/>
          <w:color w:val="2E5395"/>
          <w:sz w:val="20"/>
          <w:szCs w:val="20"/>
        </w:rPr>
        <w:tab/>
        <w:t>Aug 2013 – Dec 2016</w:t>
      </w:r>
    </w:p>
    <w:p>
      <w:pPr>
        <w:pStyle w:val="ListParagraph"/>
        <w:numPr>
          <w:ilvl w:val="0"/>
          <w:numId w:val="1"/>
        </w:numPr>
        <w:spacing w:before="0" w:after="40"/>
        <w:rPr/>
      </w:pPr>
      <w:r>
        <w:rPr/>
        <w:t>Conducted in-depth analysis of business requirements to understand organizational data needs.</w:t>
      </w:r>
    </w:p>
    <w:p>
      <w:pPr>
        <w:pStyle w:val="ListParagraph"/>
        <w:numPr>
          <w:ilvl w:val="0"/>
          <w:numId w:val="1"/>
        </w:numPr>
        <w:spacing w:before="0" w:after="40"/>
        <w:rPr/>
      </w:pPr>
      <w:r>
        <w:rPr/>
        <w:t>Developed data flow mappings to extract and load data from source to target systems.</w:t>
      </w:r>
    </w:p>
    <w:p>
      <w:pPr>
        <w:pStyle w:val="ListParagraph"/>
        <w:numPr>
          <w:ilvl w:val="0"/>
          <w:numId w:val="1"/>
        </w:numPr>
        <w:spacing w:before="0" w:after="40"/>
        <w:rPr/>
      </w:pPr>
      <w:r>
        <w:rPr/>
        <w:t>Designed and implemented ETL transformations including table input/output, text/CSV file handling, and environment variable configuration.</w:t>
      </w:r>
    </w:p>
    <w:p>
      <w:pPr>
        <w:pStyle w:val="ListParagraph"/>
        <w:numPr>
          <w:ilvl w:val="0"/>
          <w:numId w:val="1"/>
        </w:numPr>
        <w:spacing w:before="0" w:after="40"/>
        <w:rPr/>
      </w:pPr>
      <w:r>
        <w:rPr/>
        <w:t>Provided production support, resolving daily load issues and deploying/scheduling SSIS packages.</w:t>
      </w:r>
    </w:p>
    <w:p>
      <w:pPr>
        <w:pStyle w:val="ListParagraph"/>
        <w:numPr>
          <w:ilvl w:val="0"/>
          <w:numId w:val="1"/>
        </w:numPr>
        <w:spacing w:before="0" w:after="40"/>
        <w:rPr/>
      </w:pPr>
      <w:r>
        <w:rPr/>
        <w:t>Monitored full, incremental, and daily loads, supporting all scheduled ETL jobs for batch processing.</w:t>
      </w:r>
    </w:p>
    <w:p>
      <w:pPr>
        <w:pStyle w:val="ListParagraph"/>
        <w:numPr>
          <w:ilvl w:val="0"/>
          <w:numId w:val="1"/>
        </w:numPr>
        <w:spacing w:before="0" w:after="40"/>
        <w:rPr/>
      </w:pPr>
      <w:r>
        <w:rPr/>
        <w:t>Coordinated with stakeholders and Senior Data Leads on data analysis and process alignment.</w:t>
      </w:r>
    </w:p>
    <w:p>
      <w:pPr>
        <w:pStyle w:val="ListParagraph"/>
        <w:numPr>
          <w:ilvl w:val="0"/>
          <w:numId w:val="1"/>
        </w:numPr>
        <w:spacing w:before="0" w:after="40"/>
        <w:rPr/>
      </w:pPr>
      <w:r>
        <w:rPr/>
        <w:t>Contributed to process migrations, establishing SLAs and SOPs for stakeholder communication.</w:t>
      </w:r>
    </w:p>
    <w:p>
      <w:pPr>
        <w:pStyle w:val="Heading2"/>
        <w:pBdr>
          <w:bottom w:val="single" w:sz="6" w:space="2" w:color="2E5395"/>
        </w:pBdr>
        <w:spacing w:before="260" w:after="100"/>
        <w:rPr/>
      </w:pPr>
      <w:r>
        <w:rPr>
          <w:b/>
          <w:bCs/>
          <w:color w:val="2E5395"/>
          <w:sz w:val="22"/>
          <w:szCs w:val="22"/>
        </w:rPr>
        <w:t>CERTIFICATIONS</w:t>
      </w:r>
    </w:p>
    <w:p>
      <w:pPr>
        <w:pStyle w:val="ListParagraph"/>
        <w:numPr>
          <w:ilvl w:val="0"/>
          <w:numId w:val="1"/>
        </w:numPr>
        <w:spacing w:before="0" w:after="40"/>
        <w:rPr/>
      </w:pPr>
      <w:r>
        <w:rPr/>
        <w:t>Certified Scrum Master (CSM)</w:t>
      </w:r>
    </w:p>
    <w:p>
      <w:pPr>
        <w:pStyle w:val="ListParagraph"/>
        <w:numPr>
          <w:ilvl w:val="0"/>
          <w:numId w:val="1"/>
        </w:numPr>
        <w:spacing w:before="0" w:after="40"/>
        <w:rPr/>
      </w:pPr>
      <w:r>
        <w:rPr/>
        <w:t>Cognos BI</w:t>
      </w:r>
    </w:p>
    <w:p>
      <w:pPr>
        <w:pStyle w:val="Heading2"/>
        <w:pBdr>
          <w:bottom w:val="single" w:sz="6" w:space="2" w:color="2E5395"/>
        </w:pBdr>
        <w:spacing w:before="260" w:after="100"/>
        <w:rPr/>
      </w:pPr>
      <w:r>
        <w:rPr>
          <w:b/>
          <w:bCs/>
          <w:color w:val="2E5395"/>
          <w:sz w:val="22"/>
          <w:szCs w:val="22"/>
        </w:rPr>
        <w:t>EDUCATION</w:t>
      </w:r>
    </w:p>
    <w:p>
      <w:pPr>
        <w:pStyle w:val="Normal"/>
        <w:spacing w:before="0" w:after="40"/>
        <w:rPr/>
      </w:pPr>
      <w:r>
        <w:rPr>
          <w:b/>
          <w:bCs/>
        </w:rPr>
        <w:t xml:space="preserve">Bachelor of Technology (Computer Science &amp; Engineering) </w:t>
      </w:r>
      <w:r>
        <w:rPr/>
        <w:t>— Jawaharlal Nehru Technological University, Hyderabad (2008)</w:t>
      </w:r>
    </w:p>
    <w:p>
      <w:pPr>
        <w:pStyle w:val="Heading2"/>
        <w:pBdr>
          <w:bottom w:val="single" w:sz="6" w:space="2" w:color="2E5395"/>
        </w:pBdr>
        <w:spacing w:before="260" w:after="100"/>
        <w:rPr/>
      </w:pPr>
      <w:r>
        <w:rPr>
          <w:b/>
          <w:bCs/>
          <w:color w:val="2E5395"/>
          <w:sz w:val="22"/>
          <w:szCs w:val="22"/>
        </w:rPr>
        <w:t>KEY PROJECTS / TRANSFORMATIONS</w:t>
      </w:r>
    </w:p>
    <w:p>
      <w:pPr>
        <w:pStyle w:val="ListParagraph"/>
        <w:numPr>
          <w:ilvl w:val="0"/>
          <w:numId w:val="1"/>
        </w:numPr>
        <w:spacing w:before="0" w:after="40"/>
        <w:rPr/>
      </w:pPr>
      <w:r>
        <w:rPr/>
        <w:t>SEVAKI Application Development &amp; Domestic Projects</w:t>
      </w:r>
    </w:p>
    <w:p>
      <w:pPr>
        <w:pStyle w:val="ListParagraph"/>
        <w:numPr>
          <w:ilvl w:val="0"/>
          <w:numId w:val="1"/>
        </w:numPr>
        <w:spacing w:before="0" w:after="40"/>
        <w:rPr/>
      </w:pPr>
      <w:r>
        <w:rPr/>
        <w:t>ITE Singapore (HCLTech)</w:t>
      </w:r>
    </w:p>
    <w:p>
      <w:pPr>
        <w:pStyle w:val="ListParagraph"/>
        <w:numPr>
          <w:ilvl w:val="0"/>
          <w:numId w:val="1"/>
        </w:numPr>
        <w:spacing w:before="0" w:after="40"/>
        <w:rPr/>
      </w:pPr>
      <w:r>
        <w:rPr/>
        <w:t>Singapore Polytechnic (HCLTech)</w:t>
      </w:r>
    </w:p>
    <w:p>
      <w:pPr>
        <w:pStyle w:val="ListParagraph"/>
        <w:numPr>
          <w:ilvl w:val="0"/>
          <w:numId w:val="1"/>
        </w:numPr>
        <w:spacing w:before="0" w:after="40"/>
        <w:rPr/>
      </w:pPr>
      <w:r>
        <w:rPr/>
        <w:t>TM1 Transition (HSBC)</w:t>
      </w:r>
    </w:p>
    <w:sectPr>
      <w:type w:val="nextPage"/>
      <w:pgSz w:w="12240" w:h="15840"/>
      <w:pgMar w:left="720" w:right="720" w:header="0" w:top="620" w:footer="0" w:bottom="620" w:gutter="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403" w:hanging="259"/>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222222"/>
      <w:kern w:val="0"/>
      <w:sz w:val="21"/>
      <w:szCs w:val="21"/>
      <w:lang w:val="en-US" w:eastAsia="en-US" w:bidi="ar-SA"/>
    </w:rPr>
  </w:style>
  <w:style w:type="paragraph" w:styleId="Heading1">
    <w:name w:val="Heading 1"/>
    <w:uiPriority w:val="9"/>
    <w:qFormat/>
    <w:pPr>
      <w:widowControl/>
      <w:bidi w:val="0"/>
      <w:spacing w:before="0" w:after="0"/>
      <w:jc w:val="left"/>
      <w:outlineLvl w:val="0"/>
    </w:pPr>
    <w:rPr>
      <w:rFonts w:ascii="Calibri" w:hAnsi="Calibri" w:eastAsia="Calibri" w:cs="Calibri"/>
      <w:color w:val="2E74B5"/>
      <w:kern w:val="0"/>
      <w:sz w:val="32"/>
      <w:szCs w:val="32"/>
      <w:lang w:val="en-US" w:eastAsia="en-US" w:bidi="ar-SA"/>
    </w:rPr>
  </w:style>
  <w:style w:type="paragraph" w:styleId="Heading2">
    <w:name w:val="Heading 2"/>
    <w:uiPriority w:val="9"/>
    <w:unhideWhenUsed/>
    <w:qFormat/>
    <w:pPr>
      <w:widowControl/>
      <w:bidi w:val="0"/>
      <w:spacing w:before="0" w:after="0"/>
      <w:jc w:val="left"/>
      <w:outlineLvl w:val="1"/>
    </w:pPr>
    <w:rPr>
      <w:rFonts w:ascii="Calibri" w:hAnsi="Calibri" w:eastAsia="Calibri" w:cs="Calibri"/>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Calibri" w:hAnsi="Calibri" w:eastAsia="Calibri" w:cs="Calibri"/>
      <w:color w:val="222222"/>
      <w:kern w:val="0"/>
      <w:sz w:val="56"/>
      <w:szCs w:val="56"/>
      <w:lang w:val="en-US" w:eastAsia="en-US" w:bidi="ar-SA"/>
    </w:rPr>
  </w:style>
  <w:style w:type="paragraph" w:styleId="Strong1" w:customStyle="1">
    <w:name w:val="Strong1"/>
    <w:qFormat/>
    <w:pPr>
      <w:widowControl/>
      <w:bidi w:val="0"/>
      <w:spacing w:before="0" w:after="0"/>
      <w:jc w:val="left"/>
    </w:pPr>
    <w:rPr>
      <w:rFonts w:ascii="Calibri" w:hAnsi="Calibri" w:eastAsia="Calibri" w:cs="Calibri"/>
      <w:b/>
      <w:bCs/>
      <w:color w:val="222222"/>
      <w:kern w:val="0"/>
      <w:sz w:val="21"/>
      <w:szCs w:val="21"/>
      <w:lang w:val="en-US" w:eastAsia="en-US" w:bidi="ar-SA"/>
    </w:rPr>
  </w:style>
  <w:style w:type="paragraph" w:styleId="ListParagraph">
    <w:name w:val="List Paragraph"/>
    <w:qFormat/>
    <w:pPr>
      <w:widowControl/>
      <w:bidi w:val="0"/>
      <w:spacing w:before="0" w:after="0"/>
      <w:jc w:val="left"/>
    </w:pPr>
    <w:rPr>
      <w:rFonts w:ascii="Calibri" w:hAnsi="Calibri" w:eastAsia="Calibri" w:cs="Calibri"/>
      <w:color w:val="222222"/>
      <w:kern w:val="0"/>
      <w:sz w:val="21"/>
      <w:szCs w:val="21"/>
      <w:lang w:val="en-US" w:eastAsia="en-US" w:bidi="ar-SA"/>
    </w:rPr>
  </w:style>
  <w:style w:type="paragraph" w:styleId="Footnote">
    <w:name w:val="Footnote Text"/>
    <w:link w:val="FootnoteTextChar"/>
    <w:uiPriority w:val="99"/>
    <w:semiHidden/>
    <w:unhideWhenUsed/>
    <w:pPr>
      <w:widowControl/>
      <w:bidi w:val="0"/>
      <w:spacing w:before="0" w:after="0"/>
      <w:jc w:val="left"/>
    </w:pPr>
    <w:rPr>
      <w:rFonts w:ascii="Calibri" w:hAnsi="Calibri" w:eastAsia="Calibri" w:cs="Calibri"/>
      <w:color w:val="222222"/>
      <w:kern w:val="0"/>
      <w:sz w:val="20"/>
      <w:szCs w:val="20"/>
      <w:lang w:val="en-US" w:eastAsia="en-US" w:bidi="ar-SA"/>
    </w:rPr>
  </w:style>
  <w:style w:type="paragraph" w:styleId="Endnote">
    <w:name w:val="Endnote Text"/>
    <w:link w:val="EndnoteTextChar"/>
    <w:uiPriority w:val="99"/>
    <w:semiHidden/>
    <w:unhideWhenUsed/>
    <w:pPr>
      <w:widowControl/>
      <w:bidi w:val="0"/>
      <w:spacing w:before="0" w:after="0"/>
      <w:jc w:val="left"/>
    </w:pPr>
    <w:rPr>
      <w:rFonts w:ascii="Calibri" w:hAnsi="Calibri" w:eastAsia="Calibri" w:cs="Calibri"/>
      <w:color w:val="222222"/>
      <w:kern w:val="0"/>
      <w:sz w:val="20"/>
      <w:szCs w:val="20"/>
      <w:lang w:val="en-US" w:eastAsia="en-US" w:bidi="ar-SA"/>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Application>LibreOffice/6.4.7.2$Linux_X86_64 LibreOffice_project/40$Build-2</Application>
  <Pages>3</Pages>
  <Words>809</Words>
  <Characters>5294</Characters>
  <CharactersWithSpaces>6000</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2026-07-12T09:44:00Z</dcterms:created>
  <dc:creator>Un-named</dc:creator>
  <dc:description/>
  <dc:language>en-IN</dc:language>
  <cp:lastModifiedBy/>
  <dcterms:modified xsi:type="dcterms:W3CDTF">2026-07-15T17:02:54Z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