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0728B" w:rsidRPr="006D7470" w14:paraId="7A014ECD" w14:textId="1C3A2A53">
      <w:pPr>
        <w:rPr>
          <w:rFonts w:asciiTheme="majorHAnsi" w:hAnsiTheme="majorHAnsi" w:cstheme="majorHAnsi"/>
        </w:rPr>
      </w:pPr>
      <w:r w:rsidRPr="006D7470">
        <w:rPr>
          <w:rFonts w:asciiTheme="majorHAnsi" w:hAnsiTheme="majorHAnsi" w:cstheme="majorHAnsi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-548640</wp:posOffset>
                </wp:positionV>
                <wp:extent cx="7493000" cy="663702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xmlns:a="http://schemas.openxmlformats.org/drawingml/2006/main"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493000" cy="6637020"/>
                          <a:chOff x="0" y="-91440"/>
                          <a:chExt cx="3272589" cy="10097736"/>
                        </a:xfrm>
                      </wpg:grpSpPr>
                      <wps:wsp xmlns:wps="http://schemas.microsoft.com/office/word/2010/wordprocessingShape">
                        <wps:cNvPr id="607" name="Rectangle 604">
                          <a:extLst>
                            <a:ext xmlns:a="http://schemas.openxmlformats.org/drawingml/2006/main"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-91440"/>
                            <a:ext cx="3263900" cy="1009773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Freeform 5">
                          <a:extLst>
                            <a:ext xmlns:a="http://schemas.openxmlformats.org/drawingml/2006/main"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/>
                        <wps:spPr bwMode="auto">
                          <a:xfrm>
                            <a:off x="0" y="-7620"/>
                            <a:ext cx="3272589" cy="1325881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fill="norm" h="446" w="506" stroke="1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5" alt="decorative elements&#10;" style="width:590pt;height:522.6pt;margin-top:-43.2pt;margin-left:0;mso-position-horizontal:left;mso-position-horizontal-relative:page;position:absolute;z-index:-251656192" coordorigin="0,-914" coordsize="32725,100977">
                <v:rect id="Rectangle 604" o:spid="_x0000_s1026" style="width:32639;height:100976;mso-wrap-style:square;position:absolute;top:-914;visibility:visible;v-text-anchor:top" fillcolor="#0f3344" stroked="f"/>
                <v:shape id="Freeform 5" o:spid="_x0000_s1027" style="width:32725;height:13258;mso-wrap-style:square;position:absolute;top:-76;visibility:visible;v-text-anchor:top" coordsize="506,446" path="m,412c33,425,33,425,33,425c85,446,143,420,162,368c171,344,171,344,171,344c190,290,252,265,304,288c304,288,304,288,304,288c351,309,406,291,431,246,506,108,506,108,506,108,506,,506,,506,,,,,,,l,412xe" fillcolor="#e5d8ea" stroked="f">
                  <v:path arrowok="t" o:connecttype="custom" o:connectlocs="0,1224805;213430,1263452;1047746,1094000;1105954,1022653;1966140,856174;1966140,856174;2787521,731316;3272589,321065;3272589,0;0,0;0,1224805" o:connectangles="0,0,0,0,0,0,0,0,0,0,0"/>
                </v:shape>
                <w10:anchorlock/>
              </v:group>
            </w:pict>
          </mc:Fallback>
        </mc:AlternateContent>
      </w:r>
    </w:p>
    <w:tbl>
      <w:tblPr>
        <w:tblDescription w:val="Layout table"/>
        <w:tblW w:w="4951" w:type="pct"/>
        <w:jc w:val="center"/>
        <w:tblLayout w:type="fixed"/>
        <w:tblCellMar>
          <w:left w:w="115" w:type="dxa"/>
          <w:right w:w="115" w:type="dxa"/>
        </w:tblCellMar>
        <w:tblLook w:val="0600"/>
      </w:tblPr>
      <w:tblGrid>
        <w:gridCol w:w="832"/>
        <w:gridCol w:w="2860"/>
        <w:gridCol w:w="1036"/>
        <w:gridCol w:w="5948"/>
      </w:tblGrid>
      <w:tr w14:paraId="548205D9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993"/>
          <w:jc w:val="center"/>
        </w:trPr>
        <w:tc>
          <w:tcPr>
            <w:tcW w:w="3692" w:type="dxa"/>
            <w:gridSpan w:val="2"/>
            <w:vAlign w:val="center"/>
          </w:tcPr>
          <w:p w:rsidR="001026A6" w:rsidRPr="006D7470" w:rsidP="00312C60" w14:paraId="1F38F520" w14:textId="36799179">
            <w:pPr>
              <w:pStyle w:val="BodyText"/>
              <w:kinsoku w:val="0"/>
              <w:overflowPunct w:val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036" w:type="dxa"/>
            <w:vMerge w:val="restart"/>
          </w:tcPr>
          <w:p w:rsidR="001026A6" w:rsidRPr="006D7470" w:rsidP="00312C60" w14:paraId="6720A0C4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 w:val="restart"/>
          </w:tcPr>
          <w:p w:rsidR="001026A6" w:rsidRPr="006E2532" w:rsidP="006E2532" w14:paraId="69C47EBB" w14:textId="23438333">
            <w:pPr>
              <w:pStyle w:val="Title"/>
              <w:rPr>
                <w:rFonts w:cstheme="majorHAnsi"/>
                <w:b w:val="0"/>
                <w:bCs w:val="0"/>
                <w:color w:val="FFFFFF" w:themeColor="background1"/>
              </w:rPr>
            </w:pPr>
            <w:r w:rsidRPr="006E2532">
              <w:rPr>
                <w:rFonts w:cstheme="majorHAnsi"/>
                <w:b w:val="0"/>
                <w:bCs w:val="0"/>
                <w:color w:val="FFFFFF" w:themeColor="background1"/>
              </w:rPr>
              <w:t>Madhuvani KN</w:t>
            </w:r>
          </w:p>
          <w:p w:rsidR="00E234D4" w:rsidRPr="006D7470" w:rsidP="00E234D4" w14:paraId="0B8DEC14" w14:textId="77777777">
            <w:pPr>
              <w:pStyle w:val="ListBullet"/>
              <w:numPr>
                <w:ilvl w:val="0"/>
                <w:numId w:val="0"/>
              </w:numPr>
              <w:spacing w:after="220"/>
              <w:contextualSpacing/>
              <w:rPr>
                <w:rFonts w:asciiTheme="majorHAnsi" w:hAnsiTheme="majorHAnsi" w:cstheme="majorHAnsi"/>
              </w:rPr>
            </w:pPr>
          </w:p>
          <w:p w:rsidR="00E234D4" w:rsidRPr="00DD5585" w:rsidP="00312C60" w14:paraId="3BD2EBA3" w14:textId="77777777">
            <w:pPr>
              <w:rPr>
                <w:rFonts w:asciiTheme="majorHAnsi" w:hAnsiTheme="majorHAnsi" w:cstheme="majorHAnsi"/>
                <w:lang w:val="en-IN"/>
              </w:rPr>
            </w:pPr>
          </w:p>
          <w:p w:rsidR="001026A6" w:rsidP="001C0AF7" w14:paraId="738D50B5" w14:textId="77777777">
            <w:pPr>
              <w:rPr>
                <w:rFonts w:asciiTheme="majorHAnsi" w:hAnsiTheme="majorHAnsi" w:cstheme="majorHAnsi"/>
              </w:rPr>
            </w:pPr>
          </w:p>
          <w:p w:rsidR="001C0AF7" w:rsidP="001C0AF7" w14:paraId="275AAA1B" w14:textId="77777777">
            <w:pPr>
              <w:rPr>
                <w:rFonts w:asciiTheme="majorHAnsi" w:hAnsiTheme="majorHAnsi" w:cstheme="majorHAnsi"/>
              </w:rPr>
            </w:pPr>
          </w:p>
          <w:p w:rsidR="001C0AF7" w:rsidP="001C0AF7" w14:paraId="1B661A98" w14:textId="77777777">
            <w:pPr>
              <w:rPr>
                <w:rFonts w:asciiTheme="majorHAnsi" w:hAnsiTheme="majorHAnsi" w:cstheme="majorHAnsi"/>
              </w:rPr>
            </w:pPr>
          </w:p>
          <w:p w:rsidR="001C0AF7" w:rsidP="001C0AF7" w14:paraId="08E4736A" w14:textId="77777777">
            <w:pPr>
              <w:rPr>
                <w:rFonts w:asciiTheme="majorHAnsi" w:hAnsiTheme="majorHAnsi" w:cstheme="majorHAnsi"/>
              </w:rPr>
            </w:pPr>
          </w:p>
          <w:p w:rsidR="001C0AF7" w:rsidRPr="006D7470" w:rsidP="001C0AF7" w14:paraId="4D65C6A2" w14:textId="23438333">
            <w:pPr>
              <w:rPr>
                <w:rFonts w:asciiTheme="majorHAnsi" w:hAnsiTheme="majorHAnsi" w:cstheme="majorHAnsi"/>
              </w:rPr>
            </w:pPr>
          </w:p>
        </w:tc>
      </w:tr>
      <w:tr w14:paraId="2AE83EA9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737"/>
          <w:jc w:val="center"/>
        </w:trPr>
        <w:tc>
          <w:tcPr>
            <w:tcW w:w="3692" w:type="dxa"/>
            <w:gridSpan w:val="2"/>
            <w:tcMar>
              <w:left w:w="0" w:type="dxa"/>
              <w:right w:w="0" w:type="dxa"/>
            </w:tcMar>
          </w:tcPr>
          <w:p w:rsidR="001026A6" w:rsidRPr="006D7470" w:rsidP="00312C60" w14:paraId="1B273D3C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1036" w:type="dxa"/>
            <w:vMerge/>
            <w:tcBorders>
              <w:bottom w:val="nil"/>
            </w:tcBorders>
          </w:tcPr>
          <w:p w:rsidR="001026A6" w:rsidRPr="006D7470" w:rsidP="00312C60" w14:paraId="4B64F3BF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  <w:tcBorders>
              <w:bottom w:val="nil"/>
            </w:tcBorders>
          </w:tcPr>
          <w:p w:rsidR="001026A6" w:rsidRPr="006D7470" w:rsidP="00312C60" w14:paraId="7AE7D521" w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theme="majorHAnsi"/>
              </w:rPr>
            </w:pPr>
          </w:p>
        </w:tc>
      </w:tr>
      <w:tr w14:paraId="70C6505B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543"/>
          <w:jc w:val="center"/>
        </w:trPr>
        <w:tc>
          <w:tcPr>
            <w:tcW w:w="832" w:type="dxa"/>
            <w:vAlign w:val="center"/>
          </w:tcPr>
          <w:p w:rsidR="001026A6" w:rsidRPr="006D7470" w:rsidP="00312C60" w14:paraId="2AB8B3FC" w14:textId="77777777">
            <w:pPr>
              <w:pStyle w:val="Information"/>
              <w:rPr>
                <w:rStyle w:val="Strong"/>
                <w:rFonts w:asciiTheme="majorHAnsi" w:hAnsiTheme="majorHAnsi" w:cstheme="majorHAnsi"/>
                <w:b w:val="0"/>
                <w:bCs w:val="0"/>
                <w:color w:val="FFFFFF" w:themeColor="background1"/>
              </w:rPr>
            </w:pPr>
            <w:r w:rsidRPr="006D7470">
              <w:rPr>
                <w:rFonts w:asciiTheme="majorHAnsi" w:hAnsiTheme="majorHAnsi" w:cstheme="majorHAnsi"/>
                <w:noProof/>
                <w:lang w:val="en-AU" w:eastAsia="en-AU"/>
              </w:rPr>
              <w:drawing>
                <wp:inline distT="0" distB="0" distL="0" distR="0">
                  <wp:extent cx="394335" cy="394335"/>
                  <wp:effectExtent l="0" t="0" r="0" b="5715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104218" name="Marker.svg"/>
                          <pic:cNvPicPr/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:rsidR="001026A6" w:rsidRPr="006D7470" w:rsidP="00410856" w14:paraId="71B0B5E3" w14:textId="7D827BB9">
            <w:pPr>
              <w:pStyle w:val="Informa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Hyderabad</w:t>
            </w:r>
            <w:r w:rsidR="0031418B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Telangana</w:t>
            </w:r>
            <w:r w:rsidRPr="006D7470" w:rsidR="00410856">
              <w:rPr>
                <w:rFonts w:asciiTheme="majorHAnsi" w:hAnsiTheme="majorHAnsi" w:cstheme="majorHAnsi"/>
              </w:rPr>
              <w:t>, 5</w:t>
            </w:r>
            <w:r w:rsidR="00ED2E8E">
              <w:rPr>
                <w:rFonts w:asciiTheme="majorHAnsi" w:hAnsiTheme="majorHAnsi" w:cstheme="majorHAnsi"/>
              </w:rPr>
              <w:t>00015</w:t>
            </w:r>
          </w:p>
        </w:tc>
        <w:tc>
          <w:tcPr>
            <w:tcW w:w="1036" w:type="dxa"/>
            <w:vMerge/>
          </w:tcPr>
          <w:p w:rsidR="001026A6" w:rsidRPr="006D7470" w:rsidP="00312C60" w14:paraId="233EBDCD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</w:tcPr>
          <w:p w:rsidR="001026A6" w:rsidRPr="006D7470" w:rsidP="00312C60" w14:paraId="39043086" w14:textId="77777777">
            <w:pPr>
              <w:pStyle w:val="Heading1"/>
              <w:rPr>
                <w:rFonts w:cstheme="majorHAnsi"/>
              </w:rPr>
            </w:pPr>
          </w:p>
        </w:tc>
      </w:tr>
      <w:tr w14:paraId="16F67C6D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183"/>
          <w:jc w:val="center"/>
        </w:trPr>
        <w:tc>
          <w:tcPr>
            <w:tcW w:w="3692" w:type="dxa"/>
            <w:gridSpan w:val="2"/>
            <w:vAlign w:val="center"/>
          </w:tcPr>
          <w:p w:rsidR="001026A6" w:rsidRPr="006D7470" w:rsidP="00312C60" w14:paraId="03059E6F" w14:textId="77777777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1036" w:type="dxa"/>
            <w:vMerge/>
          </w:tcPr>
          <w:p w:rsidR="001026A6" w:rsidRPr="006D7470" w:rsidP="00312C60" w14:paraId="099BC70B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</w:tcPr>
          <w:p w:rsidR="001026A6" w:rsidRPr="006D7470" w:rsidP="00312C60" w14:paraId="382FA5C0" w14:textId="77777777">
            <w:pPr>
              <w:pStyle w:val="Heading1"/>
              <w:rPr>
                <w:rFonts w:cstheme="majorHAnsi"/>
              </w:rPr>
            </w:pPr>
          </w:p>
        </w:tc>
      </w:tr>
      <w:tr w14:paraId="70734DD6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624"/>
          <w:jc w:val="center"/>
        </w:trPr>
        <w:tc>
          <w:tcPr>
            <w:tcW w:w="832" w:type="dxa"/>
            <w:vAlign w:val="center"/>
          </w:tcPr>
          <w:p w:rsidR="001026A6" w:rsidRPr="006D7470" w:rsidP="00312C60" w14:paraId="0910294F" w14:textId="77777777">
            <w:pPr>
              <w:pStyle w:val="Information"/>
              <w:rPr>
                <w:rFonts w:asciiTheme="majorHAnsi" w:hAnsiTheme="majorHAnsi" w:cstheme="majorHAnsi"/>
              </w:rPr>
            </w:pPr>
            <w:r w:rsidRPr="006D7470">
              <w:rPr>
                <w:rFonts w:asciiTheme="majorHAnsi" w:hAnsiTheme="majorHAnsi" w:cstheme="majorHAnsi"/>
                <w:noProof/>
                <w:lang w:val="en-AU" w:eastAsia="en-AU"/>
              </w:rPr>
              <w:drawing>
                <wp:inline distT="0" distB="0" distL="0" distR="0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56588" name="Receiver.svg"/>
                          <pic:cNvPicPr/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:rsidR="001026A6" w:rsidRPr="006D7470" w:rsidP="00312C60" w14:paraId="4C0D68A8" w14:textId="27C78E3A">
            <w:pPr>
              <w:pStyle w:val="Information"/>
              <w:rPr>
                <w:rFonts w:asciiTheme="majorHAnsi" w:hAnsiTheme="majorHAnsi" w:cstheme="majorHAnsi"/>
              </w:rPr>
            </w:pPr>
            <w:r w:rsidRPr="006D7470">
              <w:rPr>
                <w:rFonts w:asciiTheme="majorHAnsi" w:hAnsiTheme="majorHAnsi" w:cstheme="majorHAnsi"/>
              </w:rPr>
              <w:t>+91 9951423987</w:t>
            </w:r>
          </w:p>
        </w:tc>
        <w:tc>
          <w:tcPr>
            <w:tcW w:w="1036" w:type="dxa"/>
            <w:vMerge/>
          </w:tcPr>
          <w:p w:rsidR="001026A6" w:rsidRPr="006D7470" w:rsidP="00312C60" w14:paraId="3974CE46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</w:tcPr>
          <w:p w:rsidR="001026A6" w:rsidRPr="006D7470" w:rsidP="00312C60" w14:paraId="511A13B8" w14:textId="77777777">
            <w:pPr>
              <w:pStyle w:val="Heading1"/>
              <w:rPr>
                <w:rFonts w:cstheme="majorHAnsi"/>
              </w:rPr>
            </w:pPr>
          </w:p>
        </w:tc>
      </w:tr>
      <w:tr w14:paraId="05856ACB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183"/>
          <w:jc w:val="center"/>
        </w:trPr>
        <w:tc>
          <w:tcPr>
            <w:tcW w:w="3692" w:type="dxa"/>
            <w:gridSpan w:val="2"/>
            <w:vAlign w:val="center"/>
          </w:tcPr>
          <w:p w:rsidR="001026A6" w:rsidRPr="006D7470" w:rsidP="00312C60" w14:paraId="127DFC56" w14:textId="77777777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1036" w:type="dxa"/>
            <w:vMerge/>
          </w:tcPr>
          <w:p w:rsidR="001026A6" w:rsidRPr="006D7470" w:rsidP="00312C60" w14:paraId="064630CF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</w:tcPr>
          <w:p w:rsidR="001026A6" w:rsidRPr="006D7470" w:rsidP="00312C60" w14:paraId="4DCB2634" w14:textId="77777777">
            <w:pPr>
              <w:pStyle w:val="Heading1"/>
              <w:rPr>
                <w:rFonts w:cstheme="majorHAnsi"/>
              </w:rPr>
            </w:pPr>
          </w:p>
        </w:tc>
      </w:tr>
      <w:tr w14:paraId="75EACC0A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633"/>
          <w:jc w:val="center"/>
        </w:trPr>
        <w:tc>
          <w:tcPr>
            <w:tcW w:w="832" w:type="dxa"/>
            <w:vAlign w:val="center"/>
          </w:tcPr>
          <w:p w:rsidR="001026A6" w:rsidRPr="006D7470" w:rsidP="00312C60" w14:paraId="6A5E8F50" w14:textId="77777777">
            <w:pPr>
              <w:pStyle w:val="Information"/>
              <w:rPr>
                <w:rFonts w:asciiTheme="majorHAnsi" w:hAnsiTheme="majorHAnsi" w:cstheme="majorHAnsi"/>
              </w:rPr>
            </w:pPr>
            <w:r w:rsidRPr="006D7470">
              <w:rPr>
                <w:rFonts w:asciiTheme="majorHAnsi" w:hAnsiTheme="majorHAnsi" w:cstheme="majorHAnsi"/>
                <w:noProof/>
                <w:lang w:val="en-AU" w:eastAsia="en-AU"/>
              </w:rPr>
              <w:drawing>
                <wp:inline distT="0" distB="0" distL="0" distR="0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375355" name="Email.svg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:rsidR="001026A6" w:rsidRPr="006D7470" w:rsidP="00312C60" w14:paraId="48ACD84A" w14:textId="046D5D77">
            <w:pPr>
              <w:pStyle w:val="Information"/>
              <w:rPr>
                <w:rFonts w:asciiTheme="majorHAnsi" w:hAnsiTheme="majorHAnsi" w:cstheme="majorHAnsi"/>
              </w:rPr>
            </w:pPr>
            <w:r w:rsidRPr="006D7470">
              <w:rPr>
                <w:rFonts w:asciiTheme="majorHAnsi" w:hAnsiTheme="majorHAnsi" w:cstheme="majorHAnsi"/>
              </w:rPr>
              <w:t>Madh</w:t>
            </w:r>
            <w:r w:rsidR="0029341B">
              <w:rPr>
                <w:rFonts w:asciiTheme="majorHAnsi" w:hAnsiTheme="majorHAnsi" w:cstheme="majorHAnsi"/>
              </w:rPr>
              <w:t>uvani1927@gmail</w:t>
            </w:r>
            <w:r w:rsidRPr="006D7470">
              <w:rPr>
                <w:rFonts w:asciiTheme="majorHAnsi" w:hAnsiTheme="majorHAnsi" w:cstheme="majorHAnsi"/>
              </w:rPr>
              <w:t>.com</w:t>
            </w:r>
          </w:p>
        </w:tc>
        <w:tc>
          <w:tcPr>
            <w:tcW w:w="1036" w:type="dxa"/>
            <w:vMerge/>
          </w:tcPr>
          <w:p w:rsidR="001026A6" w:rsidRPr="006D7470" w:rsidP="00312C60" w14:paraId="29F25BC3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</w:tcPr>
          <w:p w:rsidR="001026A6" w:rsidRPr="006D7470" w:rsidP="00312C60" w14:paraId="51B70940" w14:textId="77777777">
            <w:pPr>
              <w:pStyle w:val="Heading1"/>
              <w:rPr>
                <w:rFonts w:cstheme="majorHAnsi"/>
              </w:rPr>
            </w:pPr>
          </w:p>
        </w:tc>
      </w:tr>
      <w:tr w14:paraId="4EF3217B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57"/>
          <w:jc w:val="center"/>
        </w:trPr>
        <w:tc>
          <w:tcPr>
            <w:tcW w:w="3692" w:type="dxa"/>
            <w:gridSpan w:val="2"/>
            <w:vAlign w:val="center"/>
          </w:tcPr>
          <w:p w:rsidR="001026A6" w:rsidRPr="006D7470" w:rsidP="00312C60" w14:paraId="4BA29C22" w14:textId="77777777">
            <w:pPr>
              <w:pStyle w:val="NoSpacing"/>
              <w:rPr>
                <w:rFonts w:asciiTheme="majorHAnsi" w:hAnsiTheme="majorHAnsi" w:cstheme="majorHAnsi"/>
              </w:rPr>
            </w:pPr>
          </w:p>
        </w:tc>
        <w:tc>
          <w:tcPr>
            <w:tcW w:w="1036" w:type="dxa"/>
            <w:vMerge/>
          </w:tcPr>
          <w:p w:rsidR="001026A6" w:rsidRPr="006D7470" w:rsidP="00312C60" w14:paraId="384CB1F9" w14:textId="77777777">
            <w:pPr>
              <w:pStyle w:val="BodyText"/>
              <w:kinsoku w:val="0"/>
              <w:overflowPunct w:val="0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</w:tcPr>
          <w:p w:rsidR="001026A6" w:rsidRPr="006D7470" w:rsidP="00312C60" w14:paraId="71546D54" w14:textId="77777777">
            <w:pPr>
              <w:pStyle w:val="Heading1"/>
              <w:rPr>
                <w:rFonts w:cstheme="majorHAnsi"/>
              </w:rPr>
            </w:pPr>
          </w:p>
        </w:tc>
      </w:tr>
      <w:tr w14:paraId="7DB3025A" w14:textId="77777777" w:rsidTr="00CC7C48">
        <w:tblPrEx>
          <w:tblW w:w="4951" w:type="pct"/>
          <w:jc w:val="center"/>
          <w:tblLayout w:type="fixed"/>
          <w:tblCellMar>
            <w:left w:w="115" w:type="dxa"/>
            <w:right w:w="115" w:type="dxa"/>
          </w:tblCellMar>
          <w:tblLook w:val="0600"/>
        </w:tblPrEx>
        <w:trPr>
          <w:trHeight w:val="2448"/>
          <w:jc w:val="center"/>
        </w:trPr>
        <w:tc>
          <w:tcPr>
            <w:tcW w:w="3692" w:type="dxa"/>
            <w:gridSpan w:val="2"/>
          </w:tcPr>
          <w:p w:rsidR="001026A6" w:rsidRPr="006D7470" w:rsidP="00312C60" w14:paraId="51EFD6C6" w14:textId="2CD4CD43">
            <w:pPr>
              <w:pStyle w:val="Heading3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1714237249"/>
                <w:placeholder>
                  <w:docPart w:val="05580E2565CC43B3B615CB8385DCE6B1"/>
                </w:placeholder>
                <w:showingPlcHdr/>
                <w:richText/>
                <w:temporary/>
                <w15:appearance w15:val="hidden"/>
              </w:sdtPr>
              <w:sdtContent>
                <w:r w:rsidRPr="006D7470">
                  <w:rPr>
                    <w:rFonts w:cstheme="majorHAnsi"/>
                  </w:rPr>
                  <w:t>Objective</w:t>
                </w:r>
              </w:sdtContent>
            </w:sdt>
          </w:p>
          <w:p w:rsidR="00581974" w:rsidRPr="00581974" w:rsidP="00581974" w14:paraId="70B274F9" w14:textId="2F35DE7D">
            <w:pPr>
              <w:pStyle w:val="Information"/>
              <w:rPr>
                <w:rFonts w:asciiTheme="majorHAnsi" w:hAnsiTheme="majorHAnsi" w:cstheme="majorHAnsi"/>
                <w:lang w:val="en-IN"/>
              </w:rPr>
            </w:pPr>
            <w:r w:rsidRPr="00581974">
              <w:rPr>
                <w:rFonts w:asciiTheme="majorHAnsi" w:hAnsiTheme="majorHAnsi" w:cstheme="majorHAnsi"/>
                <w:lang w:val="en-IN"/>
              </w:rPr>
              <w:t>Results</w:t>
            </w:r>
            <w:r w:rsidRPr="00581974">
              <w:rPr>
                <w:rFonts w:asciiTheme="majorHAnsi" w:hAnsiTheme="majorHAnsi" w:cstheme="majorHAnsi"/>
                <w:lang w:val="en-IN"/>
              </w:rPr>
              <w:noBreakHyphen/>
              <w:t>driven Service Delivery</w:t>
            </w:r>
            <w:r w:rsidR="0031418B">
              <w:rPr>
                <w:rFonts w:asciiTheme="majorHAnsi" w:hAnsiTheme="majorHAnsi" w:cstheme="majorHAnsi"/>
                <w:lang w:val="en-IN"/>
              </w:rPr>
              <w:t xml:space="preserve"> </w:t>
            </w:r>
            <w:r w:rsidRPr="00581974">
              <w:rPr>
                <w:rFonts w:asciiTheme="majorHAnsi" w:hAnsiTheme="majorHAnsi" w:cstheme="majorHAnsi"/>
                <w:lang w:val="en-IN"/>
              </w:rPr>
              <w:t>Manager with 10+ years of experience managing end</w:t>
            </w:r>
            <w:r w:rsidRPr="00581974">
              <w:rPr>
                <w:rFonts w:asciiTheme="majorHAnsi" w:hAnsiTheme="majorHAnsi" w:cstheme="majorHAnsi"/>
                <w:lang w:val="en-IN"/>
              </w:rPr>
              <w:noBreakHyphen/>
              <w:t>to</w:t>
            </w:r>
            <w:r w:rsidRPr="00581974">
              <w:rPr>
                <w:rFonts w:asciiTheme="majorHAnsi" w:hAnsiTheme="majorHAnsi" w:cstheme="majorHAnsi"/>
                <w:lang w:val="en-IN"/>
              </w:rPr>
              <w:noBreakHyphen/>
              <w:t>end IT service delivery for global enterprise clients. Proven expertise in SLA governance, client relationship management, incident &amp; escalation handling</w:t>
            </w:r>
            <w:r>
              <w:rPr>
                <w:rFonts w:asciiTheme="majorHAnsi" w:hAnsiTheme="majorHAnsi" w:cstheme="majorHAnsi"/>
                <w:lang w:val="en-IN"/>
              </w:rPr>
              <w:t xml:space="preserve"> </w:t>
            </w:r>
            <w:r w:rsidRPr="00581974">
              <w:rPr>
                <w:rFonts w:asciiTheme="majorHAnsi" w:hAnsiTheme="majorHAnsi" w:cstheme="majorHAnsi"/>
                <w:lang w:val="en-IN"/>
              </w:rPr>
              <w:t>and continual</w:t>
            </w:r>
            <w:r w:rsidRPr="00581974">
              <w:rPr>
                <w:rFonts w:asciiTheme="majorHAnsi" w:hAnsiTheme="majorHAnsi" w:cstheme="majorHAnsi"/>
                <w:b/>
                <w:bCs/>
                <w:lang w:val="en-IN"/>
              </w:rPr>
              <w:t xml:space="preserve"> </w:t>
            </w:r>
            <w:r w:rsidRPr="00581974">
              <w:rPr>
                <w:rFonts w:asciiTheme="majorHAnsi" w:hAnsiTheme="majorHAnsi" w:cstheme="majorHAnsi"/>
                <w:lang w:val="en-IN"/>
              </w:rPr>
              <w:t>service improvement. Strong people leader with experience managing multi</w:t>
            </w:r>
            <w:r w:rsidRPr="00581974">
              <w:rPr>
                <w:rFonts w:asciiTheme="majorHAnsi" w:hAnsiTheme="majorHAnsi" w:cstheme="majorHAnsi"/>
                <w:lang w:val="en-IN"/>
              </w:rPr>
              <w:noBreakHyphen/>
              <w:t>tower teams across Infrastructure, Applications and Service Desk environments</w:t>
            </w:r>
          </w:p>
          <w:p w:rsidR="001026A6" w:rsidRPr="006D7470" w:rsidP="00312C60" w14:paraId="790F4843" w14:textId="093E7616">
            <w:pPr>
              <w:pStyle w:val="Information"/>
              <w:rPr>
                <w:rFonts w:asciiTheme="majorHAnsi" w:hAnsiTheme="majorHAnsi" w:cstheme="majorHAnsi"/>
              </w:rPr>
            </w:pPr>
          </w:p>
        </w:tc>
        <w:tc>
          <w:tcPr>
            <w:tcW w:w="1036" w:type="dxa"/>
          </w:tcPr>
          <w:p w:rsidR="001026A6" w:rsidRPr="006D7470" w:rsidP="00312C60" w14:paraId="5A54267A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vMerge/>
          </w:tcPr>
          <w:p w:rsidR="001026A6" w:rsidRPr="006D7470" w:rsidP="00312C60" w14:paraId="69550523" w14:textId="77777777">
            <w:pPr>
              <w:rPr>
                <w:rFonts w:asciiTheme="majorHAnsi" w:hAnsiTheme="majorHAnsi" w:cstheme="majorHAnsi"/>
              </w:rPr>
            </w:pPr>
          </w:p>
        </w:tc>
      </w:tr>
    </w:tbl>
    <w:p w:rsidR="000227E8" w:rsidP="000227E8" w14:paraId="7F5E3D64" w14:textId="77777777">
      <w:pPr>
        <w:rPr>
          <w:b/>
          <w:bCs/>
          <w:caps/>
          <w:color w:val="7F4F92"/>
          <w:sz w:val="28"/>
          <w:szCs w:val="28"/>
          <w:u w:val="single"/>
        </w:rPr>
      </w:pPr>
    </w:p>
    <w:p w:rsidR="0068342D" w:rsidRPr="0068342D" w:rsidP="000227E8" w14:paraId="677EED30" w14:textId="44349AEE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  <w:u w:val="single"/>
          <w:lang w:val="en-IN"/>
        </w:rPr>
      </w:pPr>
      <w:r w:rsidRPr="0068342D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  <w:u w:val="single"/>
          <w:lang w:val="en-IN"/>
        </w:rPr>
        <w:t>CORE SKILLS</w:t>
      </w:r>
    </w:p>
    <w:p w:rsidR="0068342D" w:rsidRPr="0068342D" w:rsidP="0068342D" w14:paraId="0B5E36CA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IT Service Delivery &amp; Governance</w:t>
      </w:r>
    </w:p>
    <w:p w:rsidR="0068342D" w:rsidRPr="0068342D" w:rsidP="0068342D" w14:paraId="38688986" w14:textId="5375AFA4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ITIL 4 Processes</w:t>
      </w:r>
    </w:p>
    <w:p w:rsidR="0068342D" w:rsidP="0068342D" w14:paraId="1D709E9E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Major Incident &amp; Escalation Management</w:t>
      </w:r>
    </w:p>
    <w:p w:rsidR="0068342D" w:rsidRPr="0068342D" w:rsidP="0068342D" w14:paraId="02A4C1B7" w14:textId="2D4CAB0A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Change, Problem Management</w:t>
      </w:r>
    </w:p>
    <w:p w:rsidR="0068342D" w:rsidRPr="0068342D" w:rsidP="0068342D" w14:paraId="0481CB13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SLA, KPI &amp; Service Reporting</w:t>
      </w:r>
    </w:p>
    <w:p w:rsidR="0068342D" w:rsidRPr="0068342D" w:rsidP="0068342D" w14:paraId="025849CF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Client &amp; Stakeholder Management</w:t>
      </w:r>
    </w:p>
    <w:p w:rsidR="0068342D" w:rsidRPr="0068342D" w:rsidP="0068342D" w14:paraId="10143CA1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Vendor &amp; Multi</w:t>
      </w:r>
      <w:r w:rsidRPr="0068342D">
        <w:rPr>
          <w:rFonts w:asciiTheme="majorHAnsi" w:hAnsiTheme="majorHAnsi" w:cstheme="majorHAnsi"/>
          <w:lang w:val="en-IN"/>
        </w:rPr>
        <w:noBreakHyphen/>
        <w:t>Vendor Coordination</w:t>
      </w:r>
    </w:p>
    <w:p w:rsidR="0068342D" w:rsidRPr="0068342D" w:rsidP="0068342D" w14:paraId="7366A954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Continual Service Improvement (CSI)</w:t>
      </w:r>
    </w:p>
    <w:p w:rsidR="0068342D" w:rsidRPr="0068342D" w:rsidP="0068342D" w14:paraId="447AFF3D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Process Documentation &amp; SOPs</w:t>
      </w:r>
    </w:p>
    <w:p w:rsidR="0068342D" w:rsidP="0068342D" w14:paraId="0B7638F3" w14:textId="7777777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68342D">
        <w:rPr>
          <w:rFonts w:asciiTheme="majorHAnsi" w:hAnsiTheme="majorHAnsi" w:cstheme="majorHAnsi"/>
          <w:lang w:val="en-IN"/>
        </w:rPr>
        <w:t>ITSM Tools (ServiceNow, monitoring tools, collaboration platforms)</w:t>
      </w:r>
    </w:p>
    <w:p w:rsidR="009B17AE" w:rsidRPr="009B15E0" w:rsidP="009B15E0" w14:paraId="3433D0EF" w14:textId="0B7A78F8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9B15E0">
        <w:rPr>
          <w:rFonts w:asciiTheme="majorHAnsi" w:hAnsiTheme="majorHAnsi" w:cstheme="majorHAnsi"/>
          <w:lang w:val="en-IN"/>
        </w:rPr>
        <w:t>Command Center Operations (24x7)</w:t>
      </w:r>
    </w:p>
    <w:p w:rsidR="009B15E0" w:rsidRPr="009B15E0" w:rsidP="009B15E0" w14:paraId="5B6A905A" w14:textId="1950DF67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9B15E0">
        <w:rPr>
          <w:rFonts w:asciiTheme="majorHAnsi" w:hAnsiTheme="majorHAnsi" w:cstheme="majorHAnsi"/>
          <w:lang w:val="en-IN"/>
        </w:rPr>
        <w:t xml:space="preserve">Team Leadership &amp; Coaching </w:t>
      </w:r>
    </w:p>
    <w:p w:rsidR="009B15E0" w:rsidP="009B15E0" w14:paraId="75C19AFE" w14:textId="70A919FF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9B15E0">
        <w:rPr>
          <w:rFonts w:asciiTheme="majorHAnsi" w:hAnsiTheme="majorHAnsi" w:cstheme="majorHAnsi"/>
          <w:lang w:val="en-IN"/>
        </w:rPr>
        <w:t>Performance Management &amp; Appraisal</w:t>
      </w:r>
    </w:p>
    <w:p w:rsidR="0005372E" w:rsidRPr="0005372E" w:rsidP="0005372E" w14:paraId="06F29164" w14:textId="460732DD">
      <w:pPr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05372E">
        <w:rPr>
          <w:rFonts w:asciiTheme="majorHAnsi" w:hAnsiTheme="majorHAnsi" w:cstheme="majorHAnsi"/>
          <w:lang w:val="en-IN"/>
        </w:rPr>
        <w:t xml:space="preserve">Conflict Resolution &amp; Escalation Handling </w:t>
      </w:r>
    </w:p>
    <w:p w:rsidR="009F48AD" w:rsidRPr="0068342D" w:rsidP="00FA4CCA" w14:paraId="21927F89" w14:textId="77777777">
      <w:pPr>
        <w:rPr>
          <w:rFonts w:asciiTheme="majorHAnsi" w:hAnsiTheme="majorHAnsi" w:cstheme="majorHAnsi"/>
          <w:lang w:val="en-IN"/>
        </w:rPr>
      </w:pPr>
    </w:p>
    <w:p w:rsidR="0068342D" w:rsidRPr="0068342D" w:rsidP="009F48AD" w14:paraId="49B7654A" w14:textId="16F22DA4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  <w:u w:val="single"/>
        </w:rPr>
      </w:pPr>
      <w:r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  <w:u w:val="single"/>
        </w:rPr>
        <w:t>ITIL Process Experience</w:t>
      </w:r>
    </w:p>
    <w:p w:rsidR="009F48AD" w:rsidRPr="009F48AD" w:rsidP="009F48AD" w14:paraId="1A4D6B49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Incident Management</w:t>
      </w:r>
    </w:p>
    <w:p w:rsidR="009F48AD" w:rsidRPr="009F48AD" w:rsidP="0011518D" w14:paraId="27198073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Led P0/P1/P2 incidents, chaired bridge calls, ensured timely communication, resolution, and post</w:t>
      </w:r>
      <w:r w:rsidRPr="009F48AD">
        <w:rPr>
          <w:rFonts w:asciiTheme="majorHAnsi" w:hAnsiTheme="majorHAnsi" w:cstheme="majorHAnsi"/>
          <w:lang w:val="en-IN"/>
        </w:rPr>
        <w:noBreakHyphen/>
        <w:t>incident reviews (PIR/RCA).</w:t>
      </w:r>
    </w:p>
    <w:p w:rsidR="009F48AD" w:rsidRPr="009F48AD" w:rsidP="0011518D" w14:paraId="186186B5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Minimized business impact and restored services within agreed SLAs.</w:t>
      </w:r>
    </w:p>
    <w:p w:rsidR="009F48AD" w:rsidRPr="009F48AD" w:rsidP="009F48AD" w14:paraId="707999CE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Problem Management</w:t>
      </w:r>
    </w:p>
    <w:p w:rsidR="009F48AD" w:rsidRPr="009F48AD" w:rsidP="00544E31" w14:paraId="040E5BB1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Identified recurring incidents, performed root cause analysis, and drove permanent fixes.</w:t>
      </w:r>
    </w:p>
    <w:p w:rsidR="009F48AD" w:rsidRPr="009F48AD" w:rsidP="00544E31" w14:paraId="35E03F7D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Maintained problem records and ensured preventive actions were implemented.</w:t>
      </w:r>
    </w:p>
    <w:p w:rsidR="009F48AD" w:rsidRPr="009F48AD" w:rsidP="009F48AD" w14:paraId="76F05C00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Change Management</w:t>
      </w:r>
    </w:p>
    <w:p w:rsidR="009F48AD" w:rsidRPr="009F48AD" w:rsidP="00544E31" w14:paraId="7E0651AD" w14:textId="580DE3A8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 xml:space="preserve">Governed </w:t>
      </w:r>
      <w:r w:rsidR="00FA4CCA">
        <w:rPr>
          <w:rFonts w:asciiTheme="majorHAnsi" w:hAnsiTheme="majorHAnsi" w:cstheme="majorHAnsi"/>
          <w:lang w:val="en-IN"/>
        </w:rPr>
        <w:t>S</w:t>
      </w:r>
      <w:r w:rsidRPr="009F48AD">
        <w:rPr>
          <w:rFonts w:asciiTheme="majorHAnsi" w:hAnsiTheme="majorHAnsi" w:cstheme="majorHAnsi"/>
          <w:lang w:val="en-IN"/>
        </w:rPr>
        <w:t xml:space="preserve">tandard, </w:t>
      </w:r>
      <w:r w:rsidR="00FA4CCA">
        <w:rPr>
          <w:rFonts w:asciiTheme="majorHAnsi" w:hAnsiTheme="majorHAnsi" w:cstheme="majorHAnsi"/>
          <w:lang w:val="en-IN"/>
        </w:rPr>
        <w:t>N</w:t>
      </w:r>
      <w:r w:rsidRPr="009F48AD">
        <w:rPr>
          <w:rFonts w:asciiTheme="majorHAnsi" w:hAnsiTheme="majorHAnsi" w:cstheme="majorHAnsi"/>
          <w:lang w:val="en-IN"/>
        </w:rPr>
        <w:t>ormal,</w:t>
      </w:r>
      <w:r w:rsidR="00FA4CCA">
        <w:rPr>
          <w:rFonts w:asciiTheme="majorHAnsi" w:hAnsiTheme="majorHAnsi" w:cstheme="majorHAnsi"/>
          <w:lang w:val="en-IN"/>
        </w:rPr>
        <w:t xml:space="preserve"> </w:t>
      </w:r>
      <w:r w:rsidR="00544E31">
        <w:rPr>
          <w:rFonts w:asciiTheme="majorHAnsi" w:hAnsiTheme="majorHAnsi" w:cstheme="majorHAnsi"/>
          <w:lang w:val="en-IN"/>
        </w:rPr>
        <w:t>Expedite</w:t>
      </w:r>
      <w:r w:rsidRPr="009F48AD">
        <w:rPr>
          <w:rFonts w:asciiTheme="majorHAnsi" w:hAnsiTheme="majorHAnsi" w:cstheme="majorHAnsi"/>
          <w:lang w:val="en-IN"/>
        </w:rPr>
        <w:t xml:space="preserve"> and </w:t>
      </w:r>
      <w:r w:rsidR="00FA4CCA">
        <w:rPr>
          <w:rFonts w:asciiTheme="majorHAnsi" w:hAnsiTheme="majorHAnsi" w:cstheme="majorHAnsi"/>
          <w:lang w:val="en-IN"/>
        </w:rPr>
        <w:t>E</w:t>
      </w:r>
      <w:r w:rsidRPr="009F48AD">
        <w:rPr>
          <w:rFonts w:asciiTheme="majorHAnsi" w:hAnsiTheme="majorHAnsi" w:cstheme="majorHAnsi"/>
          <w:lang w:val="en-IN"/>
        </w:rPr>
        <w:t>mergency changes through CAB.</w:t>
      </w:r>
    </w:p>
    <w:p w:rsidR="009F48AD" w:rsidRPr="009F48AD" w:rsidP="00544E31" w14:paraId="5378466B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Ensured risk assessment, approvals, implementation tracking, and post</w:t>
      </w:r>
      <w:r w:rsidRPr="009F48AD">
        <w:rPr>
          <w:rFonts w:asciiTheme="majorHAnsi" w:hAnsiTheme="majorHAnsi" w:cstheme="majorHAnsi"/>
          <w:lang w:val="en-IN"/>
        </w:rPr>
        <w:noBreakHyphen/>
        <w:t>change validation.</w:t>
      </w:r>
    </w:p>
    <w:p w:rsidR="009F48AD" w:rsidRPr="009F48AD" w:rsidP="009F48AD" w14:paraId="4832585A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Service Request Management</w:t>
      </w:r>
    </w:p>
    <w:p w:rsidR="009F48AD" w:rsidRPr="009F48AD" w:rsidP="00857C21" w14:paraId="4E745A99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Oversaw fulfillment of user requests through Service Desk and L2/L3 teams.</w:t>
      </w:r>
    </w:p>
    <w:p w:rsidR="009F48AD" w:rsidRPr="009F48AD" w:rsidP="00857C21" w14:paraId="60C47A9E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Ensured timely delivery as per defined SLAs and service catalogs.</w:t>
      </w:r>
    </w:p>
    <w:p w:rsidR="009F48AD" w:rsidRPr="009F48AD" w:rsidP="009F48AD" w14:paraId="6CA0F3D6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Knowledge Management</w:t>
      </w:r>
    </w:p>
    <w:p w:rsidR="009F48AD" w:rsidRPr="009F48AD" w:rsidP="00857C21" w14:paraId="75B73CEB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Ensured creation and maintenance of KB articles, SOPs, and runbooks.</w:t>
      </w:r>
    </w:p>
    <w:p w:rsidR="009F48AD" w:rsidRPr="009F48AD" w:rsidP="00857C21" w14:paraId="11A8FE08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Improved first</w:t>
      </w:r>
      <w:r w:rsidRPr="009F48AD">
        <w:rPr>
          <w:rFonts w:asciiTheme="majorHAnsi" w:hAnsiTheme="majorHAnsi" w:cstheme="majorHAnsi"/>
          <w:lang w:val="en-IN"/>
        </w:rPr>
        <w:noBreakHyphen/>
        <w:t>call resolution and reduced dependency on escalations.</w:t>
      </w:r>
    </w:p>
    <w:p w:rsidR="009F48AD" w:rsidRPr="009F48AD" w:rsidP="009F48AD" w14:paraId="1B2639B9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Release &amp; Deployment Management</w:t>
      </w:r>
    </w:p>
    <w:p w:rsidR="009F48AD" w:rsidRPr="009F48AD" w:rsidP="00857C21" w14:paraId="24812641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Coordinated application and infrastructure releases across environments.</w:t>
      </w:r>
    </w:p>
    <w:p w:rsidR="009F48AD" w:rsidRPr="009F48AD" w:rsidP="00857C21" w14:paraId="09A5605C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Ensured minimal disruption, rollback planning, and stakeholder communication.</w:t>
      </w:r>
    </w:p>
    <w:p w:rsidR="009F48AD" w:rsidRPr="009F48AD" w:rsidP="009F48AD" w14:paraId="286E6D9C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Configuration Management (CMDB)</w:t>
      </w:r>
    </w:p>
    <w:p w:rsidR="009F48AD" w:rsidRPr="009F48AD" w:rsidP="00857C21" w14:paraId="2F6FB863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Ensured CMDB accuracy, CI relationships, and regular audits.</w:t>
      </w:r>
    </w:p>
    <w:p w:rsidR="009F48AD" w:rsidRPr="009F48AD" w:rsidP="00857C21" w14:paraId="6C018913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Supported incident, problem, and change processes with reliable configuration data.</w:t>
      </w:r>
    </w:p>
    <w:p w:rsidR="009F48AD" w:rsidRPr="009F48AD" w:rsidP="009F48AD" w14:paraId="11F49950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Availability Management</w:t>
      </w:r>
    </w:p>
    <w:p w:rsidR="009F48AD" w:rsidRPr="009F48AD" w:rsidP="00857C21" w14:paraId="6FAA4BD4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Monitored service availability, identified gaps, and implemented improvement plans.</w:t>
      </w:r>
    </w:p>
    <w:p w:rsidR="009F48AD" w:rsidP="00857C21" w14:paraId="732C05F0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Worked closely with infrastructure and application teams to enhance uptime.</w:t>
      </w:r>
    </w:p>
    <w:p w:rsidR="00FA4CCA" w:rsidRPr="009F48AD" w:rsidP="00857C21" w14:paraId="5E3B1BDA" w14:textId="77777777">
      <w:pPr>
        <w:ind w:left="720"/>
        <w:rPr>
          <w:rFonts w:asciiTheme="majorHAnsi" w:hAnsiTheme="majorHAnsi" w:cstheme="majorHAnsi"/>
          <w:lang w:val="en-IN"/>
        </w:rPr>
      </w:pPr>
    </w:p>
    <w:p w:rsidR="009F48AD" w:rsidRPr="009F48AD" w:rsidP="009F48AD" w14:paraId="7AECC730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Capacity Management</w:t>
      </w:r>
    </w:p>
    <w:p w:rsidR="009F48AD" w:rsidRPr="009F48AD" w:rsidP="00857C21" w14:paraId="68A27824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Reviewed performance trends and capacity utilization.</w:t>
      </w:r>
    </w:p>
    <w:p w:rsidR="009F48AD" w:rsidRPr="009F48AD" w:rsidP="00857C21" w14:paraId="3BE7F916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Planned proactive capacity upgrades to support business growth.</w:t>
      </w:r>
    </w:p>
    <w:p w:rsidR="009F48AD" w:rsidRPr="009F48AD" w:rsidP="009F48AD" w14:paraId="4D4B8C12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Service Level Management</w:t>
      </w:r>
    </w:p>
    <w:p w:rsidR="009F48AD" w:rsidRPr="009F48AD" w:rsidP="00857C21" w14:paraId="66496887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Defined, tracked, and reported SLA/KPI performance.</w:t>
      </w:r>
    </w:p>
    <w:p w:rsidR="00857C21" w:rsidRPr="009F48AD" w:rsidP="00857C21" w14:paraId="5EBB149A" w14:textId="478F48A5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Conducted monthly and quarterly service reviews with clients.</w:t>
      </w:r>
    </w:p>
    <w:p w:rsidR="009F48AD" w:rsidRPr="009F48AD" w:rsidP="009F48AD" w14:paraId="7972F1D0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Continual Service Improvement (CSI)</w:t>
      </w:r>
    </w:p>
    <w:p w:rsidR="009F48AD" w:rsidRPr="009F48AD" w:rsidP="00857C21" w14:paraId="49B3ADE6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Identified improvement opportunities, automation initiatives, and process optimization.</w:t>
      </w:r>
    </w:p>
    <w:p w:rsidR="009F48AD" w:rsidRPr="009F48AD" w:rsidP="00857C21" w14:paraId="0D233BC8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Delivered measurable improvements in service quality and efficiency.</w:t>
      </w:r>
    </w:p>
    <w:p w:rsidR="009F48AD" w:rsidRPr="009F48AD" w:rsidP="009F48AD" w14:paraId="1BB9185D" w14:textId="77777777">
      <w:pPr>
        <w:numPr>
          <w:ilvl w:val="0"/>
          <w:numId w:val="23"/>
        </w:numPr>
        <w:rPr>
          <w:rFonts w:asciiTheme="majorHAnsi" w:hAnsiTheme="majorHAnsi" w:cstheme="majorHAnsi"/>
          <w:b/>
          <w:bCs/>
          <w:u w:val="single"/>
          <w:lang w:val="en-IN"/>
        </w:rPr>
      </w:pPr>
      <w:r w:rsidRPr="009F48AD">
        <w:rPr>
          <w:rFonts w:asciiTheme="majorHAnsi" w:hAnsiTheme="majorHAnsi" w:cstheme="majorHAnsi"/>
          <w:b/>
          <w:bCs/>
          <w:u w:val="single"/>
          <w:lang w:val="en-IN"/>
        </w:rPr>
        <w:t>Risk Management</w:t>
      </w:r>
    </w:p>
    <w:p w:rsidR="009F48AD" w:rsidRPr="009F48AD" w:rsidP="00F37B73" w14:paraId="26E85DCF" w14:textId="77777777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Identified operational risks and implemented mitigation plans.</w:t>
      </w:r>
    </w:p>
    <w:p w:rsidR="00D631EC" w:rsidP="00F37B73" w14:paraId="68C1D875" w14:textId="3182E8F9">
      <w:pPr>
        <w:ind w:left="720"/>
        <w:rPr>
          <w:rFonts w:asciiTheme="majorHAnsi" w:hAnsiTheme="majorHAnsi" w:cstheme="majorHAnsi"/>
          <w:lang w:val="en-IN"/>
        </w:rPr>
      </w:pPr>
      <w:r w:rsidRPr="009F48AD">
        <w:rPr>
          <w:rFonts w:asciiTheme="majorHAnsi" w:hAnsiTheme="majorHAnsi" w:cstheme="majorHAnsi"/>
          <w:lang w:val="en-IN"/>
        </w:rPr>
        <w:t>Ensured compliance with organizational, security, and audit requirements.</w:t>
      </w:r>
    </w:p>
    <w:p w:rsidR="001225C4" w:rsidP="00F37B73" w14:paraId="6FBCDADF" w14:textId="77777777">
      <w:pPr>
        <w:ind w:left="720"/>
        <w:rPr>
          <w:rFonts w:asciiTheme="majorHAnsi" w:hAnsiTheme="majorHAnsi" w:cstheme="majorHAnsi"/>
          <w:lang w:val="en-IN"/>
        </w:rPr>
      </w:pPr>
    </w:p>
    <w:p w:rsidR="00F37B73" w:rsidRPr="00F37B73" w:rsidP="00403E09" w14:paraId="427335BB" w14:textId="77777777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  <w:u w:val="single"/>
        </w:rPr>
      </w:pPr>
      <w:r w:rsidRPr="00F37B73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  <w:u w:val="single"/>
        </w:rPr>
        <w:t>PROFESSIONAL EXPERIENCE</w:t>
      </w:r>
    </w:p>
    <w:p w:rsidR="00F37B73" w:rsidRPr="00E47FBF" w:rsidP="00322FFA" w14:paraId="58E117EE" w14:textId="4C9F895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</w:pPr>
      <w:r w:rsidRPr="00E47FBF"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  <w:t>Service Delivery Manager</w:t>
      </w:r>
    </w:p>
    <w:p w:rsidR="00F37B73" w:rsidRPr="00F37B73" w:rsidP="00403E09" w14:paraId="4E5FECDD" w14:textId="2832B4CF">
      <w:pPr>
        <w:ind w:left="720"/>
        <w:rPr>
          <w:rFonts w:asciiTheme="majorHAnsi" w:hAnsiTheme="majorHAnsi" w:cstheme="majorHAnsi"/>
          <w:sz w:val="20"/>
          <w:szCs w:val="20"/>
          <w:lang w:val="en-IN"/>
        </w:rPr>
      </w:pPr>
      <w:r w:rsidRPr="00F37B73">
        <w:rPr>
          <w:rFonts w:asciiTheme="majorHAnsi" w:hAnsiTheme="majorHAnsi" w:cstheme="majorHAnsi"/>
          <w:b/>
          <w:bCs/>
          <w:sz w:val="20"/>
          <w:szCs w:val="20"/>
          <w:lang w:val="en-IN"/>
        </w:rPr>
        <w:t>Capgemini</w:t>
      </w:r>
      <w:r w:rsidRPr="00F37B73">
        <w:rPr>
          <w:rFonts w:asciiTheme="majorHAnsi" w:hAnsiTheme="majorHAnsi" w:cstheme="majorHAnsi"/>
          <w:sz w:val="20"/>
          <w:szCs w:val="20"/>
          <w:lang w:val="en-IN"/>
        </w:rPr>
        <w:t xml:space="preserve"> | Feb</w:t>
      </w:r>
      <w:r w:rsidRPr="00E47FBF" w:rsidR="00322FFA">
        <w:rPr>
          <w:rFonts w:asciiTheme="majorHAnsi" w:hAnsiTheme="majorHAnsi" w:cstheme="majorHAnsi"/>
          <w:sz w:val="20"/>
          <w:szCs w:val="20"/>
          <w:lang w:val="en-IN"/>
        </w:rPr>
        <w:t>ruary</w:t>
      </w:r>
      <w:r w:rsidRPr="00F37B73">
        <w:rPr>
          <w:rFonts w:asciiTheme="majorHAnsi" w:hAnsiTheme="majorHAnsi" w:cstheme="majorHAnsi"/>
          <w:sz w:val="20"/>
          <w:szCs w:val="20"/>
          <w:lang w:val="en-IN"/>
        </w:rPr>
        <w:t xml:space="preserve"> 2022 – Present</w:t>
      </w:r>
    </w:p>
    <w:p w:rsidR="00F37B73" w:rsidRPr="00F37B73" w:rsidP="00F37B73" w14:paraId="510EA73C" w14:textId="67E67ACB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Lead</w:t>
      </w:r>
      <w:r w:rsidR="00E47FBF">
        <w:rPr>
          <w:rFonts w:asciiTheme="majorHAnsi" w:hAnsiTheme="majorHAnsi" w:cstheme="majorHAnsi"/>
          <w:lang w:val="en-IN"/>
        </w:rPr>
        <w:t>ing</w:t>
      </w:r>
      <w:r w:rsidRPr="00F37B73">
        <w:rPr>
          <w:rFonts w:asciiTheme="majorHAnsi" w:hAnsiTheme="majorHAnsi" w:cstheme="majorHAnsi"/>
          <w:lang w:val="en-IN"/>
        </w:rPr>
        <w:t xml:space="preserve"> end-to-end service delivery for enterprise accounts, ensuring contractual, SLA, and financial commitments were met.</w:t>
      </w:r>
    </w:p>
    <w:p w:rsidR="00F37B73" w:rsidRPr="00F37B73" w:rsidP="00F37B73" w14:paraId="3A32978B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F37B73">
        <w:rPr>
          <w:rFonts w:asciiTheme="majorHAnsi" w:hAnsiTheme="majorHAnsi" w:cstheme="majorHAnsi"/>
          <w:lang w:val="en-IN"/>
        </w:rPr>
        <w:t>Acted as single point of contact for clients on service delivery, escalations, and governance.</w:t>
      </w:r>
    </w:p>
    <w:p w:rsidR="00F37B73" w:rsidRPr="00F37B73" w:rsidP="00F37B73" w14:paraId="41EC74CE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F37B73">
        <w:rPr>
          <w:rFonts w:asciiTheme="majorHAnsi" w:hAnsiTheme="majorHAnsi" w:cstheme="majorHAnsi"/>
          <w:lang w:val="en-IN"/>
        </w:rPr>
        <w:t>Led major incidents, ensured structured communication, RCA completion, and preventive actions.</w:t>
      </w:r>
    </w:p>
    <w:p w:rsidR="00F37B73" w:rsidRPr="00F37B73" w:rsidP="00F37B73" w14:paraId="2749DD5A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F37B73">
        <w:rPr>
          <w:rFonts w:asciiTheme="majorHAnsi" w:hAnsiTheme="majorHAnsi" w:cstheme="majorHAnsi"/>
          <w:lang w:val="en-IN"/>
        </w:rPr>
        <w:t>Managed cross</w:t>
      </w:r>
      <w:r w:rsidRPr="00F37B73">
        <w:rPr>
          <w:rFonts w:asciiTheme="majorHAnsi" w:hAnsiTheme="majorHAnsi" w:cstheme="majorHAnsi"/>
          <w:lang w:val="en-IN"/>
        </w:rPr>
        <w:noBreakHyphen/>
        <w:t>functional teams across Service Desk, Infrastructure, Applications, and MIM.</w:t>
      </w:r>
    </w:p>
    <w:p w:rsidR="00F37B73" w:rsidP="003547EA" w14:paraId="1CD3FAFF" w14:textId="50D0BB92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F37B73">
        <w:rPr>
          <w:rFonts w:asciiTheme="majorHAnsi" w:hAnsiTheme="majorHAnsi" w:cstheme="majorHAnsi"/>
          <w:lang w:val="en-IN"/>
        </w:rPr>
        <w:t>Drove service reviews, improvement initiatives, and compliance with ITIL processes.</w:t>
      </w:r>
    </w:p>
    <w:p w:rsidR="006B30ED" w:rsidRPr="003547EA" w:rsidP="00AC10FB" w14:paraId="20AAA666" w14:textId="77777777">
      <w:pPr>
        <w:rPr>
          <w:rFonts w:asciiTheme="majorHAnsi" w:hAnsiTheme="majorHAnsi" w:cstheme="majorHAnsi"/>
          <w:lang w:val="en-IN"/>
        </w:rPr>
      </w:pPr>
    </w:p>
    <w:p w:rsidR="006732BE" w:rsidRPr="00E47FBF" w:rsidP="00322FFA" w14:paraId="773B1354" w14:textId="216597A1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</w:pPr>
      <w:r w:rsidRPr="00E47FBF"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  <w:t>Command Center Operations LEAD</w:t>
      </w:r>
      <w:r w:rsidRPr="00E47FBF" w:rsidR="001C0AF7"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  <w:t xml:space="preserve"> </w:t>
      </w:r>
    </w:p>
    <w:p w:rsidR="00D631EC" w:rsidRPr="00E47FBF" w:rsidP="006732BE" w14:paraId="222C4290" w14:textId="75C2B12E">
      <w:pPr>
        <w:ind w:left="720"/>
        <w:rPr>
          <w:rFonts w:asciiTheme="majorHAnsi" w:hAnsiTheme="majorHAnsi" w:cstheme="majorHAnsi"/>
          <w:b/>
          <w:bCs/>
          <w:sz w:val="20"/>
          <w:szCs w:val="20"/>
          <w:lang w:val="en-IN"/>
        </w:rPr>
      </w:pPr>
      <w:r w:rsidRPr="00E47FBF">
        <w:rPr>
          <w:rFonts w:asciiTheme="majorHAnsi" w:hAnsiTheme="majorHAnsi" w:cstheme="majorHAnsi"/>
          <w:b/>
          <w:bCs/>
          <w:sz w:val="20"/>
          <w:szCs w:val="20"/>
          <w:lang w:val="en-IN"/>
        </w:rPr>
        <w:t xml:space="preserve">Tata Consultancy Services </w:t>
      </w:r>
      <w:r w:rsidRPr="00E47FBF" w:rsidR="003270D7">
        <w:rPr>
          <w:rFonts w:asciiTheme="majorHAnsi" w:hAnsiTheme="majorHAnsi" w:cstheme="majorHAnsi"/>
          <w:b/>
          <w:bCs/>
          <w:sz w:val="20"/>
          <w:szCs w:val="20"/>
          <w:lang w:val="en-IN"/>
        </w:rPr>
        <w:t xml:space="preserve">| </w:t>
      </w:r>
      <w:r w:rsidRPr="00E47FBF" w:rsidR="00F2229A">
        <w:rPr>
          <w:rFonts w:asciiTheme="majorHAnsi" w:hAnsiTheme="majorHAnsi" w:cstheme="majorHAnsi"/>
          <w:sz w:val="20"/>
          <w:szCs w:val="20"/>
          <w:lang w:val="en-IN"/>
        </w:rPr>
        <w:t>September 20</w:t>
      </w:r>
      <w:r w:rsidRPr="00E47FBF" w:rsidR="00322FFA">
        <w:rPr>
          <w:rFonts w:asciiTheme="majorHAnsi" w:hAnsiTheme="majorHAnsi" w:cstheme="majorHAnsi"/>
          <w:sz w:val="20"/>
          <w:szCs w:val="20"/>
          <w:lang w:val="en-IN"/>
        </w:rPr>
        <w:t>16 – November 2021</w:t>
      </w:r>
    </w:p>
    <w:p w:rsidR="001225C4" w:rsidRPr="001225C4" w:rsidP="001225C4" w14:paraId="2E359D08" w14:textId="4848B2E1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 xml:space="preserve">Worked in a 24×7 IT Command Center, ensuring continuous availability of enterprise IT services. </w:t>
      </w:r>
    </w:p>
    <w:p w:rsidR="001225C4" w:rsidRPr="001225C4" w:rsidP="001225C4" w14:paraId="59D60C01" w14:textId="5F8A8DA6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 xml:space="preserve">Performed server, infrastructure, and application monitoring using tools such as SolarWinds. </w:t>
      </w:r>
    </w:p>
    <w:p w:rsidR="001225C4" w:rsidRPr="001225C4" w:rsidP="001225C4" w14:paraId="039762E0" w14:textId="3B3204C5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 xml:space="preserve">Triaged alerts, validated issues, and logged incidents accurately in the ticketing system. </w:t>
      </w:r>
    </w:p>
    <w:p w:rsidR="001225C4" w:rsidRPr="001225C4" w:rsidP="001225C4" w14:paraId="61B8DD0D" w14:textId="6BD76EB0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 xml:space="preserve">Conducted initial impact analysis and routed incidents to appropriate support teams as per SOPs. </w:t>
      </w:r>
    </w:p>
    <w:p w:rsidR="001225C4" w:rsidRPr="001225C4" w:rsidP="001225C4" w14:paraId="0C0525F9" w14:textId="47A36FD2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 xml:space="preserve">Coordinated with application, database, network, and infrastructure teams for timely resolution. </w:t>
      </w:r>
    </w:p>
    <w:p w:rsidR="001225C4" w:rsidRPr="001225C4" w:rsidP="001225C4" w14:paraId="3C8E8AAA" w14:textId="34597BD2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 xml:space="preserve">Proactively monitored servers, databases, and network components to identify potential issues. </w:t>
      </w:r>
    </w:p>
    <w:p w:rsidR="001225C4" w:rsidRPr="001225C4" w:rsidP="001225C4" w14:paraId="436A60FE" w14:textId="6A097EE2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 xml:space="preserve">Provided regular operational status updates and ensured smooth shift handovers with proper documentation. </w:t>
      </w:r>
    </w:p>
    <w:p w:rsidR="00480539" w:rsidP="00E47FBF" w14:paraId="138535B6" w14:textId="7F848190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1225C4">
        <w:rPr>
          <w:rFonts w:asciiTheme="majorHAnsi" w:hAnsiTheme="majorHAnsi" w:cstheme="majorHAnsi"/>
          <w:lang w:val="en-IN"/>
        </w:rPr>
        <w:t>Maintained accurate records, dashboards, and operational reports to support daily Command Center operations.</w:t>
      </w:r>
    </w:p>
    <w:p w:rsidR="00E47FBF" w:rsidRPr="00E47FBF" w:rsidP="00E47FBF" w14:paraId="49958AA2" w14:textId="77777777">
      <w:pPr>
        <w:ind w:left="720"/>
        <w:rPr>
          <w:rFonts w:asciiTheme="majorHAnsi" w:hAnsiTheme="majorHAnsi" w:cstheme="majorHAnsi"/>
          <w:lang w:val="en-IN"/>
        </w:rPr>
      </w:pPr>
    </w:p>
    <w:p w:rsidR="001225C4" w:rsidRPr="00E47FBF" w:rsidP="00480539" w14:paraId="2D7D33C3" w14:textId="795ED8D7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</w:pPr>
      <w:r w:rsidRPr="00E47FBF"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  <w:t>Senior Associate</w:t>
      </w:r>
    </w:p>
    <w:p w:rsidR="00480539" w:rsidRPr="00E47FBF" w:rsidP="00B95D6A" w14:paraId="1D6255E3" w14:textId="5F9E1AAA">
      <w:pPr>
        <w:ind w:left="720"/>
        <w:rPr>
          <w:rFonts w:asciiTheme="majorHAnsi" w:hAnsiTheme="majorHAnsi" w:cstheme="majorHAnsi"/>
          <w:sz w:val="20"/>
          <w:szCs w:val="20"/>
          <w:lang w:val="en-IN"/>
        </w:rPr>
      </w:pPr>
      <w:r w:rsidRPr="00E47FBF">
        <w:rPr>
          <w:rFonts w:asciiTheme="majorHAnsi" w:hAnsiTheme="majorHAnsi" w:cstheme="majorHAnsi"/>
          <w:b/>
          <w:bCs/>
          <w:sz w:val="20"/>
          <w:szCs w:val="20"/>
          <w:lang w:val="en-IN"/>
        </w:rPr>
        <w:t xml:space="preserve">eCentric Solutions Private Limited (Client DELL) | </w:t>
      </w:r>
      <w:r w:rsidRPr="00E47FBF" w:rsidR="00BC25ED">
        <w:rPr>
          <w:rFonts w:asciiTheme="majorHAnsi" w:hAnsiTheme="majorHAnsi" w:cstheme="majorHAnsi"/>
          <w:sz w:val="20"/>
          <w:szCs w:val="20"/>
          <w:lang w:val="en-IN"/>
        </w:rPr>
        <w:t>August 2015 – September 2016</w:t>
      </w:r>
    </w:p>
    <w:p w:rsidR="00B95D6A" w:rsidRPr="00B95D6A" w:rsidP="00B95D6A" w14:paraId="4F4EEA8E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Managed user access provisioning and de</w:t>
      </w:r>
      <w:r w:rsidRPr="00B95D6A">
        <w:rPr>
          <w:rFonts w:ascii="Cambria Math" w:hAnsi="Cambria Math" w:cs="Cambria Math"/>
          <w:lang w:val="en-IN"/>
        </w:rPr>
        <w:t>‑</w:t>
      </w:r>
      <w:r w:rsidRPr="00B95D6A">
        <w:rPr>
          <w:rFonts w:asciiTheme="majorHAnsi" w:hAnsiTheme="majorHAnsi" w:cstheme="majorHAnsi"/>
          <w:lang w:val="en-IN"/>
        </w:rPr>
        <w:t>provisioning, ensuring timely fulfillment of access requests in line with security policies and approvals.</w:t>
      </w:r>
    </w:p>
    <w:p w:rsidR="00B95D6A" w:rsidRPr="00B95D6A" w:rsidP="00B95D6A" w14:paraId="21893662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Coordinated patching activities across servers and applications by working closely with infrastructure, application, and vendor teams.</w:t>
      </w:r>
    </w:p>
    <w:p w:rsidR="00B95D6A" w:rsidRPr="00B95D6A" w:rsidP="00B95D6A" w14:paraId="27F81D8D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Supported change management activities, including change logging, impact assessment support, scheduling, and coordination as per SOPs.</w:t>
      </w:r>
    </w:p>
    <w:p w:rsidR="00B95D6A" w:rsidRPr="00B95D6A" w:rsidP="00B95D6A" w14:paraId="74927CCA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Acted as a coordination point during planned changes, ensuring stakeholder communication and readiness before execution.</w:t>
      </w:r>
    </w:p>
    <w:p w:rsidR="00B95D6A" w:rsidRPr="00B95D6A" w:rsidP="00B95D6A" w14:paraId="32CA5808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Assisted with application and system deployments, tracking activities and validating post</w:t>
      </w:r>
      <w:r w:rsidRPr="00B95D6A">
        <w:rPr>
          <w:rFonts w:ascii="Cambria Math" w:hAnsi="Cambria Math" w:cs="Cambria Math"/>
          <w:lang w:val="en-IN"/>
        </w:rPr>
        <w:t>‑</w:t>
      </w:r>
      <w:r w:rsidRPr="00B95D6A">
        <w:rPr>
          <w:rFonts w:asciiTheme="majorHAnsi" w:hAnsiTheme="majorHAnsi" w:cstheme="majorHAnsi"/>
          <w:lang w:val="en-IN"/>
        </w:rPr>
        <w:t>deployment status.</w:t>
      </w:r>
    </w:p>
    <w:p w:rsidR="00B95D6A" w:rsidRPr="00B95D6A" w:rsidP="00B95D6A" w14:paraId="179FEE1F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Monitored change windows and ensured activities were completed within approved timelines.</w:t>
      </w:r>
    </w:p>
    <w:p w:rsidR="00B95D6A" w:rsidRPr="00B95D6A" w:rsidP="00B95D6A" w14:paraId="6D7ECC1D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Communicated deployment and change status updates to relevant stakeholders.</w:t>
      </w:r>
    </w:p>
    <w:p w:rsidR="00B95D6A" w:rsidRPr="00B95D6A" w:rsidP="00B95D6A" w14:paraId="34695EDC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Maintained accurate documentation for access requests, patching schedules, and change records in the ticketing system.</w:t>
      </w:r>
    </w:p>
    <w:p w:rsidR="00B95D6A" w:rsidP="00B95D6A" w14:paraId="6F8274B7" w14:textId="4968EE2B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B95D6A">
        <w:rPr>
          <w:rFonts w:asciiTheme="majorHAnsi" w:hAnsiTheme="majorHAnsi" w:cstheme="majorHAnsi"/>
          <w:lang w:val="en-IN"/>
        </w:rPr>
        <w:t>Ensured proper handover and documentation during shift transitions.</w:t>
      </w:r>
    </w:p>
    <w:p w:rsidR="00583BA0" w:rsidP="00583BA0" w14:paraId="21F75740" w14:textId="77777777">
      <w:pPr>
        <w:ind w:left="720"/>
        <w:rPr>
          <w:rFonts w:asciiTheme="majorHAnsi" w:hAnsiTheme="majorHAnsi" w:cstheme="majorHAnsi"/>
          <w:lang w:val="en-IN"/>
        </w:rPr>
      </w:pPr>
    </w:p>
    <w:p w:rsidR="00757C01" w:rsidRPr="001526B0" w:rsidP="008A3CA0" w14:paraId="2979DE71" w14:textId="01AF635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</w:pPr>
      <w:r w:rsidRPr="001526B0">
        <w:rPr>
          <w:rFonts w:asciiTheme="majorHAnsi" w:hAnsiTheme="majorHAnsi" w:cstheme="majorHAnsi"/>
          <w:b/>
          <w:bCs/>
          <w:sz w:val="22"/>
          <w:szCs w:val="22"/>
          <w:u w:val="single"/>
          <w:lang w:val="en-IN"/>
        </w:rPr>
        <w:t>Associate</w:t>
      </w:r>
    </w:p>
    <w:p w:rsidR="00F67B7B" w:rsidRPr="001526B0" w:rsidP="00583BA0" w14:paraId="2E9F3090" w14:textId="433279A9">
      <w:pPr>
        <w:ind w:left="720"/>
        <w:rPr>
          <w:rFonts w:asciiTheme="majorHAnsi" w:hAnsiTheme="majorHAnsi" w:cstheme="majorHAnsi"/>
          <w:sz w:val="20"/>
          <w:szCs w:val="20"/>
          <w:lang w:val="en-IN"/>
        </w:rPr>
      </w:pPr>
      <w:r w:rsidRPr="001526B0">
        <w:rPr>
          <w:rFonts w:asciiTheme="majorHAnsi" w:hAnsiTheme="majorHAnsi" w:cstheme="majorHAnsi"/>
          <w:b/>
          <w:bCs/>
          <w:sz w:val="20"/>
          <w:szCs w:val="20"/>
          <w:lang w:val="en-IN"/>
        </w:rPr>
        <w:t>Wipro</w:t>
      </w:r>
      <w:r w:rsidRPr="001526B0" w:rsidR="00583BA0">
        <w:rPr>
          <w:rFonts w:asciiTheme="majorHAnsi" w:hAnsiTheme="majorHAnsi" w:cstheme="majorHAnsi"/>
          <w:b/>
          <w:bCs/>
          <w:sz w:val="20"/>
          <w:szCs w:val="20"/>
          <w:lang w:val="en-IN"/>
        </w:rPr>
        <w:t xml:space="preserve"> Limited</w:t>
      </w:r>
      <w:r w:rsidRPr="001526B0" w:rsidR="00B812B3">
        <w:rPr>
          <w:rFonts w:asciiTheme="majorHAnsi" w:hAnsiTheme="majorHAnsi" w:cstheme="majorHAnsi"/>
          <w:b/>
          <w:bCs/>
          <w:sz w:val="20"/>
          <w:szCs w:val="20"/>
          <w:lang w:val="en-IN"/>
        </w:rPr>
        <w:t xml:space="preserve"> | </w:t>
      </w:r>
      <w:r w:rsidRPr="001526B0" w:rsidR="00B812B3">
        <w:rPr>
          <w:rFonts w:asciiTheme="majorHAnsi" w:hAnsiTheme="majorHAnsi" w:cstheme="majorHAnsi"/>
          <w:sz w:val="20"/>
          <w:szCs w:val="20"/>
          <w:lang w:val="en-IN"/>
        </w:rPr>
        <w:t>May 2013 – November 2013</w:t>
      </w:r>
    </w:p>
    <w:p w:rsidR="00684A6B" w:rsidRPr="00684A6B" w:rsidP="00684A6B" w14:paraId="0DA98988" w14:textId="77777777">
      <w:pPr>
        <w:numPr>
          <w:ilvl w:val="0"/>
          <w:numId w:val="39"/>
        </w:numPr>
        <w:tabs>
          <w:tab w:val="clear" w:pos="720"/>
        </w:tabs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Provided end-user support for HP laptops, resolving hardware, OS, and application-related issues via phone, chat, and remote tools.</w:t>
      </w:r>
    </w:p>
    <w:p w:rsidR="00684A6B" w:rsidRPr="00684A6B" w:rsidP="00684A6B" w14:paraId="3C0DF010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Diagnosed and troubleshoot software and product-related issues, ensuring quick restoration of services.</w:t>
      </w:r>
    </w:p>
    <w:p w:rsidR="00684A6B" w:rsidRPr="00684A6B" w:rsidP="00684A6B" w14:paraId="7DBF5E7D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Supported application-related issues by accessing servers through Remote Desktop</w:t>
      </w:r>
    </w:p>
    <w:p w:rsidR="00684A6B" w:rsidRPr="00684A6B" w:rsidP="00684A6B" w14:paraId="3198E8F5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Executed approved scripts to assist in application troubleshooting.</w:t>
      </w:r>
    </w:p>
    <w:p w:rsidR="00684A6B" w:rsidRPr="00684A6B" w:rsidP="00684A6B" w14:paraId="522DC91B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Provided workstation support including software deployments and issue resolution.</w:t>
      </w:r>
    </w:p>
    <w:p w:rsidR="00684A6B" w:rsidRPr="00684A6B" w:rsidP="00684A6B" w14:paraId="4189034D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Performed basic troubleshooting of routers and switches and coordinated with teams when required.</w:t>
      </w:r>
    </w:p>
    <w:p w:rsidR="00684A6B" w:rsidRPr="00684A6B" w:rsidP="00684A6B" w14:paraId="4050696E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Managed user access activities, including creating, modifying, and deleting user accounts</w:t>
      </w:r>
    </w:p>
    <w:p w:rsidR="00684A6B" w:rsidRPr="00684A6B" w:rsidP="00684A6B" w14:paraId="67E96D3C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Assisted in resolving issues by running validated queries and escalating complex issues to L2/L3 teams.</w:t>
      </w:r>
    </w:p>
    <w:p w:rsidR="00684A6B" w:rsidRPr="00684A6B" w:rsidP="00684A6B" w14:paraId="0110938F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Logged, tracked, and documented incidents and service requests accurately in the ticketing system</w:t>
      </w:r>
    </w:p>
    <w:p w:rsidR="00684A6B" w:rsidP="00684A6B" w14:paraId="73F9729E" w14:textId="77777777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684A6B">
        <w:rPr>
          <w:rFonts w:asciiTheme="majorHAnsi" w:hAnsiTheme="majorHAnsi" w:cstheme="majorHAnsi"/>
          <w:lang w:val="en-IN"/>
        </w:rPr>
        <w:t>Delivered professional customer communication, providing regular updates and clear resolutions.</w:t>
      </w:r>
    </w:p>
    <w:p w:rsidR="001526B0" w:rsidRPr="00684A6B" w:rsidP="001526B0" w14:paraId="1253006D" w14:textId="77777777">
      <w:pPr>
        <w:ind w:left="720"/>
        <w:rPr>
          <w:rFonts w:asciiTheme="majorHAnsi" w:hAnsiTheme="majorHAnsi" w:cstheme="majorHAnsi"/>
          <w:lang w:val="en-IN"/>
        </w:rPr>
      </w:pPr>
    </w:p>
    <w:p w:rsidR="008E63AA" w:rsidRPr="00684A6B" w:rsidP="00684A6B" w14:paraId="59D7C490" w14:textId="77777777">
      <w:pPr>
        <w:rPr>
          <w:rFonts w:asciiTheme="majorHAnsi" w:hAnsiTheme="majorHAnsi" w:cstheme="majorHAnsi"/>
          <w:lang w:val="en-IN"/>
        </w:rPr>
      </w:pPr>
    </w:p>
    <w:p w:rsidR="00E234D4" w:rsidRPr="006D7470" w:rsidP="00260B26" w14:paraId="35A5B413" w14:textId="7C82C66F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</w:pPr>
      <w:r w:rsidRPr="006D7470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>Administrative Supervisor</w:t>
      </w:r>
    </w:p>
    <w:p w:rsidR="00E234D4" w:rsidRPr="006D7470" w:rsidP="00E234D4" w14:paraId="25B8B20B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6D7470">
        <w:rPr>
          <w:rFonts w:asciiTheme="majorHAnsi" w:hAnsiTheme="majorHAnsi" w:cstheme="majorHAnsi"/>
        </w:rPr>
        <w:t>Supervised daily office operations, including scheduling, task allocation, and performance evaluation.</w:t>
      </w:r>
    </w:p>
    <w:p w:rsidR="00E234D4" w:rsidRPr="006D7470" w:rsidP="00E234D4" w14:paraId="2E413612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6D7470">
        <w:rPr>
          <w:rFonts w:asciiTheme="majorHAnsi" w:hAnsiTheme="majorHAnsi" w:cstheme="majorHAnsi"/>
        </w:rPr>
        <w:t>Implemented process improvements to streamline administrative workflows and enhance productivity.</w:t>
      </w:r>
    </w:p>
    <w:p w:rsidR="00E234D4" w:rsidRPr="006D7470" w:rsidP="00E234D4" w14:paraId="262A9F37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6D7470">
        <w:rPr>
          <w:rFonts w:asciiTheme="majorHAnsi" w:hAnsiTheme="majorHAnsi" w:cstheme="majorHAnsi"/>
        </w:rPr>
        <w:t>Provided training and mentorship to administrative staff to foster professional development and ensure adherence to company policies.</w:t>
      </w:r>
    </w:p>
    <w:p w:rsidR="00E234D4" w:rsidP="001526B0" w14:paraId="5A9C0F38" w14:textId="5B7C25C2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6D7470">
        <w:rPr>
          <w:rFonts w:asciiTheme="majorHAnsi" w:hAnsiTheme="majorHAnsi" w:cstheme="majorHAnsi"/>
        </w:rPr>
        <w:t>Addressed employee concerns and resolved conflicts in a timely and effective manner.</w:t>
      </w:r>
      <w:r w:rsidRPr="006D7470">
        <w:rPr>
          <w:rFonts w:asciiTheme="majorHAnsi" w:hAnsiTheme="majorHAnsi" w:cstheme="majorHAnsi"/>
        </w:rPr>
        <w:br/>
        <w:t>Collaborated with department heads to coordinate administrative support for various projects and initiatives.</w:t>
      </w:r>
    </w:p>
    <w:p w:rsidR="00260B26" w:rsidRPr="001526B0" w:rsidP="00260B26" w14:paraId="2B00F899" w14:textId="77777777">
      <w:pPr>
        <w:pStyle w:val="ListParagraph"/>
        <w:numPr>
          <w:ilvl w:val="0"/>
          <w:numId w:val="0"/>
        </w:numPr>
        <w:ind w:left="720"/>
        <w:rPr>
          <w:rFonts w:asciiTheme="majorHAnsi" w:hAnsiTheme="majorHAnsi" w:cstheme="majorHAnsi"/>
        </w:rPr>
      </w:pPr>
    </w:p>
    <w:p w:rsidR="00E234D4" w:rsidRPr="006D7470" w:rsidP="00260B26" w14:paraId="27CD9066" w14:textId="5F10856E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</w:pPr>
      <w:r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>People Manager</w:t>
      </w:r>
      <w:r w:rsidR="00AB0E54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 xml:space="preserve"> </w:t>
      </w:r>
      <w:r w:rsidRPr="006D7470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>SKILLS</w:t>
      </w:r>
    </w:p>
    <w:p w:rsidR="003404E6" w:rsidRPr="003404E6" w:rsidP="003404E6" w14:paraId="72FB35E4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Led and managed teams across IT Operations / Service Desk / Command Center functions in a 24×7 environment.</w:t>
      </w:r>
    </w:p>
    <w:p w:rsidR="003404E6" w:rsidRPr="003404E6" w:rsidP="003404E6" w14:paraId="2A4F558E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Conducted people management activities including onboarding, task allocation, mentoring, and performance monitoring.</w:t>
      </w:r>
    </w:p>
    <w:p w:rsidR="003404E6" w:rsidRPr="003404E6" w:rsidP="003404E6" w14:paraId="4091E773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Set clear goals and expectations, ensuring team deliverables aligned with operational KPIs and SLAs.</w:t>
      </w:r>
    </w:p>
    <w:p w:rsidR="003404E6" w:rsidRPr="003404E6" w:rsidP="003404E6" w14:paraId="38690FD4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Handled performance management, including regular feedback, appraisals, and support for improvement plans.</w:t>
      </w:r>
    </w:p>
    <w:p w:rsidR="003404E6" w:rsidRPr="003404E6" w:rsidP="003404E6" w14:paraId="319104D1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Acted as an escalation point for operational and people</w:t>
      </w:r>
      <w:r w:rsidRPr="003404E6">
        <w:rPr>
          <w:rFonts w:ascii="Cambria Math" w:hAnsi="Cambria Math" w:cs="Cambria Math"/>
        </w:rPr>
        <w:t>‑</w:t>
      </w:r>
      <w:r w:rsidRPr="003404E6">
        <w:rPr>
          <w:rFonts w:asciiTheme="majorHAnsi" w:hAnsiTheme="majorHAnsi" w:cstheme="majorHAnsi"/>
        </w:rPr>
        <w:t>related issues, ensuring timely resolution.</w:t>
      </w:r>
    </w:p>
    <w:p w:rsidR="003404E6" w:rsidRPr="003404E6" w:rsidP="003404E6" w14:paraId="2372A6BC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Facilitated team meetings, shift handovers, and daily/weekly operational reviews.</w:t>
      </w:r>
    </w:p>
    <w:p w:rsidR="003404E6" w:rsidRPr="003404E6" w:rsidP="003404E6" w14:paraId="007347DA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Encouraged continuous improvement, knowledge sharing, and adherence to SOPs and ITIL processes.</w:t>
      </w:r>
    </w:p>
    <w:p w:rsidR="003404E6" w:rsidRPr="003404E6" w:rsidP="003404E6" w14:paraId="61982998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Coordinated with stakeholders, leadership, and cross</w:t>
      </w:r>
      <w:r w:rsidRPr="003404E6">
        <w:rPr>
          <w:rFonts w:ascii="Cambria Math" w:hAnsi="Cambria Math" w:cs="Cambria Math"/>
        </w:rPr>
        <w:t>‑</w:t>
      </w:r>
      <w:r w:rsidRPr="003404E6">
        <w:rPr>
          <w:rFonts w:asciiTheme="majorHAnsi" w:hAnsiTheme="majorHAnsi" w:cstheme="majorHAnsi"/>
        </w:rPr>
        <w:t>functional teams to ensure smooth operations.</w:t>
      </w:r>
    </w:p>
    <w:p w:rsidR="003404E6" w:rsidRPr="003404E6" w:rsidP="003404E6" w14:paraId="25809D4A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3404E6">
        <w:rPr>
          <w:rFonts w:asciiTheme="majorHAnsi" w:hAnsiTheme="majorHAnsi" w:cstheme="majorHAnsi"/>
        </w:rPr>
        <w:t>Supported resource planning, shift rosters, leave management, and workload balancing.</w:t>
      </w:r>
    </w:p>
    <w:p w:rsidR="00971C94" w:rsidRPr="003404E6" w:rsidP="003404E6" w14:paraId="61069571" w14:textId="521EE27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IN"/>
        </w:rPr>
      </w:pPr>
      <w:r w:rsidRPr="003404E6">
        <w:rPr>
          <w:rFonts w:asciiTheme="majorHAnsi" w:hAnsiTheme="majorHAnsi" w:cstheme="majorHAnsi"/>
        </w:rPr>
        <w:t>Maintained a positive team environment with a focus on engagement, accountability, and professional growth.</w:t>
      </w:r>
    </w:p>
    <w:p w:rsidR="003404E6" w:rsidRPr="003404E6" w:rsidP="003404E6" w14:paraId="61BD2B15" w14:textId="77777777">
      <w:pPr>
        <w:pStyle w:val="ListParagraph"/>
        <w:numPr>
          <w:ilvl w:val="0"/>
          <w:numId w:val="0"/>
        </w:numPr>
        <w:ind w:left="720"/>
        <w:rPr>
          <w:rFonts w:asciiTheme="majorHAnsi" w:hAnsiTheme="majorHAnsi" w:cstheme="majorHAnsi"/>
          <w:lang w:val="en-IN"/>
        </w:rPr>
      </w:pPr>
    </w:p>
    <w:p w:rsidR="00DD5585" w:rsidRPr="00DD5585" w:rsidP="00260B26" w14:paraId="09E0779E" w14:textId="77777777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</w:pPr>
      <w:r w:rsidRPr="00DD5585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>Key Achievements</w:t>
      </w:r>
    </w:p>
    <w:p w:rsidR="00DD5585" w:rsidRPr="00DD5585" w:rsidP="00DD5585" w14:paraId="03598E8A" w14:textId="1756FF46">
      <w:pPr>
        <w:numPr>
          <w:ilvl w:val="0"/>
          <w:numId w:val="24"/>
        </w:numPr>
        <w:rPr>
          <w:rFonts w:asciiTheme="majorHAnsi" w:hAnsiTheme="majorHAnsi" w:cstheme="majorHAnsi"/>
          <w:lang w:val="en-IN"/>
        </w:rPr>
      </w:pPr>
      <w:r w:rsidRPr="00DD5585">
        <w:rPr>
          <w:rFonts w:asciiTheme="majorHAnsi" w:hAnsiTheme="majorHAnsi" w:cstheme="majorHAnsi"/>
          <w:lang w:val="en-IN"/>
        </w:rPr>
        <w:t xml:space="preserve">Improved SLA compliance from </w:t>
      </w:r>
      <w:r w:rsidRPr="00971C94" w:rsidR="00971C94">
        <w:rPr>
          <w:rFonts w:asciiTheme="majorHAnsi" w:hAnsiTheme="majorHAnsi" w:cstheme="majorHAnsi"/>
          <w:lang w:val="en-IN"/>
        </w:rPr>
        <w:t>90</w:t>
      </w:r>
      <w:r w:rsidRPr="00DD5585">
        <w:rPr>
          <w:rFonts w:asciiTheme="majorHAnsi" w:hAnsiTheme="majorHAnsi" w:cstheme="majorHAnsi"/>
          <w:lang w:val="en-IN"/>
        </w:rPr>
        <w:t xml:space="preserve">% to </w:t>
      </w:r>
      <w:r w:rsidRPr="00971C94" w:rsidR="00971C94">
        <w:rPr>
          <w:rFonts w:asciiTheme="majorHAnsi" w:hAnsiTheme="majorHAnsi" w:cstheme="majorHAnsi"/>
          <w:lang w:val="en-IN"/>
        </w:rPr>
        <w:t>100</w:t>
      </w:r>
      <w:r w:rsidRPr="00DD5585">
        <w:rPr>
          <w:rFonts w:asciiTheme="majorHAnsi" w:hAnsiTheme="majorHAnsi" w:cstheme="majorHAnsi"/>
          <w:lang w:val="en-IN"/>
        </w:rPr>
        <w:t xml:space="preserve">% within </w:t>
      </w:r>
      <w:r w:rsidR="00971C94">
        <w:rPr>
          <w:rFonts w:asciiTheme="majorHAnsi" w:hAnsiTheme="majorHAnsi" w:cstheme="majorHAnsi"/>
          <w:lang w:val="en-IN"/>
        </w:rPr>
        <w:t>3</w:t>
      </w:r>
      <w:r w:rsidRPr="00DD5585">
        <w:rPr>
          <w:rFonts w:asciiTheme="majorHAnsi" w:hAnsiTheme="majorHAnsi" w:cstheme="majorHAnsi"/>
          <w:lang w:val="en-IN"/>
        </w:rPr>
        <w:t xml:space="preserve"> months.</w:t>
      </w:r>
    </w:p>
    <w:p w:rsidR="00DD5585" w:rsidP="00DD5585" w14:paraId="1DBE0912" w14:textId="7C814611">
      <w:pPr>
        <w:numPr>
          <w:ilvl w:val="0"/>
          <w:numId w:val="24"/>
        </w:numPr>
        <w:rPr>
          <w:rFonts w:asciiTheme="majorHAnsi" w:hAnsiTheme="majorHAnsi" w:cstheme="majorHAnsi"/>
          <w:lang w:val="en-IN"/>
        </w:rPr>
      </w:pPr>
      <w:r w:rsidRPr="00DD5585">
        <w:rPr>
          <w:rFonts w:asciiTheme="majorHAnsi" w:hAnsiTheme="majorHAnsi" w:cstheme="majorHAnsi"/>
          <w:lang w:val="en-IN"/>
        </w:rPr>
        <w:t xml:space="preserve">Reduced major incident recurrence by </w:t>
      </w:r>
      <w:r w:rsidRPr="00971C94" w:rsidR="00971C94">
        <w:rPr>
          <w:rFonts w:asciiTheme="majorHAnsi" w:hAnsiTheme="majorHAnsi" w:cstheme="majorHAnsi"/>
          <w:lang w:val="en-IN"/>
        </w:rPr>
        <w:t>9</w:t>
      </w:r>
      <w:r w:rsidR="00971C94">
        <w:rPr>
          <w:rFonts w:asciiTheme="majorHAnsi" w:hAnsiTheme="majorHAnsi" w:cstheme="majorHAnsi"/>
          <w:lang w:val="en-IN"/>
        </w:rPr>
        <w:t>0</w:t>
      </w:r>
      <w:r w:rsidRPr="00DD5585">
        <w:rPr>
          <w:rFonts w:asciiTheme="majorHAnsi" w:hAnsiTheme="majorHAnsi" w:cstheme="majorHAnsi"/>
          <w:lang w:val="en-IN"/>
        </w:rPr>
        <w:t>% through RCA and CSI actions.</w:t>
      </w:r>
    </w:p>
    <w:p w:rsidR="001526B0" w:rsidRPr="006D7470" w:rsidP="00260B26" w14:paraId="4D902D8E" w14:textId="77777777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</w:pPr>
      <w:r w:rsidRPr="006D7470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>Certifications</w:t>
      </w:r>
    </w:p>
    <w:p w:rsidR="00DD5585" w:rsidP="00DD5585" w14:paraId="1D7EEFAB" w14:textId="6F5BD93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6D7470">
        <w:rPr>
          <w:rFonts w:asciiTheme="majorHAnsi" w:hAnsiTheme="majorHAnsi" w:cstheme="majorHAnsi"/>
        </w:rPr>
        <w:t>ITIL V4</w:t>
      </w:r>
      <w:r>
        <w:rPr>
          <w:rFonts w:asciiTheme="majorHAnsi" w:hAnsiTheme="majorHAnsi" w:cstheme="majorHAnsi"/>
        </w:rPr>
        <w:t xml:space="preserve"> Foundation</w:t>
      </w:r>
    </w:p>
    <w:p w:rsidR="0082422E" w:rsidP="0082422E" w14:paraId="1849F57C" w14:textId="7785A2F3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</w:pPr>
      <w:r w:rsidRPr="0082422E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>INDUSTRIES SUPPORTED</w:t>
      </w:r>
    </w:p>
    <w:p w:rsidR="00783366" w:rsidP="00783366" w14:paraId="621B77B6" w14:textId="77777777">
      <w:pPr>
        <w:numPr>
          <w:ilvl w:val="0"/>
          <w:numId w:val="45"/>
        </w:numPr>
      </w:pPr>
      <w:r>
        <w:t>Cruise Lines</w:t>
      </w:r>
    </w:p>
    <w:p w:rsidR="0082422E" w:rsidP="00783366" w14:paraId="65B700FC" w14:textId="15225B76">
      <w:pPr>
        <w:numPr>
          <w:ilvl w:val="0"/>
          <w:numId w:val="45"/>
        </w:numPr>
      </w:pPr>
      <w:r>
        <w:t>Pharmacy</w:t>
      </w:r>
    </w:p>
    <w:p w:rsidR="00753F64" w:rsidP="0082422E" w14:paraId="2D18C98F" w14:textId="03FCCD40">
      <w:pPr>
        <w:numPr>
          <w:ilvl w:val="0"/>
          <w:numId w:val="45"/>
        </w:numPr>
      </w:pPr>
      <w:r>
        <w:t>Textiles</w:t>
      </w:r>
    </w:p>
    <w:p w:rsidR="00753F64" w:rsidRPr="0082422E" w:rsidP="0082422E" w14:paraId="78898E72" w14:textId="13548E4C">
      <w:pPr>
        <w:numPr>
          <w:ilvl w:val="0"/>
          <w:numId w:val="45"/>
        </w:numPr>
      </w:pPr>
      <w:r>
        <w:t>E-commerc</w:t>
      </w:r>
      <w:r w:rsidR="00FA01F4">
        <w:t>e</w:t>
      </w:r>
    </w:p>
    <w:p w:rsidR="000227E8" w:rsidRPr="000227E8" w:rsidP="00FA01F4" w14:paraId="041744CA" w14:textId="77777777">
      <w:pPr>
        <w:jc w:val="center"/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</w:pPr>
      <w:r w:rsidRPr="000227E8">
        <w:rPr>
          <w:rFonts w:asciiTheme="majorHAnsi" w:hAnsiTheme="majorHAnsi" w:cstheme="majorHAnsi"/>
          <w:b/>
          <w:bCs/>
          <w:caps/>
          <w:color w:val="7F4F92" w:themeColor="accent2" w:themeShade="80"/>
          <w:sz w:val="28"/>
          <w:szCs w:val="20"/>
        </w:rPr>
        <w:t>EDUCATION</w:t>
      </w:r>
    </w:p>
    <w:p w:rsidR="000227E8" w:rsidP="000227E8" w14:paraId="0BB6BDDF" w14:textId="1C213F12">
      <w:pPr>
        <w:numPr>
          <w:ilvl w:val="0"/>
          <w:numId w:val="45"/>
        </w:numPr>
      </w:pPr>
      <w:r w:rsidRPr="0082422E">
        <w:t>[</w:t>
      </w:r>
      <w:r w:rsidR="004973F8">
        <w:t xml:space="preserve">Bachelor of </w:t>
      </w:r>
      <w:r w:rsidRPr="0082422E" w:rsidR="008E7ACE">
        <w:t>Engineering</w:t>
      </w:r>
      <w:r w:rsidR="004973F8">
        <w:t xml:space="preserve"> - </w:t>
      </w:r>
      <w:r w:rsidR="004973F8">
        <w:t>Computer Science</w:t>
      </w:r>
      <w:r w:rsidRPr="0082422E">
        <w:t>],</w:t>
      </w:r>
      <w:r>
        <w:t xml:space="preserve"> [</w:t>
      </w:r>
      <w:r w:rsidR="008E7ACE">
        <w:t>MRIET</w:t>
      </w:r>
      <w:r w:rsidR="00D974F8">
        <w:t xml:space="preserve"> College</w:t>
      </w:r>
      <w:r>
        <w:t>/</w:t>
      </w:r>
      <w:r w:rsidR="008E7ACE">
        <w:t>JNTUH</w:t>
      </w:r>
      <w:r w:rsidR="00D974F8">
        <w:t xml:space="preserve"> Universi</w:t>
      </w:r>
      <w:r w:rsidR="0082422E">
        <w:t>ty</w:t>
      </w:r>
      <w:r>
        <w:t>] — [</w:t>
      </w:r>
      <w:r w:rsidR="008E7ACE">
        <w:t>2013</w:t>
      </w:r>
      <w:r>
        <w:t>]</w:t>
      </w:r>
    </w:p>
    <w:p w:rsidR="000227E8" w:rsidP="000227E8" w14:paraId="7C9EC83C" w14:textId="58306C12">
      <w:pPr>
        <w:numPr>
          <w:ilvl w:val="0"/>
          <w:numId w:val="45"/>
        </w:numPr>
      </w:pPr>
      <w:r>
        <w:t>[</w:t>
      </w:r>
      <w:r w:rsidR="008E7ACE">
        <w:t>Intermediate Board</w:t>
      </w:r>
      <w:r>
        <w:t>], [</w:t>
      </w:r>
      <w:r w:rsidR="008E7ACE">
        <w:t>Sri Chaithanya Junior Kalasala</w:t>
      </w:r>
      <w:r>
        <w:t>] — [</w:t>
      </w:r>
      <w:r w:rsidR="008E7ACE">
        <w:t>2007]</w:t>
      </w:r>
    </w:p>
    <w:p w:rsidR="000227E8" w:rsidP="000227E8" w14:paraId="727496C9" w14:textId="6858446F">
      <w:pPr>
        <w:numPr>
          <w:ilvl w:val="0"/>
          <w:numId w:val="45"/>
        </w:numPr>
      </w:pPr>
      <w:r>
        <w:t>[</w:t>
      </w:r>
      <w:r w:rsidRPr="00F96772" w:rsidR="00F96772">
        <w:t>Secondary School</w:t>
      </w:r>
      <w:r w:rsidR="00F96772">
        <w:t xml:space="preserve"> </w:t>
      </w:r>
      <w:r w:rsidR="00D974F8">
        <w:t xml:space="preserve">Certificate </w:t>
      </w:r>
      <w:r w:rsidR="00F96772">
        <w:t>Board</w:t>
      </w:r>
      <w:r>
        <w:t>], [</w:t>
      </w:r>
      <w:r w:rsidR="00D974F8">
        <w:t>Parsi High School</w:t>
      </w:r>
      <w:r>
        <w:t>] — [</w:t>
      </w:r>
      <w:r w:rsidR="00D974F8">
        <w:t>2</w:t>
      </w:r>
      <w:r w:rsidR="00651153">
        <w:t>0</w:t>
      </w:r>
      <w:r w:rsidR="00D974F8">
        <w:t>05</w:t>
      </w:r>
      <w:r>
        <w:t>]</w:t>
      </w:r>
    </w:p>
    <w:p w:rsidR="000227E8" w:rsidRPr="000227E8" w:rsidP="000227E8" w14:paraId="168DDE18" w14:textId="77777777">
      <w:pPr>
        <w:rPr>
          <w:rFonts w:asciiTheme="majorHAnsi" w:hAnsiTheme="majorHAnsi" w:cstheme="majorHAnsi"/>
        </w:rPr>
      </w:pPr>
    </w:p>
    <w:p w:rsidR="00E234D4" w:rsidP="00E234D4" w14:paraId="77F93E66" w14:textId="77777777">
      <w:pPr>
        <w:pStyle w:val="ListParagraph"/>
        <w:numPr>
          <w:ilvl w:val="0"/>
          <w:numId w:val="0"/>
        </w:numPr>
        <w:ind w:left="720"/>
        <w:rPr>
          <w:rFonts w:asciiTheme="majorHAnsi" w:hAnsiTheme="majorHAnsi" w:cstheme="majorHAnsi"/>
          <w:lang w:val="en-IN"/>
        </w:rPr>
      </w:pPr>
    </w:p>
    <w:p w:rsidR="00EB3913" w:rsidP="00EB3913" w14:paraId="40199717" w14:textId="77777777">
      <w:pPr>
        <w:pStyle w:val="ListParagraph"/>
        <w:numPr>
          <w:ilvl w:val="0"/>
          <w:numId w:val="0"/>
        </w:numPr>
        <w:ind w:left="720"/>
        <w:rPr>
          <w:rFonts w:asciiTheme="majorHAnsi" w:hAnsiTheme="majorHAnsi" w:cstheme="majorHAnsi"/>
          <w:lang w:val="en-IN"/>
        </w:rPr>
      </w:pPr>
      <w:r w:rsidRPr="0011517D">
        <w:rPr>
          <w:rFonts w:asciiTheme="majorHAnsi" w:hAnsiTheme="majorHAnsi" w:cstheme="majorHAnsi"/>
          <w:b/>
          <w:bCs/>
          <w:lang w:val="en-IN"/>
        </w:rPr>
        <w:t>Declaratio</w:t>
      </w:r>
      <w:r w:rsidRPr="0011517D" w:rsidR="007D6DFD">
        <w:rPr>
          <w:rFonts w:asciiTheme="majorHAnsi" w:hAnsiTheme="majorHAnsi" w:cstheme="majorHAnsi"/>
          <w:b/>
          <w:bCs/>
          <w:lang w:val="en-IN"/>
        </w:rPr>
        <w:t>n</w:t>
      </w:r>
      <w:r w:rsidR="007D6DFD">
        <w:rPr>
          <w:rFonts w:asciiTheme="majorHAnsi" w:hAnsiTheme="majorHAnsi" w:cstheme="majorHAnsi"/>
          <w:lang w:val="en-IN"/>
        </w:rPr>
        <w:t xml:space="preserve">: </w:t>
      </w:r>
    </w:p>
    <w:p w:rsidR="007D6DFD" w:rsidRPr="00EB3913" w:rsidP="00EB3913" w14:paraId="61D1EC4C" w14:textId="0906DBD8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                           </w:t>
      </w:r>
      <w:r w:rsidRPr="00EB3913">
        <w:rPr>
          <w:rFonts w:asciiTheme="majorHAnsi" w:hAnsiTheme="majorHAnsi" w:cstheme="majorHAnsi"/>
          <w:lang w:val="en-IN"/>
        </w:rPr>
        <w:t>I hereby declare that the details furnished above are accurate and complete to the best of my knowledge, reflecting my professional experience and qualifications.</w:t>
      </w:r>
    </w:p>
    <w:p w:rsidR="00A67E83" w:rsidP="007D6DFD" w14:paraId="65CE16C8" w14:textId="77777777">
      <w:pPr>
        <w:pStyle w:val="ListParagraph"/>
        <w:numPr>
          <w:ilvl w:val="0"/>
          <w:numId w:val="0"/>
        </w:numPr>
        <w:ind w:left="720"/>
        <w:jc w:val="right"/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                                                                                                                                                                 </w:t>
      </w:r>
    </w:p>
    <w:p w:rsidR="007D6DFD" w:rsidP="007D6DFD" w14:paraId="7738B5AC" w14:textId="34F63EA5">
      <w:pPr>
        <w:pStyle w:val="ListParagraph"/>
        <w:numPr>
          <w:ilvl w:val="0"/>
          <w:numId w:val="0"/>
        </w:numPr>
        <w:ind w:left="720"/>
        <w:jc w:val="right"/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 Thanks and Regards</w:t>
      </w:r>
    </w:p>
    <w:p w:rsidR="007D6DFD" w:rsidRPr="007D6DFD" w:rsidP="007D6DFD" w14:paraId="5BFF633B" w14:textId="4B9CB128">
      <w:pPr>
        <w:pStyle w:val="ListParagraph"/>
        <w:numPr>
          <w:ilvl w:val="0"/>
          <w:numId w:val="0"/>
        </w:numPr>
        <w:ind w:left="720"/>
        <w:jc w:val="right"/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K.N. Madhuvani</w:t>
      </w:r>
    </w:p>
    <w:p w:rsidR="00260B26" w:rsidRPr="006D7470" w:rsidP="00E234D4" w14:paraId="44793DD8" w14:textId="4D62F95F">
      <w:pPr>
        <w:pStyle w:val="ListParagraph"/>
        <w:numPr>
          <w:ilvl w:val="0"/>
          <w:numId w:val="0"/>
        </w:numPr>
        <w:ind w:left="720"/>
        <w:rPr>
          <w:rFonts w:asciiTheme="majorHAnsi" w:hAnsiTheme="majorHAnsi" w:cstheme="majorHAnsi"/>
          <w:lang w:val="en-I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14"/>
          </v:shape>
        </w:pict>
      </w:r>
    </w:p>
    <w:sectPr w:rsidSect="005D6B1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5811" w14:paraId="291025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5811" w14:paraId="101F7E4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5811" w14:paraId="4FF5C3AB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5811" w14:paraId="748AAC7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5811" w14:paraId="51C8A67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5811" w14:paraId="74E2B9A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>
    <w:nsid w:val="00000402"/>
    <w:multiLevelType w:val="multilevel"/>
    <w:tmpl w:val="00000885"/>
    <w:lvl w:ilvl="0">
      <w:start w:val="0"/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start w:val="0"/>
      <w:numFmt w:val="bullet"/>
      <w:lvlText w:val="ï"/>
      <w:lvlJc w:val="left"/>
      <w:pPr>
        <w:ind w:left="5482" w:hanging="267"/>
      </w:pPr>
    </w:lvl>
    <w:lvl w:ilvl="2">
      <w:start w:val="0"/>
      <w:numFmt w:val="bullet"/>
      <w:lvlText w:val="ï"/>
      <w:lvlJc w:val="left"/>
      <w:pPr>
        <w:ind w:left="6064" w:hanging="267"/>
      </w:pPr>
    </w:lvl>
    <w:lvl w:ilvl="3">
      <w:start w:val="0"/>
      <w:numFmt w:val="bullet"/>
      <w:lvlText w:val="ï"/>
      <w:lvlJc w:val="left"/>
      <w:pPr>
        <w:ind w:left="6646" w:hanging="267"/>
      </w:pPr>
    </w:lvl>
    <w:lvl w:ilvl="4">
      <w:start w:val="0"/>
      <w:numFmt w:val="bullet"/>
      <w:lvlText w:val="ï"/>
      <w:lvlJc w:val="left"/>
      <w:pPr>
        <w:ind w:left="7228" w:hanging="267"/>
      </w:pPr>
    </w:lvl>
    <w:lvl w:ilvl="5">
      <w:start w:val="0"/>
      <w:numFmt w:val="bullet"/>
      <w:lvlText w:val="ï"/>
      <w:lvlJc w:val="left"/>
      <w:pPr>
        <w:ind w:left="7810" w:hanging="267"/>
      </w:pPr>
    </w:lvl>
    <w:lvl w:ilvl="6">
      <w:start w:val="0"/>
      <w:numFmt w:val="bullet"/>
      <w:lvlText w:val="ï"/>
      <w:lvlJc w:val="left"/>
      <w:pPr>
        <w:ind w:left="8392" w:hanging="267"/>
      </w:pPr>
    </w:lvl>
    <w:lvl w:ilvl="7">
      <w:start w:val="0"/>
      <w:numFmt w:val="bullet"/>
      <w:lvlText w:val="ï"/>
      <w:lvlJc w:val="left"/>
      <w:pPr>
        <w:ind w:left="8974" w:hanging="267"/>
      </w:pPr>
    </w:lvl>
    <w:lvl w:ilvl="8">
      <w:start w:val="0"/>
      <w:numFmt w:val="bullet"/>
      <w:lvlText w:val="ï"/>
      <w:lvlJc w:val="left"/>
      <w:pPr>
        <w:ind w:left="9556" w:hanging="267"/>
      </w:pPr>
    </w:lvl>
  </w:abstractNum>
  <w:abstractNum w:abstractNumId="6">
    <w:nsid w:val="09F53493"/>
    <w:multiLevelType w:val="multilevel"/>
    <w:tmpl w:val="672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D31CD3"/>
    <w:multiLevelType w:val="multilevel"/>
    <w:tmpl w:val="026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2E54D5"/>
    <w:multiLevelType w:val="hybridMultilevel"/>
    <w:tmpl w:val="6B0081A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A65247"/>
    <w:multiLevelType w:val="multilevel"/>
    <w:tmpl w:val="5DC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2B73342"/>
    <w:multiLevelType w:val="hybridMultilevel"/>
    <w:tmpl w:val="506482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321054"/>
    <w:multiLevelType w:val="hybridMultilevel"/>
    <w:tmpl w:val="658874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130B3C"/>
    <w:multiLevelType w:val="multilevel"/>
    <w:tmpl w:val="52B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5801AB"/>
    <w:multiLevelType w:val="multilevel"/>
    <w:tmpl w:val="359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E12AC4"/>
    <w:multiLevelType w:val="multilevel"/>
    <w:tmpl w:val="C98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C278CA"/>
    <w:multiLevelType w:val="multilevel"/>
    <w:tmpl w:val="7C7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562CCD"/>
    <w:multiLevelType w:val="multilevel"/>
    <w:tmpl w:val="060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AD51E7"/>
    <w:multiLevelType w:val="multilevel"/>
    <w:tmpl w:val="7F7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12487E"/>
    <w:multiLevelType w:val="hybridMultilevel"/>
    <w:tmpl w:val="D42A0D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A015FF"/>
    <w:multiLevelType w:val="multilevel"/>
    <w:tmpl w:val="1EA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6D382F"/>
    <w:multiLevelType w:val="multilevel"/>
    <w:tmpl w:val="5DD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3B3592"/>
    <w:multiLevelType w:val="multilevel"/>
    <w:tmpl w:val="D66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091F88"/>
    <w:multiLevelType w:val="multilevel"/>
    <w:tmpl w:val="96D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B52460"/>
    <w:multiLevelType w:val="multilevel"/>
    <w:tmpl w:val="467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2C762F"/>
    <w:multiLevelType w:val="multilevel"/>
    <w:tmpl w:val="5C8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583DA5"/>
    <w:multiLevelType w:val="multilevel"/>
    <w:tmpl w:val="341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45401F"/>
    <w:multiLevelType w:val="multilevel"/>
    <w:tmpl w:val="38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961F10"/>
    <w:multiLevelType w:val="multilevel"/>
    <w:tmpl w:val="D12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90523F"/>
    <w:multiLevelType w:val="multilevel"/>
    <w:tmpl w:val="FEF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AE748F"/>
    <w:multiLevelType w:val="hybridMultilevel"/>
    <w:tmpl w:val="DBA04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F81E6C"/>
    <w:multiLevelType w:val="multilevel"/>
    <w:tmpl w:val="B4F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4931CC"/>
    <w:multiLevelType w:val="multilevel"/>
    <w:tmpl w:val="2A8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655217"/>
    <w:multiLevelType w:val="multilevel"/>
    <w:tmpl w:val="174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F65B38"/>
    <w:multiLevelType w:val="multilevel"/>
    <w:tmpl w:val="921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19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0"/>
  </w:num>
  <w:num w:numId="11">
    <w:abstractNumId w:val="11"/>
  </w:num>
  <w:num w:numId="12">
    <w:abstractNumId w:val="10"/>
  </w:num>
  <w:num w:numId="13">
    <w:abstractNumId w:val="8"/>
  </w:num>
  <w:num w:numId="14">
    <w:abstractNumId w:val="9"/>
  </w:num>
  <w:num w:numId="15">
    <w:abstractNumId w:val="8"/>
  </w:num>
  <w:num w:numId="16">
    <w:abstractNumId w:val="23"/>
  </w:num>
  <w:num w:numId="17">
    <w:abstractNumId w:val="8"/>
  </w:num>
  <w:num w:numId="18">
    <w:abstractNumId w:val="15"/>
  </w:num>
  <w:num w:numId="19">
    <w:abstractNumId w:val="8"/>
  </w:num>
  <w:num w:numId="20">
    <w:abstractNumId w:val="8"/>
  </w:num>
  <w:num w:numId="21">
    <w:abstractNumId w:val="8"/>
  </w:num>
  <w:num w:numId="22">
    <w:abstractNumId w:val="21"/>
  </w:num>
  <w:num w:numId="23">
    <w:abstractNumId w:val="34"/>
  </w:num>
  <w:num w:numId="24">
    <w:abstractNumId w:val="14"/>
  </w:num>
  <w:num w:numId="25">
    <w:abstractNumId w:val="28"/>
  </w:num>
  <w:num w:numId="26">
    <w:abstractNumId w:val="29"/>
  </w:num>
  <w:num w:numId="27">
    <w:abstractNumId w:val="31"/>
  </w:num>
  <w:num w:numId="28">
    <w:abstractNumId w:val="33"/>
  </w:num>
  <w:num w:numId="29">
    <w:abstractNumId w:val="26"/>
  </w:num>
  <w:num w:numId="30">
    <w:abstractNumId w:val="13"/>
  </w:num>
  <w:num w:numId="31">
    <w:abstractNumId w:val="20"/>
  </w:num>
  <w:num w:numId="32">
    <w:abstractNumId w:val="16"/>
  </w:num>
  <w:num w:numId="33">
    <w:abstractNumId w:val="32"/>
  </w:num>
  <w:num w:numId="34">
    <w:abstractNumId w:val="17"/>
  </w:num>
  <w:num w:numId="35">
    <w:abstractNumId w:val="25"/>
  </w:num>
  <w:num w:numId="36">
    <w:abstractNumId w:val="24"/>
  </w:num>
  <w:num w:numId="37">
    <w:abstractNumId w:val="6"/>
  </w:num>
  <w:num w:numId="38">
    <w:abstractNumId w:val="7"/>
  </w:num>
  <w:num w:numId="39">
    <w:abstractNumId w:val="22"/>
  </w:num>
  <w:num w:numId="40">
    <w:abstractNumId w:val="18"/>
  </w:num>
  <w:num w:numId="41">
    <w:abstractNumId w:val="8"/>
  </w:num>
  <w:num w:numId="42">
    <w:abstractNumId w:val="8"/>
  </w:num>
  <w:num w:numId="43">
    <w:abstractNumId w:val="12"/>
  </w:num>
  <w:num w:numId="44">
    <w:abstractNumId w:val="8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1E"/>
    <w:rsid w:val="00007B35"/>
    <w:rsid w:val="000227E8"/>
    <w:rsid w:val="000455B2"/>
    <w:rsid w:val="00047D5E"/>
    <w:rsid w:val="0005372E"/>
    <w:rsid w:val="00060042"/>
    <w:rsid w:val="00060740"/>
    <w:rsid w:val="00071E84"/>
    <w:rsid w:val="00071EF1"/>
    <w:rsid w:val="00092B82"/>
    <w:rsid w:val="000953B2"/>
    <w:rsid w:val="000D01CA"/>
    <w:rsid w:val="000E6149"/>
    <w:rsid w:val="000F7D04"/>
    <w:rsid w:val="001026A6"/>
    <w:rsid w:val="0011517D"/>
    <w:rsid w:val="0011518D"/>
    <w:rsid w:val="001225C4"/>
    <w:rsid w:val="00145467"/>
    <w:rsid w:val="00150ABD"/>
    <w:rsid w:val="00152599"/>
    <w:rsid w:val="001526B0"/>
    <w:rsid w:val="001B4ADF"/>
    <w:rsid w:val="001C0AF7"/>
    <w:rsid w:val="001F5586"/>
    <w:rsid w:val="0020728B"/>
    <w:rsid w:val="00222466"/>
    <w:rsid w:val="00226ABB"/>
    <w:rsid w:val="00244850"/>
    <w:rsid w:val="00260B26"/>
    <w:rsid w:val="00271E45"/>
    <w:rsid w:val="0029341B"/>
    <w:rsid w:val="002951A6"/>
    <w:rsid w:val="002B2116"/>
    <w:rsid w:val="00312C60"/>
    <w:rsid w:val="0031418B"/>
    <w:rsid w:val="00322FFA"/>
    <w:rsid w:val="003270D7"/>
    <w:rsid w:val="003404E6"/>
    <w:rsid w:val="003510C6"/>
    <w:rsid w:val="003547EA"/>
    <w:rsid w:val="003B6F3B"/>
    <w:rsid w:val="003F782C"/>
    <w:rsid w:val="00403E09"/>
    <w:rsid w:val="00410856"/>
    <w:rsid w:val="00421954"/>
    <w:rsid w:val="00437A10"/>
    <w:rsid w:val="00447C4C"/>
    <w:rsid w:val="0046321E"/>
    <w:rsid w:val="00472C27"/>
    <w:rsid w:val="004779CF"/>
    <w:rsid w:val="00480539"/>
    <w:rsid w:val="00485374"/>
    <w:rsid w:val="004973F8"/>
    <w:rsid w:val="004F5137"/>
    <w:rsid w:val="00507E82"/>
    <w:rsid w:val="005203C9"/>
    <w:rsid w:val="00524994"/>
    <w:rsid w:val="00544E31"/>
    <w:rsid w:val="00555003"/>
    <w:rsid w:val="005801E5"/>
    <w:rsid w:val="00581974"/>
    <w:rsid w:val="00583BA0"/>
    <w:rsid w:val="00583BE9"/>
    <w:rsid w:val="00587DBA"/>
    <w:rsid w:val="00590471"/>
    <w:rsid w:val="00592FA3"/>
    <w:rsid w:val="005C65F8"/>
    <w:rsid w:val="005D01FA"/>
    <w:rsid w:val="005D6B13"/>
    <w:rsid w:val="00610465"/>
    <w:rsid w:val="00647A4B"/>
    <w:rsid w:val="00651153"/>
    <w:rsid w:val="00653E75"/>
    <w:rsid w:val="00660BAD"/>
    <w:rsid w:val="00670EB9"/>
    <w:rsid w:val="006732BE"/>
    <w:rsid w:val="0068342D"/>
    <w:rsid w:val="00684A6B"/>
    <w:rsid w:val="006A19E5"/>
    <w:rsid w:val="006B30ED"/>
    <w:rsid w:val="006B6318"/>
    <w:rsid w:val="006D7470"/>
    <w:rsid w:val="006E2532"/>
    <w:rsid w:val="00725BF2"/>
    <w:rsid w:val="007443A0"/>
    <w:rsid w:val="00746C1D"/>
    <w:rsid w:val="00753F64"/>
    <w:rsid w:val="00757C01"/>
    <w:rsid w:val="00783366"/>
    <w:rsid w:val="00786DC1"/>
    <w:rsid w:val="007C1280"/>
    <w:rsid w:val="007D6DFD"/>
    <w:rsid w:val="007F54A0"/>
    <w:rsid w:val="007F5B63"/>
    <w:rsid w:val="007F72C2"/>
    <w:rsid w:val="00803974"/>
    <w:rsid w:val="008044BB"/>
    <w:rsid w:val="00813A7F"/>
    <w:rsid w:val="0082422E"/>
    <w:rsid w:val="00846CB9"/>
    <w:rsid w:val="008472E9"/>
    <w:rsid w:val="0085213D"/>
    <w:rsid w:val="00857C21"/>
    <w:rsid w:val="008A3CA0"/>
    <w:rsid w:val="008C2CFC"/>
    <w:rsid w:val="008E63AA"/>
    <w:rsid w:val="008E7ACE"/>
    <w:rsid w:val="008F5A48"/>
    <w:rsid w:val="008F6E2E"/>
    <w:rsid w:val="009652C6"/>
    <w:rsid w:val="00971C94"/>
    <w:rsid w:val="009B15E0"/>
    <w:rsid w:val="009B17AE"/>
    <w:rsid w:val="009B7AF1"/>
    <w:rsid w:val="009C2E65"/>
    <w:rsid w:val="009F48AD"/>
    <w:rsid w:val="00A67E83"/>
    <w:rsid w:val="00AB0E54"/>
    <w:rsid w:val="00AC10FB"/>
    <w:rsid w:val="00B62156"/>
    <w:rsid w:val="00B6466C"/>
    <w:rsid w:val="00B74FA6"/>
    <w:rsid w:val="00B76DE4"/>
    <w:rsid w:val="00B812B3"/>
    <w:rsid w:val="00B951AD"/>
    <w:rsid w:val="00B95D6A"/>
    <w:rsid w:val="00BB07AE"/>
    <w:rsid w:val="00BC25ED"/>
    <w:rsid w:val="00BF4D49"/>
    <w:rsid w:val="00C4452C"/>
    <w:rsid w:val="00CA495A"/>
    <w:rsid w:val="00CB7967"/>
    <w:rsid w:val="00CC7C48"/>
    <w:rsid w:val="00CE1E3D"/>
    <w:rsid w:val="00D631EC"/>
    <w:rsid w:val="00D974F8"/>
    <w:rsid w:val="00DD5585"/>
    <w:rsid w:val="00DF2F8A"/>
    <w:rsid w:val="00E04419"/>
    <w:rsid w:val="00E06C1A"/>
    <w:rsid w:val="00E234D4"/>
    <w:rsid w:val="00E36633"/>
    <w:rsid w:val="00E47FBF"/>
    <w:rsid w:val="00E5402A"/>
    <w:rsid w:val="00E754A7"/>
    <w:rsid w:val="00E75811"/>
    <w:rsid w:val="00E90A60"/>
    <w:rsid w:val="00EA7FD2"/>
    <w:rsid w:val="00EB3913"/>
    <w:rsid w:val="00EC28DB"/>
    <w:rsid w:val="00EC37FB"/>
    <w:rsid w:val="00EC3DEF"/>
    <w:rsid w:val="00ED2E8E"/>
    <w:rsid w:val="00EE7C1C"/>
    <w:rsid w:val="00EE7E09"/>
    <w:rsid w:val="00F0223C"/>
    <w:rsid w:val="00F2229A"/>
    <w:rsid w:val="00F37B73"/>
    <w:rsid w:val="00F51250"/>
    <w:rsid w:val="00F67785"/>
    <w:rsid w:val="00F67B7B"/>
    <w:rsid w:val="00F8040F"/>
    <w:rsid w:val="00F84908"/>
    <w:rsid w:val="00F923D4"/>
    <w:rsid w:val="00F96772"/>
    <w:rsid w:val="00FA01F4"/>
    <w:rsid w:val="00FA37E0"/>
    <w:rsid w:val="00FA4CCA"/>
    <w:rsid w:val="00FE7401"/>
  </w:rsids>
  <m:mathPr>
    <m:mathFont m:val="Cambria Math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96"/>
  <w15:docId w15:val="{E615A41B-2625-402E-B01F-6C9E3D36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Times New Roman" w:asciiTheme="minorHAnsi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B2632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85"/>
    <w:rPr>
      <w:rFonts w:asciiTheme="majorHAnsi" w:eastAsiaTheme="majorEastAsia" w:hAnsiTheme="majorHAnsi" w:cstheme="majorBidi"/>
      <w:i/>
      <w:iCs/>
      <w:color w:val="0B2632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71C9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971C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svg" /><Relationship Id="rId12" Type="http://schemas.openxmlformats.org/officeDocument/2006/relationships/image" Target="media/image5.png" /><Relationship Id="rId13" Type="http://schemas.openxmlformats.org/officeDocument/2006/relationships/image" Target="media/image6.svg" /><Relationship Id="rId14" Type="http://schemas.openxmlformats.org/officeDocument/2006/relationships/image" Target="https://rdxfootmark.naukri.com/v2/track/openCv?trackingInfo=112563b5910c387dfb718c75599e139b134f4b0419514c4847440321091b5b58120b140a114958590b435601514841481f0f2b561358191b195115495d0c00584e4209430247460c590858184508105042445b0c0f054e4108120211474a411b02154e49405d58380c4f0343421b0015061953444f530e18705c4458440321091b5b58120b190715455b590c4356014a4857034b4a550f594b1509190715454a106&amp;docType=docx" TargetMode="External" /><Relationship Id="rId15" Type="http://schemas.openxmlformats.org/officeDocument/2006/relationships/header" Target="header1.xml" /><Relationship Id="rId16" Type="http://schemas.openxmlformats.org/officeDocument/2006/relationships/header" Target="header2.xml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header" Target="header3.xml" /><Relationship Id="rId2" Type="http://schemas.openxmlformats.org/officeDocument/2006/relationships/webSettings" Target="webSettings.xml" /><Relationship Id="rId20" Type="http://schemas.openxmlformats.org/officeDocument/2006/relationships/footer" Target="footer3.xml" /><Relationship Id="rId21" Type="http://schemas.openxmlformats.org/officeDocument/2006/relationships/glossaryDocument" Target="glossary/document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svg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05580E2565CC43B3B615CB8385DCE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77731-E230-4B67-893C-7C6F166D3A02}"/>
      </w:docPartPr>
      <w:docPartBody>
        <w:p w:rsidR="00E754A7" w:rsidP="009652C6">
          <w:pPr>
            <w:pStyle w:val="05580E2565CC43B3B615CB8385DCE6B1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813267"/>
    <w:multiLevelType w:val="multilevel"/>
    <w:tmpl w:val="A32C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358"/>
    <w:rsid w:val="00071EF1"/>
    <w:rsid w:val="001B4ADF"/>
    <w:rsid w:val="00315769"/>
    <w:rsid w:val="004D3C53"/>
    <w:rsid w:val="00692331"/>
    <w:rsid w:val="006B5C06"/>
    <w:rsid w:val="006B7087"/>
    <w:rsid w:val="00725BF2"/>
    <w:rsid w:val="00764358"/>
    <w:rsid w:val="007A6F09"/>
    <w:rsid w:val="00813A7F"/>
    <w:rsid w:val="009652C6"/>
    <w:rsid w:val="00970D62"/>
    <w:rsid w:val="009B7AF1"/>
    <w:rsid w:val="00B6738C"/>
    <w:rsid w:val="00B74C2F"/>
    <w:rsid w:val="00E754A7"/>
  </w:rsids>
  <m:mathPr>
    <m:mathFont m:val="Cambria Math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rsid w:val="00764358"/>
    <w:pPr>
      <w:numPr>
        <w:numId w:val="1"/>
      </w:numPr>
      <w:spacing w:after="120" w:line="240" w:lineRule="auto"/>
      <w:ind w:left="720"/>
    </w:pPr>
    <w:rPr>
      <w:rFonts w:eastAsia="Times New Roman" w:cs="Times New Roman"/>
      <w:lang w:val="en-GB" w:eastAsia="en-US"/>
    </w:rPr>
  </w:style>
  <w:style w:type="numbering" w:customStyle="1" w:styleId="BullettedList">
    <w:name w:val="Bulletted List"/>
    <w:uiPriority w:val="99"/>
    <w:rsid w:val="0076435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764358"/>
    <w:pPr>
      <w:numPr>
        <w:ilvl w:val="1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3">
    <w:name w:val="List Bullet 3"/>
    <w:basedOn w:val="Normal"/>
    <w:uiPriority w:val="99"/>
    <w:semiHidden/>
    <w:unhideWhenUsed/>
    <w:rsid w:val="00764358"/>
    <w:pPr>
      <w:numPr>
        <w:ilvl w:val="2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4">
    <w:name w:val="List Bullet 4"/>
    <w:basedOn w:val="Normal"/>
    <w:uiPriority w:val="99"/>
    <w:semiHidden/>
    <w:unhideWhenUsed/>
    <w:rsid w:val="00764358"/>
    <w:pPr>
      <w:numPr>
        <w:ilvl w:val="3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5">
    <w:name w:val="List Bullet 5"/>
    <w:basedOn w:val="Normal"/>
    <w:uiPriority w:val="99"/>
    <w:semiHidden/>
    <w:unhideWhenUsed/>
    <w:rsid w:val="00764358"/>
    <w:pPr>
      <w:numPr>
        <w:ilvl w:val="4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692331"/>
    <w:rPr>
      <w:color w:val="808080"/>
    </w:rPr>
  </w:style>
  <w:style w:type="paragraph" w:styleId="BodyText">
    <w:name w:val="Body Text"/>
    <w:basedOn w:val="Normal"/>
    <w:link w:val="BodyTextChar"/>
    <w:uiPriority w:val="1"/>
    <w:semiHidden/>
    <w:qFormat/>
    <w:rsid w:val="00764358"/>
    <w:pPr>
      <w:spacing w:after="220" w:line="240" w:lineRule="auto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64358"/>
    <w:rPr>
      <w:rFonts w:eastAsia="Times New Roman" w:cs="Times New Roman"/>
      <w:sz w:val="20"/>
      <w:szCs w:val="20"/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64358"/>
    <w:pPr>
      <w:kinsoku w:val="0"/>
      <w:overflowPunct w:val="0"/>
      <w:spacing w:before="240" w:after="480" w:line="240" w:lineRule="auto"/>
    </w:pPr>
    <w:rPr>
      <w:rFonts w:eastAsia="Times New Roman" w:asciiTheme="majorHAnsi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64358"/>
    <w:rPr>
      <w:rFonts w:eastAsia="Times New Roman" w:asciiTheme="majorHAnsi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paragraph" w:customStyle="1" w:styleId="05580E2565CC43B3B615CB8385DCE6B1">
    <w:name w:val="05580E2565CC43B3B615CB8385DCE6B1"/>
    <w:rsid w:val="009652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2A2AC-1426-4285-91E4-E2E34982D6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985E964-FB0D-486C-9580-0DCD5FB97A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E0E656-0ABD-4E07-8FAA-15C8D30F70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1094</Words>
  <Characters>8065</Characters>
  <Application>Microsoft Office Word</Application>
  <DocSecurity>0</DocSecurity>
  <Lines>206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Vani, Madhu</dc:creator>
  <cp:lastModifiedBy>Vani, Madhu</cp:lastModifiedBy>
  <cp:revision>18</cp:revision>
  <dcterms:created xsi:type="dcterms:W3CDTF">2026-03-17T10:25:00Z</dcterms:created>
  <dcterms:modified xsi:type="dcterms:W3CDTF">2026-04-01T12:32:00Z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